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BA" w:rsidRDefault="00AB32BA" w:rsidP="00AB32BA">
      <w:pPr>
        <w:spacing w:after="0" w:line="240" w:lineRule="auto"/>
        <w:jc w:val="center"/>
        <w:rPr>
          <w:rFonts w:asciiTheme="majorBidi" w:hAnsiTheme="majorBidi" w:cstheme="majorBidi"/>
          <w:b/>
          <w:bCs/>
          <w:sz w:val="24"/>
          <w:szCs w:val="24"/>
        </w:rPr>
      </w:pPr>
      <w:r w:rsidRPr="0003085D">
        <w:rPr>
          <w:rFonts w:asciiTheme="majorBidi" w:hAnsiTheme="majorBidi" w:cstheme="majorBidi"/>
          <w:b/>
          <w:bCs/>
          <w:sz w:val="24"/>
          <w:szCs w:val="24"/>
        </w:rPr>
        <w:t xml:space="preserve">PENERAPAN PERMAINAN PUZZLE UNTUK MENINGKATKAN </w:t>
      </w:r>
    </w:p>
    <w:p w:rsidR="00B21A50" w:rsidRDefault="00AB32BA" w:rsidP="00B21A50">
      <w:pPr>
        <w:spacing w:after="0" w:line="240" w:lineRule="auto"/>
        <w:jc w:val="center"/>
        <w:rPr>
          <w:rFonts w:asciiTheme="majorBidi" w:hAnsiTheme="majorBidi" w:cstheme="majorBidi"/>
          <w:b/>
          <w:bCs/>
          <w:sz w:val="24"/>
          <w:szCs w:val="24"/>
        </w:rPr>
      </w:pPr>
      <w:r w:rsidRPr="0003085D">
        <w:rPr>
          <w:rFonts w:asciiTheme="majorBidi" w:hAnsiTheme="majorBidi" w:cstheme="majorBidi"/>
          <w:b/>
          <w:bCs/>
          <w:sz w:val="24"/>
          <w:szCs w:val="24"/>
        </w:rPr>
        <w:t xml:space="preserve">KEMAMPUAN MEMBILANG </w:t>
      </w:r>
    </w:p>
    <w:p w:rsidR="005D0016" w:rsidRDefault="005D0016" w:rsidP="00AB32BA">
      <w:pPr>
        <w:spacing w:after="0" w:line="240" w:lineRule="auto"/>
        <w:jc w:val="center"/>
        <w:rPr>
          <w:rFonts w:asciiTheme="majorBidi" w:hAnsiTheme="majorBidi" w:cstheme="majorBidi"/>
          <w:b/>
          <w:bCs/>
          <w:sz w:val="24"/>
          <w:szCs w:val="24"/>
        </w:rPr>
      </w:pPr>
    </w:p>
    <w:p w:rsidR="00AB32BA" w:rsidRDefault="00AB32BA" w:rsidP="00AB32BA">
      <w:pPr>
        <w:spacing w:after="0" w:line="240" w:lineRule="auto"/>
        <w:jc w:val="center"/>
        <w:rPr>
          <w:rFonts w:asciiTheme="majorBidi" w:hAnsiTheme="majorBidi" w:cstheme="majorBidi"/>
          <w:b/>
          <w:bCs/>
          <w:sz w:val="24"/>
          <w:szCs w:val="24"/>
        </w:rPr>
      </w:pPr>
    </w:p>
    <w:p w:rsidR="00AB32BA" w:rsidRPr="003B27BD" w:rsidRDefault="00AB32BA" w:rsidP="00AB32BA">
      <w:pPr>
        <w:spacing w:line="240" w:lineRule="auto"/>
        <w:jc w:val="center"/>
        <w:rPr>
          <w:rFonts w:asciiTheme="majorBidi" w:hAnsiTheme="majorBidi" w:cstheme="majorBidi"/>
          <w:noProof/>
          <w:sz w:val="24"/>
          <w:szCs w:val="24"/>
        </w:rPr>
      </w:pPr>
      <w:r w:rsidRPr="003B27BD">
        <w:rPr>
          <w:rFonts w:asciiTheme="majorBidi" w:hAnsiTheme="majorBidi" w:cstheme="majorBidi"/>
          <w:noProof/>
          <w:sz w:val="24"/>
          <w:szCs w:val="24"/>
        </w:rPr>
        <w:t>Oleh:</w:t>
      </w:r>
    </w:p>
    <w:p w:rsidR="00563DA1" w:rsidRPr="003B27BD" w:rsidRDefault="00B21A50" w:rsidP="00563DA1">
      <w:pPr>
        <w:spacing w:line="240" w:lineRule="auto"/>
        <w:jc w:val="center"/>
        <w:rPr>
          <w:rFonts w:asciiTheme="majorBidi" w:hAnsiTheme="majorBidi" w:cstheme="majorBidi"/>
          <w:b/>
          <w:noProof/>
          <w:sz w:val="24"/>
          <w:szCs w:val="24"/>
        </w:rPr>
      </w:pPr>
      <w:r>
        <w:rPr>
          <w:rFonts w:asciiTheme="majorBidi" w:hAnsiTheme="majorBidi" w:cstheme="majorBidi"/>
          <w:b/>
          <w:noProof/>
          <w:sz w:val="24"/>
          <w:szCs w:val="24"/>
        </w:rPr>
        <w:t>Nola Nari</w:t>
      </w:r>
      <w:r w:rsidR="00563DA1" w:rsidRPr="003B27BD">
        <w:rPr>
          <w:rFonts w:asciiTheme="majorBidi" w:hAnsiTheme="majorBidi" w:cstheme="majorBidi"/>
          <w:b/>
          <w:noProof/>
          <w:sz w:val="24"/>
          <w:szCs w:val="24"/>
          <w:vertAlign w:val="superscript"/>
        </w:rPr>
        <w:t>1</w:t>
      </w:r>
      <w:r w:rsidR="00563DA1" w:rsidRPr="003B27BD">
        <w:rPr>
          <w:rFonts w:asciiTheme="majorBidi" w:hAnsiTheme="majorBidi" w:cstheme="majorBidi"/>
          <w:b/>
          <w:noProof/>
          <w:sz w:val="24"/>
          <w:szCs w:val="24"/>
        </w:rPr>
        <w:t xml:space="preserve">, </w:t>
      </w:r>
      <w:r w:rsidR="00E12C74">
        <w:rPr>
          <w:rFonts w:asciiTheme="majorBidi" w:hAnsiTheme="majorBidi" w:cstheme="majorBidi"/>
          <w:b/>
          <w:noProof/>
          <w:sz w:val="24"/>
          <w:szCs w:val="24"/>
        </w:rPr>
        <w:t>Debby Yulia Akmay</w:t>
      </w:r>
      <w:r w:rsidR="00563DA1" w:rsidRPr="003B27BD">
        <w:rPr>
          <w:rFonts w:asciiTheme="majorBidi" w:hAnsiTheme="majorBidi" w:cstheme="majorBidi"/>
          <w:b/>
          <w:noProof/>
          <w:sz w:val="24"/>
          <w:szCs w:val="24"/>
          <w:vertAlign w:val="superscript"/>
        </w:rPr>
        <w:t>2</w:t>
      </w:r>
      <w:r w:rsidR="00563DA1" w:rsidRPr="003B27BD">
        <w:rPr>
          <w:rFonts w:asciiTheme="majorBidi" w:hAnsiTheme="majorBidi" w:cstheme="majorBidi"/>
          <w:b/>
          <w:noProof/>
          <w:sz w:val="24"/>
          <w:szCs w:val="24"/>
        </w:rPr>
        <w:t xml:space="preserve">, </w:t>
      </w:r>
      <w:r w:rsidR="00E12C74">
        <w:rPr>
          <w:rFonts w:asciiTheme="majorBidi" w:hAnsiTheme="majorBidi" w:cstheme="majorBidi"/>
          <w:b/>
          <w:sz w:val="24"/>
          <w:szCs w:val="24"/>
        </w:rPr>
        <w:t>Dewi Sasmita</w:t>
      </w:r>
      <w:r w:rsidR="00563DA1">
        <w:rPr>
          <w:rFonts w:asciiTheme="majorBidi" w:hAnsiTheme="majorBidi" w:cstheme="majorBidi"/>
          <w:b/>
          <w:noProof/>
          <w:sz w:val="24"/>
          <w:szCs w:val="24"/>
          <w:vertAlign w:val="superscript"/>
        </w:rPr>
        <w:t>3</w:t>
      </w:r>
    </w:p>
    <w:p w:rsidR="00563DA1" w:rsidRDefault="00563DA1" w:rsidP="00563DA1">
      <w:pPr>
        <w:spacing w:after="0" w:line="240" w:lineRule="auto"/>
        <w:jc w:val="center"/>
        <w:rPr>
          <w:rFonts w:asciiTheme="majorBidi" w:hAnsiTheme="majorBidi" w:cstheme="majorBidi"/>
          <w:noProof/>
          <w:sz w:val="24"/>
          <w:szCs w:val="24"/>
        </w:rPr>
      </w:pPr>
      <w:r w:rsidRPr="003B27BD">
        <w:rPr>
          <w:rFonts w:asciiTheme="majorBidi" w:hAnsiTheme="majorBidi" w:cstheme="majorBidi"/>
          <w:noProof/>
          <w:sz w:val="24"/>
          <w:szCs w:val="24"/>
          <w:vertAlign w:val="superscript"/>
        </w:rPr>
        <w:t>1</w:t>
      </w:r>
      <w:r>
        <w:rPr>
          <w:rFonts w:asciiTheme="majorBidi" w:hAnsiTheme="majorBidi" w:cstheme="majorBidi"/>
          <w:noProof/>
          <w:sz w:val="24"/>
          <w:szCs w:val="24"/>
        </w:rPr>
        <w:t xml:space="preserve">Jurusan </w:t>
      </w:r>
      <w:r w:rsidR="00B21A50">
        <w:rPr>
          <w:rFonts w:asciiTheme="majorBidi" w:hAnsiTheme="majorBidi" w:cstheme="majorBidi"/>
          <w:noProof/>
          <w:sz w:val="24"/>
          <w:szCs w:val="24"/>
        </w:rPr>
        <w:t>Tadris Matematika</w:t>
      </w:r>
      <w:r>
        <w:rPr>
          <w:rFonts w:asciiTheme="majorBidi" w:hAnsiTheme="majorBidi" w:cstheme="majorBidi"/>
          <w:noProof/>
          <w:sz w:val="24"/>
          <w:szCs w:val="24"/>
        </w:rPr>
        <w:t xml:space="preserve">  </w:t>
      </w:r>
    </w:p>
    <w:p w:rsidR="00563DA1" w:rsidRDefault="00563DA1" w:rsidP="00563DA1">
      <w:pPr>
        <w:spacing w:after="0" w:line="240" w:lineRule="auto"/>
        <w:jc w:val="center"/>
        <w:rPr>
          <w:rFonts w:asciiTheme="majorBidi" w:hAnsiTheme="majorBidi" w:cstheme="majorBidi"/>
          <w:noProof/>
          <w:sz w:val="24"/>
          <w:szCs w:val="24"/>
        </w:rPr>
      </w:pPr>
      <w:r>
        <w:rPr>
          <w:rFonts w:asciiTheme="majorBidi" w:hAnsiTheme="majorBidi" w:cstheme="majorBidi"/>
          <w:noProof/>
          <w:sz w:val="24"/>
          <w:szCs w:val="24"/>
          <w:vertAlign w:val="superscript"/>
        </w:rPr>
        <w:t>2</w:t>
      </w:r>
      <w:r>
        <w:rPr>
          <w:rFonts w:asciiTheme="majorBidi" w:hAnsiTheme="majorBidi" w:cstheme="majorBidi"/>
          <w:noProof/>
          <w:sz w:val="24"/>
          <w:szCs w:val="24"/>
        </w:rPr>
        <w:t xml:space="preserve">Jurusan Pendidikan </w:t>
      </w:r>
      <w:r w:rsidR="00B21A50">
        <w:rPr>
          <w:rFonts w:asciiTheme="majorBidi" w:hAnsiTheme="majorBidi" w:cstheme="majorBidi"/>
          <w:noProof/>
          <w:sz w:val="24"/>
          <w:szCs w:val="24"/>
        </w:rPr>
        <w:t>Islam Anak Usia Dini</w:t>
      </w:r>
    </w:p>
    <w:p w:rsidR="00563DA1" w:rsidRDefault="00563DA1" w:rsidP="00563DA1">
      <w:pPr>
        <w:spacing w:after="0" w:line="240" w:lineRule="auto"/>
        <w:jc w:val="center"/>
        <w:rPr>
          <w:rFonts w:asciiTheme="majorBidi" w:hAnsiTheme="majorBidi" w:cstheme="majorBidi"/>
          <w:noProof/>
          <w:sz w:val="24"/>
          <w:szCs w:val="24"/>
        </w:rPr>
      </w:pPr>
      <w:r>
        <w:rPr>
          <w:rFonts w:asciiTheme="majorBidi" w:hAnsiTheme="majorBidi" w:cstheme="majorBidi"/>
          <w:noProof/>
          <w:sz w:val="24"/>
          <w:szCs w:val="24"/>
          <w:vertAlign w:val="superscript"/>
        </w:rPr>
        <w:t>3</w:t>
      </w:r>
      <w:r w:rsidR="00B21A50">
        <w:rPr>
          <w:rFonts w:asciiTheme="majorBidi" w:hAnsiTheme="majorBidi" w:cstheme="majorBidi"/>
          <w:noProof/>
          <w:sz w:val="24"/>
          <w:szCs w:val="24"/>
        </w:rPr>
        <w:t>Jurusan Tadris Kimia</w:t>
      </w:r>
    </w:p>
    <w:p w:rsidR="00563DA1" w:rsidRDefault="00563DA1" w:rsidP="00563DA1">
      <w:pPr>
        <w:spacing w:after="0" w:line="240" w:lineRule="auto"/>
        <w:jc w:val="center"/>
        <w:rPr>
          <w:rFonts w:asciiTheme="majorBidi" w:hAnsiTheme="majorBidi" w:cstheme="majorBidi"/>
          <w:noProof/>
          <w:sz w:val="24"/>
          <w:szCs w:val="24"/>
        </w:rPr>
      </w:pPr>
      <w:r w:rsidRPr="003B27BD">
        <w:rPr>
          <w:rFonts w:asciiTheme="majorBidi" w:hAnsiTheme="majorBidi" w:cstheme="majorBidi"/>
          <w:noProof/>
          <w:sz w:val="24"/>
          <w:szCs w:val="24"/>
        </w:rPr>
        <w:t>Fakultas Tarbiyah dan Ilmu Keguruan IAIN Batusangkar. Korespondensi: Jl. Jenderal Sudirman No. 137 Kubu Rajo Limo Kaum Batusangkar.</w:t>
      </w:r>
    </w:p>
    <w:p w:rsidR="00E90A0B" w:rsidRDefault="00E90A0B" w:rsidP="00AB32BA">
      <w:pPr>
        <w:spacing w:after="0" w:line="240" w:lineRule="auto"/>
        <w:jc w:val="center"/>
        <w:rPr>
          <w:rFonts w:asciiTheme="majorBidi" w:hAnsiTheme="majorBidi" w:cstheme="majorBidi"/>
          <w:noProof/>
          <w:sz w:val="24"/>
          <w:szCs w:val="24"/>
        </w:rPr>
      </w:pPr>
      <w:r w:rsidRPr="003B27BD">
        <w:rPr>
          <w:rFonts w:asciiTheme="majorBidi" w:hAnsiTheme="majorBidi" w:cstheme="majorBidi"/>
          <w:noProof/>
          <w:sz w:val="24"/>
          <w:szCs w:val="24"/>
        </w:rPr>
        <w:t xml:space="preserve">Email: </w:t>
      </w:r>
      <w:r w:rsidR="00B21A50">
        <w:rPr>
          <w:rFonts w:asciiTheme="majorBidi" w:hAnsiTheme="majorBidi" w:cstheme="majorBidi"/>
          <w:noProof/>
          <w:sz w:val="24"/>
          <w:szCs w:val="24"/>
        </w:rPr>
        <w:t>nolanari@iainbatusangkar.ac.id</w:t>
      </w:r>
    </w:p>
    <w:p w:rsidR="00AB32BA" w:rsidRDefault="00AB32BA" w:rsidP="00AB32BA">
      <w:pPr>
        <w:spacing w:after="0" w:line="240" w:lineRule="auto"/>
        <w:jc w:val="center"/>
        <w:rPr>
          <w:rFonts w:asciiTheme="majorBidi" w:hAnsiTheme="majorBidi" w:cstheme="majorBidi"/>
          <w:noProof/>
          <w:sz w:val="24"/>
          <w:szCs w:val="24"/>
        </w:rPr>
      </w:pPr>
    </w:p>
    <w:p w:rsidR="00AB32BA" w:rsidRDefault="00AB32BA" w:rsidP="00AB32BA">
      <w:pPr>
        <w:spacing w:after="0" w:line="240" w:lineRule="auto"/>
        <w:jc w:val="center"/>
        <w:rPr>
          <w:rFonts w:asciiTheme="majorBidi" w:hAnsiTheme="majorBidi" w:cstheme="majorBidi"/>
          <w:b/>
          <w:bCs/>
          <w:noProof/>
          <w:sz w:val="24"/>
          <w:szCs w:val="24"/>
        </w:rPr>
      </w:pPr>
      <w:r>
        <w:rPr>
          <w:rFonts w:asciiTheme="majorBidi" w:hAnsiTheme="majorBidi" w:cstheme="majorBidi"/>
          <w:b/>
          <w:bCs/>
          <w:noProof/>
          <w:sz w:val="24"/>
          <w:szCs w:val="24"/>
        </w:rPr>
        <w:t>ABSTRAK</w:t>
      </w:r>
    </w:p>
    <w:p w:rsidR="00AB32BA" w:rsidRPr="0025732A" w:rsidRDefault="00AB32BA" w:rsidP="00AB32BA">
      <w:pPr>
        <w:spacing w:after="0" w:line="240" w:lineRule="auto"/>
        <w:ind w:firstLine="720"/>
        <w:jc w:val="both"/>
        <w:rPr>
          <w:rFonts w:ascii="Times New Roman" w:hAnsi="Times New Roman"/>
          <w:iCs/>
          <w:sz w:val="24"/>
          <w:szCs w:val="24"/>
        </w:rPr>
      </w:pPr>
      <w:r>
        <w:rPr>
          <w:rFonts w:ascii="Times New Roman" w:hAnsi="Times New Roman"/>
          <w:sz w:val="24"/>
          <w:szCs w:val="24"/>
        </w:rPr>
        <w:t xml:space="preserve">Penelitian ini dilatar </w:t>
      </w:r>
      <w:r w:rsidRPr="00A62761">
        <w:rPr>
          <w:rFonts w:ascii="Times New Roman" w:hAnsi="Times New Roman"/>
          <w:sz w:val="24"/>
          <w:szCs w:val="24"/>
        </w:rPr>
        <w:t>belakangi oleh rendahnya kemampuan</w:t>
      </w:r>
      <w:r>
        <w:rPr>
          <w:rFonts w:ascii="Times New Roman" w:hAnsi="Times New Roman"/>
          <w:sz w:val="24"/>
          <w:szCs w:val="24"/>
        </w:rPr>
        <w:t xml:space="preserve"> membilang </w:t>
      </w:r>
      <w:r w:rsidRPr="00A62761">
        <w:rPr>
          <w:rFonts w:ascii="Times New Roman" w:hAnsi="Times New Roman"/>
          <w:sz w:val="24"/>
          <w:szCs w:val="24"/>
        </w:rPr>
        <w:t xml:space="preserve"> pada anak</w:t>
      </w:r>
      <w:r>
        <w:rPr>
          <w:rFonts w:ascii="Times New Roman" w:hAnsi="Times New Roman"/>
          <w:sz w:val="24"/>
          <w:szCs w:val="24"/>
        </w:rPr>
        <w:t xml:space="preserve"> di Taman Kanak-kanak Pembina Utara Payakumbuh, yang disebabkan oleh media yang digunakan kurang menarik bagi anak. </w:t>
      </w:r>
      <w:r w:rsidRPr="00A62761">
        <w:rPr>
          <w:rFonts w:ascii="Times New Roman" w:hAnsi="Times New Roman"/>
          <w:sz w:val="24"/>
          <w:szCs w:val="24"/>
        </w:rPr>
        <w:t>Penelitian bertujuan untuk membantu an</w:t>
      </w:r>
      <w:r>
        <w:rPr>
          <w:rFonts w:ascii="Times New Roman" w:hAnsi="Times New Roman"/>
          <w:sz w:val="24"/>
          <w:szCs w:val="24"/>
        </w:rPr>
        <w:t xml:space="preserve">ak dalam meningkatkan kemampuan membilang </w:t>
      </w:r>
      <w:r w:rsidRPr="00A62761">
        <w:rPr>
          <w:rFonts w:ascii="Times New Roman" w:hAnsi="Times New Roman"/>
          <w:sz w:val="24"/>
          <w:szCs w:val="24"/>
        </w:rPr>
        <w:t xml:space="preserve">melalui </w:t>
      </w:r>
      <w:r>
        <w:rPr>
          <w:rFonts w:ascii="Times New Roman" w:hAnsi="Times New Roman"/>
          <w:sz w:val="24"/>
          <w:szCs w:val="24"/>
        </w:rPr>
        <w:t>permainan puzzle, karena permainan puzzle adalah permainan yang menarik bagi anak dan dapat melatih kemampuan anak dalam membilang.</w:t>
      </w:r>
      <w:r w:rsidR="00B21A50">
        <w:rPr>
          <w:rFonts w:ascii="Times New Roman" w:hAnsi="Times New Roman"/>
          <w:sz w:val="24"/>
          <w:szCs w:val="24"/>
        </w:rPr>
        <w:t xml:space="preserve"> M</w:t>
      </w:r>
      <w:r>
        <w:rPr>
          <w:rFonts w:ascii="Times New Roman" w:hAnsi="Times New Roman"/>
          <w:sz w:val="24"/>
          <w:szCs w:val="24"/>
        </w:rPr>
        <w:t>etode</w:t>
      </w:r>
      <w:r w:rsidR="00B21A50">
        <w:rPr>
          <w:rFonts w:ascii="Times New Roman" w:hAnsi="Times New Roman"/>
          <w:sz w:val="24"/>
          <w:szCs w:val="24"/>
        </w:rPr>
        <w:t xml:space="preserve"> penelitian yang digunakan yaitu metode</w:t>
      </w:r>
      <w:r>
        <w:rPr>
          <w:rFonts w:ascii="Times New Roman" w:hAnsi="Times New Roman"/>
          <w:sz w:val="24"/>
          <w:szCs w:val="24"/>
        </w:rPr>
        <w:t xml:space="preserve"> kuantitatif dengan jenis penelitian </w:t>
      </w:r>
      <w:r w:rsidRPr="006A3E47">
        <w:rPr>
          <w:rFonts w:ascii="Times New Roman" w:hAnsi="Times New Roman"/>
          <w:i/>
          <w:iCs/>
          <w:sz w:val="24"/>
          <w:szCs w:val="24"/>
        </w:rPr>
        <w:t>pre-eksperimental.</w:t>
      </w:r>
      <w:r w:rsidRPr="00740378">
        <w:rPr>
          <w:rFonts w:ascii="Times New Roman" w:hAnsi="Times New Roman"/>
          <w:sz w:val="24"/>
          <w:szCs w:val="24"/>
        </w:rPr>
        <w:t xml:space="preserve">Desain penelitian </w:t>
      </w:r>
      <w:r w:rsidRPr="006A3E47">
        <w:rPr>
          <w:rFonts w:ascii="Times New Roman" w:hAnsi="Times New Roman"/>
          <w:sz w:val="24"/>
          <w:szCs w:val="24"/>
        </w:rPr>
        <w:t>yaitu dengan</w:t>
      </w:r>
      <w:r w:rsidR="00B21A50">
        <w:rPr>
          <w:rFonts w:ascii="Times New Roman" w:hAnsi="Times New Roman"/>
          <w:sz w:val="24"/>
          <w:szCs w:val="24"/>
        </w:rPr>
        <w:t xml:space="preserve"> </w:t>
      </w:r>
      <w:r>
        <w:rPr>
          <w:rFonts w:ascii="Times New Roman" w:hAnsi="Times New Roman"/>
          <w:i/>
          <w:iCs/>
          <w:sz w:val="24"/>
          <w:szCs w:val="24"/>
        </w:rPr>
        <w:t>tipe</w:t>
      </w:r>
      <w:r w:rsidRPr="00740378">
        <w:rPr>
          <w:rFonts w:ascii="Times New Roman" w:hAnsi="Times New Roman"/>
          <w:i/>
          <w:iCs/>
          <w:sz w:val="24"/>
          <w:szCs w:val="24"/>
        </w:rPr>
        <w:t xml:space="preserve"> one group pretest-postest design</w:t>
      </w:r>
      <w:r w:rsidRPr="00740378">
        <w:rPr>
          <w:rFonts w:ascii="Times New Roman" w:hAnsi="Times New Roman"/>
          <w:sz w:val="24"/>
          <w:szCs w:val="24"/>
        </w:rPr>
        <w:t xml:space="preserve">. </w:t>
      </w:r>
      <w:r>
        <w:rPr>
          <w:rFonts w:ascii="Times New Roman" w:hAnsi="Times New Roman"/>
          <w:sz w:val="24"/>
          <w:szCs w:val="24"/>
        </w:rPr>
        <w:t>Populasi dalam penelitian ini</w:t>
      </w:r>
      <w:r w:rsidRPr="00740378">
        <w:rPr>
          <w:rFonts w:ascii="Times New Roman" w:hAnsi="Times New Roman"/>
          <w:sz w:val="24"/>
          <w:szCs w:val="24"/>
        </w:rPr>
        <w:t xml:space="preserve"> adalah </w:t>
      </w:r>
      <w:r>
        <w:rPr>
          <w:rFonts w:ascii="Times New Roman" w:hAnsi="Times New Roman"/>
          <w:sz w:val="24"/>
          <w:szCs w:val="24"/>
        </w:rPr>
        <w:t xml:space="preserve">siswa  TK </w:t>
      </w:r>
      <w:r w:rsidRPr="00740378">
        <w:rPr>
          <w:rFonts w:ascii="Times New Roman" w:hAnsi="Times New Roman"/>
          <w:sz w:val="24"/>
          <w:szCs w:val="24"/>
        </w:rPr>
        <w:t xml:space="preserve">yang berada </w:t>
      </w:r>
      <w:r>
        <w:rPr>
          <w:rFonts w:ascii="Times New Roman" w:hAnsi="Times New Roman"/>
          <w:sz w:val="24"/>
          <w:szCs w:val="24"/>
        </w:rPr>
        <w:t xml:space="preserve">di TK Pembina Utara Payakumbuh </w:t>
      </w:r>
      <w:r w:rsidRPr="00740378">
        <w:rPr>
          <w:rFonts w:ascii="Times New Roman" w:hAnsi="Times New Roman"/>
          <w:sz w:val="24"/>
          <w:szCs w:val="24"/>
        </w:rPr>
        <w:t xml:space="preserve">yang mana sampel penelitian ini adalah </w:t>
      </w:r>
      <w:r>
        <w:rPr>
          <w:rFonts w:ascii="Times New Roman" w:hAnsi="Times New Roman"/>
          <w:sz w:val="24"/>
          <w:szCs w:val="24"/>
        </w:rPr>
        <w:t>kelompok B2 TK Pembina Utara Payakumbuh yang terdiri dari 16</w:t>
      </w:r>
      <w:r w:rsidRPr="00740378">
        <w:rPr>
          <w:rFonts w:ascii="Times New Roman" w:hAnsi="Times New Roman"/>
          <w:sz w:val="24"/>
          <w:szCs w:val="24"/>
        </w:rPr>
        <w:t xml:space="preserve"> orang anak.</w:t>
      </w:r>
      <w:r>
        <w:rPr>
          <w:rFonts w:ascii="Times New Roman" w:hAnsi="Times New Roman"/>
          <w:sz w:val="24"/>
          <w:szCs w:val="24"/>
        </w:rPr>
        <w:t xml:space="preserve"> Pengambilan sampel yaitunya dengan menggunakan teknik </w:t>
      </w:r>
      <w:r>
        <w:rPr>
          <w:rFonts w:ascii="Times New Roman" w:hAnsi="Times New Roman"/>
          <w:i/>
          <w:iCs/>
          <w:sz w:val="24"/>
          <w:szCs w:val="24"/>
        </w:rPr>
        <w:t xml:space="preserve">purposive sampling, </w:t>
      </w:r>
      <w:r w:rsidR="00AC2E45">
        <w:rPr>
          <w:rFonts w:ascii="Times New Roman" w:hAnsi="Times New Roman"/>
          <w:sz w:val="24"/>
          <w:szCs w:val="24"/>
        </w:rPr>
        <w:t xml:space="preserve">yaitu </w:t>
      </w:r>
      <w:r>
        <w:rPr>
          <w:rFonts w:ascii="Times New Roman" w:hAnsi="Times New Roman"/>
          <w:sz w:val="24"/>
          <w:szCs w:val="24"/>
        </w:rPr>
        <w:t>kelompok B2</w:t>
      </w:r>
      <w:r w:rsidRPr="00C1416B">
        <w:rPr>
          <w:rFonts w:ascii="Times New Roman" w:hAnsi="Times New Roman"/>
          <w:sz w:val="24"/>
          <w:szCs w:val="24"/>
        </w:rPr>
        <w:t xml:space="preserve"> sebagai sampel dalam </w:t>
      </w:r>
      <w:r>
        <w:rPr>
          <w:rFonts w:ascii="Times New Roman" w:hAnsi="Times New Roman"/>
          <w:sz w:val="24"/>
          <w:szCs w:val="24"/>
        </w:rPr>
        <w:t>penelitian ini yang berjumlah 16</w:t>
      </w:r>
      <w:r w:rsidRPr="00C1416B">
        <w:rPr>
          <w:rFonts w:ascii="Times New Roman" w:hAnsi="Times New Roman"/>
          <w:sz w:val="24"/>
          <w:szCs w:val="24"/>
        </w:rPr>
        <w:t xml:space="preserve"> orang.</w:t>
      </w:r>
      <w:r>
        <w:rPr>
          <w:rFonts w:ascii="Times New Roman" w:hAnsi="Times New Roman"/>
          <w:sz w:val="24"/>
          <w:szCs w:val="24"/>
        </w:rPr>
        <w:t xml:space="preserve"> Instrumen penelitian yang digunakan adalah tes</w:t>
      </w:r>
      <w:r w:rsidR="00AC2E45">
        <w:rPr>
          <w:rFonts w:ascii="Times New Roman" w:hAnsi="Times New Roman"/>
          <w:sz w:val="24"/>
          <w:szCs w:val="24"/>
        </w:rPr>
        <w:t xml:space="preserve"> berupa lembar kemampuan membilang anak, dan pengujian hipotesis dengan </w:t>
      </w:r>
      <w:r>
        <w:rPr>
          <w:rFonts w:ascii="Times New Roman" w:hAnsi="Times New Roman"/>
          <w:sz w:val="24"/>
          <w:szCs w:val="24"/>
        </w:rPr>
        <w:t>uji statistik (uji-t).</w:t>
      </w:r>
      <w:r w:rsidR="00E12C74">
        <w:rPr>
          <w:rFonts w:ascii="Times New Roman" w:hAnsi="Times New Roman"/>
          <w:sz w:val="24"/>
          <w:szCs w:val="24"/>
        </w:rPr>
        <w:t xml:space="preserve"> </w:t>
      </w:r>
      <w:r>
        <w:rPr>
          <w:rFonts w:ascii="Times New Roman" w:hAnsi="Times New Roman"/>
          <w:iCs/>
          <w:sz w:val="24"/>
          <w:szCs w:val="24"/>
        </w:rPr>
        <w:t>Berdasarkan penelitian yang dilakukan di TK pembina Utara Payakumbuh, secara deskriptif terjadi peningkatan kemampuan membilang setelah menerapkan permainan puzzle, dengan kategori kemampuan sedang (N-gain = 0,59). Selanjutnya secara inferensial di peroleh t</w:t>
      </w:r>
      <w:r>
        <w:rPr>
          <w:rFonts w:ascii="Times New Roman" w:hAnsi="Times New Roman"/>
          <w:iCs/>
          <w:sz w:val="24"/>
          <w:szCs w:val="24"/>
          <w:vertAlign w:val="subscript"/>
        </w:rPr>
        <w:t xml:space="preserve">hitung </w:t>
      </w:r>
      <w:r>
        <w:rPr>
          <w:rFonts w:ascii="Times New Roman" w:hAnsi="Times New Roman"/>
          <w:iCs/>
          <w:sz w:val="24"/>
          <w:szCs w:val="24"/>
        </w:rPr>
        <w:t>= 4,03 dan t</w:t>
      </w:r>
      <w:r>
        <w:rPr>
          <w:rFonts w:ascii="Times New Roman" w:hAnsi="Times New Roman"/>
          <w:iCs/>
          <w:sz w:val="24"/>
          <w:szCs w:val="24"/>
          <w:vertAlign w:val="subscript"/>
        </w:rPr>
        <w:t>tabel</w:t>
      </w:r>
      <w:r>
        <w:rPr>
          <w:rFonts w:ascii="Times New Roman" w:hAnsi="Times New Roman"/>
          <w:iCs/>
          <w:sz w:val="24"/>
          <w:szCs w:val="24"/>
        </w:rPr>
        <w:t xml:space="preserve"> = 2,95. Dengan demikian t</w:t>
      </w:r>
      <w:r>
        <w:rPr>
          <w:rFonts w:ascii="Times New Roman" w:hAnsi="Times New Roman"/>
          <w:iCs/>
          <w:sz w:val="24"/>
          <w:szCs w:val="24"/>
          <w:vertAlign w:val="subscript"/>
        </w:rPr>
        <w:t>hitung</w:t>
      </w:r>
      <w:r>
        <w:rPr>
          <w:rFonts w:ascii="Times New Roman" w:hAnsi="Times New Roman"/>
          <w:iCs/>
          <w:sz w:val="24"/>
          <w:szCs w:val="24"/>
        </w:rPr>
        <w:t>&gt; t</w:t>
      </w:r>
      <w:r>
        <w:rPr>
          <w:rFonts w:ascii="Times New Roman" w:hAnsi="Times New Roman"/>
          <w:iCs/>
          <w:sz w:val="24"/>
          <w:szCs w:val="24"/>
          <w:vertAlign w:val="subscript"/>
        </w:rPr>
        <w:t>tabel</w:t>
      </w:r>
      <w:r>
        <w:rPr>
          <w:rFonts w:ascii="Times New Roman" w:hAnsi="Times New Roman"/>
          <w:iCs/>
          <w:sz w:val="24"/>
          <w:szCs w:val="24"/>
        </w:rPr>
        <w:t>, berarti terdapat peningkatan kemampuan membilang anak setelah menerapkan permainan puzzle</w:t>
      </w:r>
    </w:p>
    <w:p w:rsidR="00AB32BA" w:rsidRDefault="00AB32BA" w:rsidP="00AB32BA">
      <w:pPr>
        <w:ind w:left="1276" w:hanging="1276"/>
        <w:jc w:val="both"/>
        <w:rPr>
          <w:rFonts w:ascii="Times New Roman" w:hAnsi="Times New Roman"/>
          <w:i/>
          <w:iCs/>
          <w:sz w:val="24"/>
          <w:szCs w:val="24"/>
        </w:rPr>
      </w:pPr>
      <w:r w:rsidRPr="00740378">
        <w:rPr>
          <w:rFonts w:ascii="Times New Roman" w:hAnsi="Times New Roman"/>
          <w:i/>
          <w:iCs/>
          <w:sz w:val="24"/>
          <w:szCs w:val="24"/>
        </w:rPr>
        <w:t xml:space="preserve">Kata Kunci: </w:t>
      </w:r>
      <w:r>
        <w:rPr>
          <w:rFonts w:ascii="Times New Roman" w:hAnsi="Times New Roman"/>
          <w:i/>
          <w:iCs/>
          <w:sz w:val="24"/>
          <w:szCs w:val="24"/>
        </w:rPr>
        <w:t>permainan puzzle, kemampuan membilang, Anak Usia Dini</w:t>
      </w:r>
    </w:p>
    <w:p w:rsidR="00563DA1" w:rsidRPr="00563DA1" w:rsidRDefault="00563DA1" w:rsidP="00563DA1">
      <w:pPr>
        <w:jc w:val="center"/>
        <w:rPr>
          <w:rFonts w:asciiTheme="majorBidi" w:hAnsiTheme="majorBidi" w:cstheme="majorBidi"/>
          <w:i/>
          <w:iCs/>
        </w:rPr>
      </w:pPr>
      <w:r w:rsidRPr="00563DA1">
        <w:rPr>
          <w:rStyle w:val="tlid-translation"/>
          <w:rFonts w:asciiTheme="majorBidi" w:hAnsiTheme="majorBidi" w:cstheme="majorBidi"/>
          <w:b/>
          <w:bCs/>
          <w:i/>
          <w:iCs/>
        </w:rPr>
        <w:t>ABSTRACT</w:t>
      </w:r>
    </w:p>
    <w:p w:rsidR="00563DA1" w:rsidRPr="00563DA1" w:rsidRDefault="00563DA1" w:rsidP="00563DA1">
      <w:pPr>
        <w:spacing w:line="240" w:lineRule="auto"/>
        <w:jc w:val="both"/>
        <w:rPr>
          <w:rStyle w:val="tlid-translation"/>
          <w:rFonts w:asciiTheme="majorBidi" w:hAnsiTheme="majorBidi" w:cstheme="majorBidi"/>
          <w:i/>
          <w:iCs/>
          <w:sz w:val="24"/>
          <w:szCs w:val="24"/>
        </w:rPr>
      </w:pPr>
      <w:r w:rsidRPr="00563DA1">
        <w:rPr>
          <w:rStyle w:val="tlid-translation"/>
          <w:rFonts w:asciiTheme="majorBidi" w:hAnsiTheme="majorBidi" w:cstheme="majorBidi"/>
          <w:i/>
          <w:iCs/>
          <w:sz w:val="24"/>
          <w:szCs w:val="24"/>
        </w:rPr>
        <w:t>This research is motivated by the low ability to say to children in the North Peyakumbuh Kindergarten, which is caused by the media used less attractive to children. The research aims to help children improve their ability to say through puzzle games, because puzzle games are games that are interesting for children and can train children’s abilities in numeracy.</w:t>
      </w:r>
      <w:r w:rsidRPr="00563DA1">
        <w:rPr>
          <w:rFonts w:asciiTheme="majorBidi" w:hAnsiTheme="majorBidi" w:cstheme="majorBidi"/>
          <w:i/>
          <w:iCs/>
          <w:sz w:val="24"/>
          <w:szCs w:val="24"/>
        </w:rPr>
        <w:t xml:space="preserve"> </w:t>
      </w:r>
      <w:r w:rsidRPr="00563DA1">
        <w:rPr>
          <w:rStyle w:val="tlid-translation"/>
          <w:rFonts w:asciiTheme="majorBidi" w:hAnsiTheme="majorBidi" w:cstheme="majorBidi"/>
          <w:i/>
          <w:iCs/>
          <w:sz w:val="24"/>
          <w:szCs w:val="24"/>
        </w:rPr>
        <w:t xml:space="preserve">This study uses a quantitative method with a type of pre-experimental research. The research design is by type one group pretest-posttest design. The population in this study were kindergarten students who were in the North Pembakumbuh Kindergarten Kindergarten where the sample of this study was a group of B2 North Kindergarten Payakumbuh consisting of 16 children. The sampling is by using purposive sampling technique, namely group B2 as a sample in this study which </w:t>
      </w:r>
      <w:r w:rsidRPr="00563DA1">
        <w:rPr>
          <w:rStyle w:val="tlid-translation"/>
          <w:rFonts w:asciiTheme="majorBidi" w:hAnsiTheme="majorBidi" w:cstheme="majorBidi"/>
          <w:i/>
          <w:iCs/>
          <w:sz w:val="24"/>
          <w:szCs w:val="24"/>
        </w:rPr>
        <w:lastRenderedPageBreak/>
        <w:t>amounted to 16 people. The research instrument used was a test in the form of a child ability ability sheet, and hypothesis testing with a statistical test (t-test).</w:t>
      </w:r>
      <w:r w:rsidRPr="00563DA1">
        <w:rPr>
          <w:rFonts w:asciiTheme="majorBidi" w:hAnsiTheme="majorBidi" w:cstheme="majorBidi"/>
          <w:i/>
          <w:iCs/>
          <w:sz w:val="24"/>
          <w:szCs w:val="24"/>
        </w:rPr>
        <w:br/>
      </w:r>
      <w:r w:rsidRPr="00563DA1">
        <w:rPr>
          <w:rStyle w:val="tlid-translation"/>
          <w:rFonts w:asciiTheme="majorBidi" w:hAnsiTheme="majorBidi" w:cstheme="majorBidi"/>
          <w:i/>
          <w:iCs/>
          <w:sz w:val="24"/>
          <w:szCs w:val="24"/>
        </w:rPr>
        <w:t>Based on the research conducted at the North Kindergarten supervisor of Payakumbuh, descriptively there was an increase in the ability to say after applying puzzle games, with a medium ability category (N-gain = 0.59). Furthermore, inferentially obtained tcount = 4.03 and t table = 2.95. t count&gt; t table, means that there is an increase in the ability to say children after applying a puzzle game.</w:t>
      </w:r>
    </w:p>
    <w:p w:rsidR="00563DA1" w:rsidRPr="00563DA1" w:rsidRDefault="00563DA1" w:rsidP="00563DA1">
      <w:pPr>
        <w:spacing w:line="240" w:lineRule="auto"/>
        <w:jc w:val="both"/>
        <w:rPr>
          <w:rFonts w:asciiTheme="majorBidi" w:hAnsiTheme="majorBidi" w:cstheme="majorBidi"/>
          <w:i/>
          <w:iCs/>
          <w:sz w:val="24"/>
          <w:szCs w:val="24"/>
        </w:rPr>
      </w:pPr>
      <w:r w:rsidRPr="00563DA1">
        <w:rPr>
          <w:rFonts w:asciiTheme="majorBidi" w:hAnsiTheme="majorBidi" w:cstheme="majorBidi"/>
          <w:i/>
          <w:iCs/>
          <w:sz w:val="24"/>
          <w:szCs w:val="24"/>
        </w:rPr>
        <w:br/>
      </w:r>
      <w:r w:rsidRPr="00563DA1">
        <w:rPr>
          <w:rStyle w:val="tlid-translation"/>
          <w:rFonts w:asciiTheme="majorBidi" w:hAnsiTheme="majorBidi" w:cstheme="majorBidi"/>
          <w:i/>
          <w:iCs/>
          <w:sz w:val="24"/>
          <w:szCs w:val="24"/>
        </w:rPr>
        <w:t>Keywords: puzzle game, numerical ability, Early Childhood</w:t>
      </w:r>
    </w:p>
    <w:p w:rsidR="00563DA1" w:rsidRDefault="00563DA1" w:rsidP="00A509DC">
      <w:pPr>
        <w:tabs>
          <w:tab w:val="left" w:pos="6011"/>
        </w:tabs>
        <w:spacing w:after="0" w:line="240" w:lineRule="auto"/>
        <w:jc w:val="center"/>
        <w:rPr>
          <w:rFonts w:asciiTheme="majorBidi" w:hAnsiTheme="majorBidi" w:cstheme="majorBidi"/>
          <w:b/>
          <w:sz w:val="24"/>
          <w:szCs w:val="24"/>
        </w:rPr>
      </w:pPr>
    </w:p>
    <w:p w:rsidR="00A62542" w:rsidRDefault="00A62542" w:rsidP="00A509DC">
      <w:pPr>
        <w:tabs>
          <w:tab w:val="left" w:pos="6011"/>
        </w:tabs>
        <w:spacing w:after="0" w:line="240" w:lineRule="auto"/>
        <w:jc w:val="center"/>
        <w:rPr>
          <w:rFonts w:asciiTheme="majorBidi" w:hAnsiTheme="majorBidi" w:cstheme="majorBidi"/>
          <w:b/>
          <w:sz w:val="24"/>
          <w:szCs w:val="24"/>
        </w:rPr>
        <w:sectPr w:rsidR="00A62542" w:rsidSect="00B377FC">
          <w:headerReference w:type="default" r:id="rId7"/>
          <w:pgSz w:w="11906" w:h="16838"/>
          <w:pgMar w:top="1701" w:right="1701" w:bottom="1701" w:left="1701" w:header="709" w:footer="709" w:gutter="0"/>
          <w:pgNumType w:start="1"/>
          <w:cols w:space="708"/>
          <w:docGrid w:linePitch="360"/>
        </w:sectPr>
      </w:pPr>
    </w:p>
    <w:p w:rsidR="00A509DC" w:rsidRDefault="00A509DC" w:rsidP="00A509DC">
      <w:pPr>
        <w:tabs>
          <w:tab w:val="left" w:pos="6011"/>
        </w:tabs>
        <w:spacing w:after="0" w:line="240" w:lineRule="auto"/>
        <w:jc w:val="center"/>
        <w:rPr>
          <w:rFonts w:asciiTheme="majorBidi" w:hAnsiTheme="majorBidi" w:cstheme="majorBidi"/>
          <w:b/>
          <w:sz w:val="24"/>
          <w:szCs w:val="24"/>
        </w:rPr>
      </w:pPr>
      <w:r w:rsidRPr="003B27BD">
        <w:rPr>
          <w:rFonts w:asciiTheme="majorBidi" w:hAnsiTheme="majorBidi" w:cstheme="majorBidi"/>
          <w:b/>
          <w:sz w:val="24"/>
          <w:szCs w:val="24"/>
        </w:rPr>
        <w:lastRenderedPageBreak/>
        <w:t>PENDAHULUAN</w:t>
      </w:r>
    </w:p>
    <w:p w:rsidR="00A509DC" w:rsidRPr="003B27BD" w:rsidRDefault="00A509DC" w:rsidP="00EB6B92">
      <w:pPr>
        <w:tabs>
          <w:tab w:val="left" w:pos="6011"/>
        </w:tabs>
        <w:spacing w:after="0" w:line="240" w:lineRule="auto"/>
        <w:jc w:val="both"/>
        <w:rPr>
          <w:rFonts w:asciiTheme="majorBidi" w:hAnsiTheme="majorBidi" w:cstheme="majorBidi"/>
          <w:b/>
          <w:sz w:val="24"/>
          <w:szCs w:val="24"/>
        </w:rPr>
      </w:pPr>
    </w:p>
    <w:p w:rsidR="00C26782" w:rsidRDefault="00A509DC" w:rsidP="00C26782">
      <w:pPr>
        <w:pStyle w:val="ListParagraph"/>
        <w:spacing w:after="0" w:line="240" w:lineRule="auto"/>
        <w:ind w:left="0" w:firstLine="567"/>
        <w:rPr>
          <w:rFonts w:asciiTheme="majorBidi" w:hAnsiTheme="majorBidi" w:cstheme="majorBidi"/>
          <w:sz w:val="24"/>
          <w:szCs w:val="24"/>
        </w:rPr>
      </w:pPr>
      <w:r w:rsidRPr="00A509DC">
        <w:rPr>
          <w:rFonts w:asciiTheme="majorBidi" w:hAnsiTheme="majorBidi" w:cstheme="majorBidi"/>
          <w:sz w:val="24"/>
          <w:szCs w:val="24"/>
        </w:rPr>
        <w:t>Anak usia dini adalah sosok individu yang sedang berkembang menjalani suatu proses perkembangan dengan pesat dan fundamental bagi kehidupan selanjutnya. Anak usia dini berada pada rentang usia 0-6 tahun. Pada masa ini proses pertumbuhan dan perkembangan sedang mengalami masa yang cepat dalam perkembangan hidup manusia.</w:t>
      </w:r>
      <w:r w:rsidR="00EB6B92">
        <w:rPr>
          <w:rFonts w:asciiTheme="majorBidi" w:hAnsiTheme="majorBidi" w:cstheme="majorBidi"/>
          <w:sz w:val="24"/>
          <w:szCs w:val="24"/>
        </w:rPr>
        <w:t xml:space="preserve"> </w:t>
      </w:r>
      <w:r w:rsidR="00FE04F3" w:rsidRPr="0003085D">
        <w:rPr>
          <w:rFonts w:asciiTheme="majorBidi" w:hAnsiTheme="majorBidi" w:cstheme="majorBidi"/>
          <w:sz w:val="24"/>
          <w:szCs w:val="24"/>
        </w:rPr>
        <w:t>Salah satu pendidikan anak usia dini yang berada di jalur formal adalah Taman Kanak-kanak (TK). Hal ini dijelaskan dalam undang-undang No. 20 tahun 2003 tentang sistem pendidikan nasional pasal 28 ayat 3 menyatakan pendidikan anak usia pada jalur formal berbentuk Taman Kanak-kanak (TK), Raudhatul Athfal (RA) atau bentuk lain yang sederajat.</w:t>
      </w:r>
      <w:r w:rsidR="00A62542">
        <w:rPr>
          <w:rFonts w:asciiTheme="majorBidi" w:hAnsiTheme="majorBidi" w:cstheme="majorBidi"/>
          <w:sz w:val="24"/>
          <w:szCs w:val="24"/>
        </w:rPr>
        <w:t xml:space="preserve"> </w:t>
      </w:r>
      <w:r w:rsidR="00EB6B92" w:rsidRPr="0003085D">
        <w:rPr>
          <w:rFonts w:asciiTheme="majorBidi" w:hAnsiTheme="majorBidi" w:cstheme="majorBidi"/>
          <w:sz w:val="24"/>
          <w:szCs w:val="24"/>
        </w:rPr>
        <w:t>Pendidikan Anak Usia Dini sangat penting dilakukan sebagai upaya untuk membantu pertumbuhan dan perkembangan jasmani dan rohani agar anak memiliki kesiapan dalam memasuki jenjang pendidikan lebih lanjut. Usia dini merupakan usia emas (</w:t>
      </w:r>
      <w:r w:rsidR="00EB6B92" w:rsidRPr="00AC2E45">
        <w:rPr>
          <w:rFonts w:asciiTheme="majorBidi" w:hAnsiTheme="majorBidi" w:cstheme="majorBidi"/>
          <w:i/>
          <w:iCs/>
          <w:sz w:val="24"/>
          <w:szCs w:val="24"/>
        </w:rPr>
        <w:t>golden age</w:t>
      </w:r>
      <w:r w:rsidR="00EB6B92" w:rsidRPr="0003085D">
        <w:rPr>
          <w:rFonts w:asciiTheme="majorBidi" w:hAnsiTheme="majorBidi" w:cstheme="majorBidi"/>
          <w:sz w:val="24"/>
          <w:szCs w:val="24"/>
        </w:rPr>
        <w:t xml:space="preserve">) yang terjadi sekali selama kehidupan seorang manusia. Masa ini merupakan masa yang tepat untuk meletakkan dasar-dasar pengembangan fisik, bahasa, sosial emosional, konsep diri, seni, moral, kognitif, dan nilai-nilai agama. Sehingga upaya pengembangan seluruh potensi anak usia dini harus dimulai agar </w:t>
      </w:r>
      <w:r w:rsidR="00EB6B92" w:rsidRPr="0003085D">
        <w:rPr>
          <w:rFonts w:asciiTheme="majorBidi" w:hAnsiTheme="majorBidi" w:cstheme="majorBidi"/>
          <w:sz w:val="24"/>
          <w:szCs w:val="24"/>
        </w:rPr>
        <w:lastRenderedPageBreak/>
        <w:t>pertumbuhan dan perkembangan anak tercapai secara optimal (Haryani, 2014: 19).</w:t>
      </w:r>
      <w:r w:rsidR="00EB6B92">
        <w:rPr>
          <w:rFonts w:asciiTheme="majorBidi" w:hAnsiTheme="majorBidi" w:cstheme="majorBidi"/>
          <w:sz w:val="24"/>
          <w:szCs w:val="24"/>
        </w:rPr>
        <w:t xml:space="preserve"> </w:t>
      </w:r>
      <w:r w:rsidR="00EB6B92" w:rsidRPr="0003085D">
        <w:rPr>
          <w:rFonts w:asciiTheme="majorBidi" w:hAnsiTheme="majorBidi" w:cstheme="majorBidi"/>
          <w:sz w:val="24"/>
          <w:szCs w:val="24"/>
        </w:rPr>
        <w:t xml:space="preserve">Salah satu aspek yang harus dikembangkan pada anak usia dini adalah kognitif yaitu kemampuan mengenal bilangan. </w:t>
      </w:r>
    </w:p>
    <w:p w:rsidR="00C26782" w:rsidRPr="0003085D" w:rsidRDefault="00440DDD" w:rsidP="00C26782">
      <w:pPr>
        <w:pStyle w:val="ListParagraph"/>
        <w:spacing w:after="0" w:line="240" w:lineRule="auto"/>
        <w:ind w:left="0" w:firstLine="567"/>
        <w:rPr>
          <w:rFonts w:asciiTheme="majorBidi" w:hAnsiTheme="majorBidi" w:cstheme="majorBidi"/>
          <w:sz w:val="24"/>
          <w:szCs w:val="24"/>
          <w:lang w:eastAsia="id-ID"/>
        </w:rPr>
      </w:pPr>
      <w:r>
        <w:rPr>
          <w:rFonts w:asciiTheme="majorBidi" w:hAnsiTheme="majorBidi" w:cstheme="majorBidi"/>
          <w:sz w:val="24"/>
          <w:szCs w:val="24"/>
        </w:rPr>
        <w:t xml:space="preserve">Kamus Besar Bahasa Indonesia  menyatakan membilang adalah menghitung (menyebutkan satu per satu untuk mengetahui berapa banyaknya). Membiang merupakan suatu kemampuan untuk menghitung dengan tujuan mengetahui banyaknya benda. </w:t>
      </w:r>
      <w:r w:rsidR="00EB6B92" w:rsidRPr="0003085D">
        <w:rPr>
          <w:rFonts w:asciiTheme="majorBidi" w:hAnsiTheme="majorBidi" w:cstheme="majorBidi"/>
          <w:sz w:val="24"/>
          <w:szCs w:val="24"/>
        </w:rPr>
        <w:t>Kemampuan membilang adalah kemampuan anak untuk membilang satu, dua, tiga dan seterusnya dan hanya sekedar menyebutkan, atau dapat diartikan sebagai kemampuan anak untuk menyebutkan bilangan tanpa harus mengetahui lambang bilangan yang menyertainya</w:t>
      </w:r>
      <w:r w:rsidR="00EB6B92">
        <w:rPr>
          <w:rFonts w:asciiTheme="majorBidi" w:hAnsiTheme="majorBidi" w:cstheme="majorBidi"/>
          <w:sz w:val="24"/>
          <w:szCs w:val="24"/>
        </w:rPr>
        <w:t xml:space="preserve">. </w:t>
      </w:r>
      <w:r w:rsidR="00C26782" w:rsidRPr="0003085D">
        <w:rPr>
          <w:rFonts w:asciiTheme="majorBidi" w:hAnsiTheme="majorBidi" w:cstheme="majorBidi"/>
          <w:sz w:val="24"/>
          <w:szCs w:val="24"/>
          <w:lang w:eastAsia="id-ID"/>
        </w:rPr>
        <w:t>Roy &amp; Edward (dalam Nunik, 39: 2014) menyatakan bahwa kemampuan membilang adalah merupakan kemampuan yang digunakan untuk menyatakan nomor berurutan dengan memulai dari "satu" dan menghubungkan setiap nomor pada satu dan hanya satu sedemikian hingga membilang adalah suatu yang nyata.</w:t>
      </w:r>
    </w:p>
    <w:p w:rsidR="00FF66EA" w:rsidRDefault="00C26782" w:rsidP="00A62542">
      <w:pPr>
        <w:pStyle w:val="ListParagraph"/>
        <w:spacing w:after="0" w:line="240" w:lineRule="auto"/>
        <w:ind w:left="0" w:firstLine="567"/>
        <w:rPr>
          <w:rFonts w:asciiTheme="majorBidi" w:hAnsiTheme="majorBidi" w:cstheme="majorBidi"/>
          <w:sz w:val="24"/>
          <w:szCs w:val="24"/>
        </w:rPr>
      </w:pPr>
      <w:r w:rsidRPr="0003085D">
        <w:rPr>
          <w:rFonts w:asciiTheme="majorBidi" w:hAnsiTheme="majorBidi" w:cstheme="majorBidi"/>
          <w:sz w:val="24"/>
          <w:szCs w:val="24"/>
          <w:lang w:eastAsia="id-ID"/>
        </w:rPr>
        <w:t xml:space="preserve">Sejalan dengan pendapat tersebut menurut Ruslani (dalam Nunik, 40: 2014) kemampuan membilang adalah suatu alat pembantu yang mengandung suatu pengertian, yang mana membilang yaitu mewakili suatu jumlah yang diwujudkan dalam lambang bilangan. Menurut Copley </w:t>
      </w:r>
      <w:r w:rsidRPr="0003085D">
        <w:rPr>
          <w:rFonts w:asciiTheme="majorBidi" w:hAnsiTheme="majorBidi" w:cstheme="majorBidi"/>
          <w:sz w:val="24"/>
          <w:szCs w:val="24"/>
          <w:lang w:eastAsia="id-ID"/>
        </w:rPr>
        <w:lastRenderedPageBreak/>
        <w:t>(dalam Nunik, 40: 2014) membilang adalah suatu lambang atau simbol yang merupakan suatu objek yang terdiri dari angka</w:t>
      </w:r>
      <w:r>
        <w:rPr>
          <w:rFonts w:asciiTheme="majorBidi" w:hAnsiTheme="majorBidi" w:cstheme="majorBidi"/>
          <w:sz w:val="24"/>
          <w:szCs w:val="24"/>
          <w:lang w:eastAsia="id-ID"/>
        </w:rPr>
        <w:t>-</w:t>
      </w:r>
      <w:r w:rsidRPr="0003085D">
        <w:rPr>
          <w:rFonts w:asciiTheme="majorBidi" w:hAnsiTheme="majorBidi" w:cstheme="majorBidi"/>
          <w:sz w:val="24"/>
          <w:szCs w:val="24"/>
          <w:lang w:eastAsia="id-ID"/>
        </w:rPr>
        <w:t>angka. Sebagai contoh bilangan 10, dapat ditulis dengan 2 buah angka (</w:t>
      </w:r>
      <w:r w:rsidRPr="00353C6C">
        <w:rPr>
          <w:rFonts w:asciiTheme="majorBidi" w:hAnsiTheme="majorBidi" w:cstheme="majorBidi"/>
          <w:i/>
          <w:sz w:val="24"/>
          <w:szCs w:val="24"/>
          <w:lang w:eastAsia="id-ID"/>
        </w:rPr>
        <w:t>double digits</w:t>
      </w:r>
      <w:r w:rsidRPr="0003085D">
        <w:rPr>
          <w:rFonts w:asciiTheme="majorBidi" w:hAnsiTheme="majorBidi" w:cstheme="majorBidi"/>
          <w:sz w:val="24"/>
          <w:szCs w:val="24"/>
          <w:lang w:eastAsia="id-ID"/>
        </w:rPr>
        <w:t>) yaitu angka 1 dan angka 0.</w:t>
      </w:r>
      <w:r>
        <w:rPr>
          <w:rFonts w:asciiTheme="majorBidi" w:hAnsiTheme="majorBidi" w:cstheme="majorBidi"/>
          <w:sz w:val="24"/>
          <w:szCs w:val="24"/>
          <w:lang w:eastAsia="id-ID"/>
        </w:rPr>
        <w:t xml:space="preserve"> </w:t>
      </w:r>
      <w:r w:rsidR="00EB6B92" w:rsidRPr="0003085D">
        <w:rPr>
          <w:rFonts w:asciiTheme="majorBidi" w:hAnsiTheme="majorBidi" w:cstheme="majorBidi"/>
          <w:sz w:val="24"/>
          <w:szCs w:val="24"/>
        </w:rPr>
        <w:t xml:space="preserve">Konsep bilangan adalah himpunan benda-benda atau angka yang dapat memberikan sebuah pengertian. Konsep bilangan ini selalu dikaitkan dengan pekerjaan menghubung-hubungkan baik benda-benda maupun dengan lambang bilangan. </w:t>
      </w:r>
      <w:r w:rsidR="00FE04F3" w:rsidRPr="0003085D">
        <w:rPr>
          <w:rFonts w:asciiTheme="majorBidi" w:hAnsiTheme="majorBidi" w:cstheme="majorBidi"/>
          <w:sz w:val="24"/>
          <w:szCs w:val="24"/>
        </w:rPr>
        <w:t>Menurut Wahyudi dan Dwi (dalam Haryani, 2014: 22) bahwa “pemikiran dan keahlian matematika untuk anak-anak meliputi mencocokan, mengelompokan, mengatur, berhitung, memisahkan, mengukur dan membandingkan”. Anak juga belajar melalui pengalamannya dengan bentuk, ukuran, angka dan simbol-simbol angka.</w:t>
      </w:r>
    </w:p>
    <w:p w:rsidR="00EB6B92" w:rsidRDefault="00EB6B92" w:rsidP="00EB6B92">
      <w:pPr>
        <w:pStyle w:val="ListParagraph"/>
        <w:spacing w:after="0" w:line="240" w:lineRule="auto"/>
        <w:ind w:left="0" w:firstLine="654"/>
        <w:rPr>
          <w:rFonts w:asciiTheme="majorBidi" w:hAnsiTheme="majorBidi" w:cstheme="majorBidi"/>
          <w:sz w:val="24"/>
          <w:szCs w:val="24"/>
        </w:rPr>
      </w:pPr>
      <w:r w:rsidRPr="0003085D">
        <w:rPr>
          <w:rFonts w:asciiTheme="majorBidi" w:hAnsiTheme="majorBidi" w:cstheme="majorBidi"/>
          <w:sz w:val="24"/>
          <w:szCs w:val="24"/>
        </w:rPr>
        <w:t xml:space="preserve">Adapun lingkup terlaksananya percapaian perkembangan kognitif </w:t>
      </w:r>
      <w:r w:rsidR="00FE04F3">
        <w:rPr>
          <w:rFonts w:asciiTheme="majorBidi" w:hAnsiTheme="majorBidi" w:cstheme="majorBidi"/>
          <w:sz w:val="24"/>
          <w:szCs w:val="24"/>
        </w:rPr>
        <w:t xml:space="preserve">kemampuan membilang </w:t>
      </w:r>
      <w:r w:rsidRPr="0003085D">
        <w:rPr>
          <w:rFonts w:asciiTheme="majorBidi" w:hAnsiTheme="majorBidi" w:cstheme="majorBidi"/>
          <w:sz w:val="24"/>
          <w:szCs w:val="24"/>
        </w:rPr>
        <w:t>dalam bidang matematika menurut Peraturan Menteri Pendidikan dan Kebudayaan Republik Indonesia No. 137 Tahun 2014 tentang Standar Nasional PAUD usia 5-6  tahun  mengenai perkembangan kognitif dalam berfikir simbolik  meliputi: a) menyebutkan lambang bilangan 1-10, b) menggunakan lambang bilangan untuk menghitung, c) mencocokkan bilangan dengan lambang bilangan</w:t>
      </w:r>
      <w:r>
        <w:rPr>
          <w:rFonts w:asciiTheme="majorBidi" w:hAnsiTheme="majorBidi" w:cstheme="majorBidi"/>
          <w:sz w:val="24"/>
          <w:szCs w:val="24"/>
        </w:rPr>
        <w:t xml:space="preserve">. </w:t>
      </w:r>
      <w:r w:rsidRPr="0003085D">
        <w:rPr>
          <w:rFonts w:asciiTheme="majorBidi" w:hAnsiTheme="majorBidi" w:cstheme="majorBidi"/>
          <w:sz w:val="24"/>
          <w:szCs w:val="24"/>
        </w:rPr>
        <w:t>Menurut Ahmad Susanto (dalam Hamida, 2018: 23) setiap pengelola tenaga pendidik Taman Kanak-kanak wajib menggariskan tentang karakteristik perkembangan intelektual anak, khususnya pada anak 5-6 Tahun yaitu: a) membilang dan menyebutkan urutan bilangan dari 1-10, b) membilang (Mengenal konsep bilangan dengan benda-benda sampai 10), c) membuat urutan bilangan 1-10 dengan benda-</w:t>
      </w:r>
      <w:r w:rsidRPr="0003085D">
        <w:rPr>
          <w:rFonts w:asciiTheme="majorBidi" w:hAnsiTheme="majorBidi" w:cstheme="majorBidi"/>
          <w:sz w:val="24"/>
          <w:szCs w:val="24"/>
        </w:rPr>
        <w:lastRenderedPageBreak/>
        <w:t>benda, d) menghubungkan/memasangkan lambang bilangan dengan benda-benda sampai 10</w:t>
      </w:r>
      <w:r w:rsidR="00FF66EA">
        <w:rPr>
          <w:rFonts w:asciiTheme="majorBidi" w:hAnsiTheme="majorBidi" w:cstheme="majorBidi"/>
          <w:sz w:val="24"/>
          <w:szCs w:val="24"/>
        </w:rPr>
        <w:t xml:space="preserve">. </w:t>
      </w:r>
    </w:p>
    <w:p w:rsidR="00672E83" w:rsidRDefault="00672E83" w:rsidP="00EB6B92">
      <w:pPr>
        <w:pStyle w:val="ListParagraph"/>
        <w:spacing w:after="0" w:line="240" w:lineRule="auto"/>
        <w:ind w:left="0" w:firstLine="654"/>
        <w:rPr>
          <w:rFonts w:asciiTheme="majorBidi" w:hAnsiTheme="majorBidi" w:cstheme="majorBidi"/>
          <w:sz w:val="24"/>
          <w:szCs w:val="24"/>
        </w:rPr>
      </w:pPr>
      <w:r w:rsidRPr="0003085D">
        <w:rPr>
          <w:rFonts w:asciiTheme="majorBidi" w:hAnsiTheme="majorBidi" w:cstheme="majorBidi"/>
          <w:sz w:val="24"/>
          <w:szCs w:val="24"/>
        </w:rPr>
        <w:t>Berdasarkan hasil observasi yang di lakukan di TK Pembina Utara Payakumbuh, ketika anak diminta untuk membil</w:t>
      </w:r>
      <w:r>
        <w:rPr>
          <w:rFonts w:asciiTheme="majorBidi" w:hAnsiTheme="majorBidi" w:cstheme="majorBidi"/>
          <w:sz w:val="24"/>
          <w:szCs w:val="24"/>
        </w:rPr>
        <w:t>ang dalam kegiatan pembelajaran, a</w:t>
      </w:r>
      <w:r w:rsidRPr="0003085D">
        <w:rPr>
          <w:rFonts w:asciiTheme="majorBidi" w:hAnsiTheme="majorBidi" w:cstheme="majorBidi"/>
          <w:sz w:val="24"/>
          <w:szCs w:val="24"/>
        </w:rPr>
        <w:t>nak mengalami kesulitan misalnya ketika diminta membilang sampai bilangan “dua puluh” anak biasanya terhenti pada bilangan “lima belas”. Kemudian ketika melanjutkan dari bilangan “lima belas” mereka langsung menyebutkan bilangan “tujuh belas”, sehingga bilangan “enam belas” terlewati dan kemudian anak melanjutkan dengan membilang secara acak. Dari 16 anak hanya 5 anak yang mampu menyebutkan secara urut dan benar. Anak yang lain mengalami kesulitan dan terhenti pada bilangan tertentu atau membilang secara acak. Ketika sampai bilangan “sepuluh”, mereka langsung membilang bilangan “dua puluh”, “tiga puluh”, “empat puluh”, dan seterusnya.</w:t>
      </w:r>
    </w:p>
    <w:p w:rsidR="00FF66EA" w:rsidRDefault="00672E83" w:rsidP="00EB6B92">
      <w:pPr>
        <w:pStyle w:val="ListParagraph"/>
        <w:spacing w:after="0" w:line="240" w:lineRule="auto"/>
        <w:ind w:left="0" w:firstLine="654"/>
        <w:rPr>
          <w:rFonts w:asciiTheme="majorBidi" w:hAnsiTheme="majorBidi" w:cstheme="majorBidi"/>
          <w:sz w:val="24"/>
          <w:szCs w:val="24"/>
        </w:rPr>
      </w:pPr>
      <w:r>
        <w:rPr>
          <w:rFonts w:asciiTheme="majorBidi" w:hAnsiTheme="majorBidi" w:cstheme="majorBidi"/>
          <w:sz w:val="24"/>
          <w:szCs w:val="24"/>
        </w:rPr>
        <w:t xml:space="preserve">Permasalahan tersebut terjadi disebabkan karena metode dan media pembelajaran yang digunakan kurang menarik bagi anak. Banyak hal yang bisa dilakukan agar pembelajaran dapat menarik bagi anak. Menurut Slamet </w:t>
      </w:r>
      <w:r w:rsidR="00103206">
        <w:rPr>
          <w:rFonts w:asciiTheme="majorBidi" w:hAnsiTheme="majorBidi" w:cstheme="majorBidi"/>
          <w:sz w:val="24"/>
          <w:szCs w:val="24"/>
        </w:rPr>
        <w:t xml:space="preserve">Lestari KW </w:t>
      </w:r>
      <w:r>
        <w:rPr>
          <w:rFonts w:asciiTheme="majorBidi" w:hAnsiTheme="majorBidi" w:cstheme="majorBidi"/>
          <w:sz w:val="24"/>
          <w:szCs w:val="24"/>
        </w:rPr>
        <w:t>(20</w:t>
      </w:r>
      <w:r w:rsidR="00103206">
        <w:rPr>
          <w:rFonts w:asciiTheme="majorBidi" w:hAnsiTheme="majorBidi" w:cstheme="majorBidi"/>
          <w:sz w:val="24"/>
          <w:szCs w:val="24"/>
        </w:rPr>
        <w:t>11</w:t>
      </w:r>
      <w:r>
        <w:rPr>
          <w:rFonts w:asciiTheme="majorBidi" w:hAnsiTheme="majorBidi" w:cstheme="majorBidi"/>
          <w:sz w:val="24"/>
          <w:szCs w:val="24"/>
        </w:rPr>
        <w:t xml:space="preserve">:133) menegaskan bahwa pembelajaran anak usia dini menggunakan prinsip belajar, bermain dan bernyanyi. </w:t>
      </w:r>
      <w:r w:rsidR="00FF66EA" w:rsidRPr="0003085D">
        <w:rPr>
          <w:rFonts w:asciiTheme="majorBidi" w:hAnsiTheme="majorBidi" w:cstheme="majorBidi"/>
          <w:sz w:val="24"/>
          <w:szCs w:val="24"/>
        </w:rPr>
        <w:t>Bermain adalah sebuah  sarana yang dapat mengembangkan anak secara optimal. Sebab bermain sebagai kekuatan pengaruh terhadap perkembangan lewat bermain pula di dapat pengalaman yang penting dalam dunia anak. Piaget (dalam Haryani, 2014: 50) menyatakan bahwa bermain</w:t>
      </w:r>
      <w:r w:rsidR="00FF66EA">
        <w:rPr>
          <w:rFonts w:asciiTheme="majorBidi" w:hAnsiTheme="majorBidi" w:cstheme="majorBidi"/>
          <w:sz w:val="24"/>
          <w:szCs w:val="24"/>
        </w:rPr>
        <w:t xml:space="preserve"> </w:t>
      </w:r>
      <w:r w:rsidR="00FF66EA" w:rsidRPr="0003085D">
        <w:rPr>
          <w:rFonts w:asciiTheme="majorBidi" w:hAnsiTheme="majorBidi" w:cstheme="majorBidi"/>
          <w:sz w:val="24"/>
          <w:szCs w:val="24"/>
        </w:rPr>
        <w:t xml:space="preserve">adalah sesuatu kegiatan yang dilakukan berulang-ulang dan menimbulkan kesenangan/kepuasan bagi seseorang. Dengan bermain anak memiliki </w:t>
      </w:r>
      <w:r w:rsidR="00FF66EA" w:rsidRPr="0003085D">
        <w:rPr>
          <w:rFonts w:asciiTheme="majorBidi" w:hAnsiTheme="majorBidi" w:cstheme="majorBidi"/>
          <w:sz w:val="24"/>
          <w:szCs w:val="24"/>
        </w:rPr>
        <w:lastRenderedPageBreak/>
        <w:t>kemampuan untuk memahami konsep secara ilmiah, tanpa paksaan. Bermain merupakan suatu kegiatan yang menyenangkan bagi anak, bermain juga membantu anak mengenal dirinya dan beradaptasi dengan lingkungannya dimana ia hidup. Melalui bermain anak dapat memperoleh kesempatan untuk berkreasi, bereksplorasi, menemukan dan mengekspresikan perasaannya. Bermain dapat digunakan anak-anak untuk menjelajahi dunianya, bermain juga hal yang sangat serius karena cara bagi anak untuk meniru dan menguasai perilaku orang dewasa untuk mencapai kematangan.</w:t>
      </w:r>
    </w:p>
    <w:p w:rsidR="00496865" w:rsidRDefault="00C3554D" w:rsidP="00496865">
      <w:pPr>
        <w:pStyle w:val="ListParagraph"/>
        <w:spacing w:after="0" w:line="240" w:lineRule="auto"/>
        <w:ind w:left="0" w:firstLine="654"/>
        <w:rPr>
          <w:rFonts w:asciiTheme="majorBidi" w:hAnsiTheme="majorBidi" w:cstheme="majorBidi"/>
          <w:sz w:val="24"/>
          <w:szCs w:val="24"/>
        </w:rPr>
      </w:pPr>
      <w:r>
        <w:rPr>
          <w:rFonts w:asciiTheme="majorBidi" w:hAnsiTheme="majorBidi" w:cstheme="majorBidi"/>
          <w:sz w:val="24"/>
          <w:szCs w:val="24"/>
        </w:rPr>
        <w:t xml:space="preserve">Salah satu permainan </w:t>
      </w:r>
      <w:r w:rsidR="00496865" w:rsidRPr="00496865">
        <w:rPr>
          <w:rFonts w:asciiTheme="majorBidi" w:hAnsiTheme="majorBidi" w:cstheme="majorBidi"/>
          <w:sz w:val="24"/>
          <w:szCs w:val="24"/>
        </w:rPr>
        <w:t>untuk me</w:t>
      </w:r>
      <w:r>
        <w:rPr>
          <w:rFonts w:asciiTheme="majorBidi" w:hAnsiTheme="majorBidi" w:cstheme="majorBidi"/>
          <w:sz w:val="24"/>
          <w:szCs w:val="24"/>
        </w:rPr>
        <w:t xml:space="preserve">ningkatkan </w:t>
      </w:r>
      <w:r w:rsidR="00496865" w:rsidRPr="00496865">
        <w:rPr>
          <w:rFonts w:asciiTheme="majorBidi" w:hAnsiTheme="majorBidi" w:cstheme="majorBidi"/>
          <w:sz w:val="24"/>
          <w:szCs w:val="24"/>
        </w:rPr>
        <w:t xml:space="preserve">kemampuan </w:t>
      </w:r>
      <w:r>
        <w:rPr>
          <w:rFonts w:asciiTheme="majorBidi" w:hAnsiTheme="majorBidi" w:cstheme="majorBidi"/>
          <w:sz w:val="24"/>
          <w:szCs w:val="24"/>
        </w:rPr>
        <w:t>membilang</w:t>
      </w:r>
      <w:r w:rsidR="00496865" w:rsidRPr="00496865">
        <w:rPr>
          <w:rFonts w:asciiTheme="majorBidi" w:hAnsiTheme="majorBidi" w:cstheme="majorBidi"/>
          <w:sz w:val="24"/>
          <w:szCs w:val="24"/>
        </w:rPr>
        <w:t xml:space="preserve"> anak adalah dengan menggunakan puzzle. Puzzle merupakan bentuk permainan yang menantang daya kreativitas dan ingatan anak lebih mendalam dikarenakan munculnya motivasi untuk senantiasa mencoba memecahkan masalah, namun tetap menyenangkan sebab bisa di ulang-ulang. Tantangan permainan ini selalu memberikan efek ketagihan untuk selalu mencoba, mencoba dan terus mencoba hingga berhasil. </w:t>
      </w:r>
      <w:r w:rsidR="00EA49B8">
        <w:rPr>
          <w:rFonts w:asciiTheme="majorBidi" w:hAnsiTheme="majorBidi" w:cstheme="majorBidi"/>
          <w:sz w:val="24"/>
          <w:szCs w:val="24"/>
        </w:rPr>
        <w:t>P</w:t>
      </w:r>
      <w:r w:rsidR="00496865" w:rsidRPr="00496865">
        <w:rPr>
          <w:rFonts w:asciiTheme="majorBidi" w:hAnsiTheme="majorBidi" w:cstheme="majorBidi"/>
          <w:sz w:val="24"/>
          <w:szCs w:val="24"/>
        </w:rPr>
        <w:t>ada saat bermain, setiap anak sangat menikmati permainannya tanpa terkecuali.</w:t>
      </w:r>
      <w:r w:rsidR="00496865">
        <w:rPr>
          <w:rFonts w:asciiTheme="majorBidi" w:hAnsiTheme="majorBidi" w:cstheme="majorBidi"/>
          <w:sz w:val="24"/>
          <w:szCs w:val="24"/>
        </w:rPr>
        <w:t xml:space="preserve"> </w:t>
      </w:r>
      <w:r w:rsidR="00496865" w:rsidRPr="00496865">
        <w:rPr>
          <w:rFonts w:asciiTheme="majorBidi" w:hAnsiTheme="majorBidi" w:cstheme="majorBidi"/>
          <w:sz w:val="24"/>
          <w:szCs w:val="24"/>
        </w:rPr>
        <w:t>Menurut Musthofa (dalam Ilma, 2016: 24), puzzle adalah potongan-potongan gambar dengan tingkat kesulitan menyesuaikan perkembangan anak. Puzzle adalah salah satu bentuk permainan yang membutuhkan ketelitian, melatih anak memusatkan pikiran karena harus berkonsentrasi ketika menyusun kepingan-kepingan  puzzle hingga menjadi gambar yang utuh dan lengkap.</w:t>
      </w:r>
    </w:p>
    <w:p w:rsidR="00496865" w:rsidRDefault="00496865" w:rsidP="00496865">
      <w:pPr>
        <w:pStyle w:val="ListParagraph"/>
        <w:spacing w:after="0" w:line="240" w:lineRule="auto"/>
        <w:ind w:left="0" w:firstLine="654"/>
        <w:rPr>
          <w:rFonts w:asciiTheme="majorBidi" w:hAnsiTheme="majorBidi" w:cstheme="majorBidi"/>
          <w:sz w:val="24"/>
          <w:szCs w:val="24"/>
        </w:rPr>
      </w:pPr>
      <w:r w:rsidRPr="00496865">
        <w:rPr>
          <w:rFonts w:asciiTheme="majorBidi" w:hAnsiTheme="majorBidi" w:cstheme="majorBidi"/>
          <w:sz w:val="24"/>
          <w:szCs w:val="24"/>
        </w:rPr>
        <w:t xml:space="preserve">Bermain puzzle sebenarnya bukan permainan yang baru, diantara permainan yang menyenangkan dan penuh tantangan adalah bermain puzzle. Semua puzzle bisa di pakai. </w:t>
      </w:r>
      <w:r w:rsidRPr="00496865">
        <w:rPr>
          <w:rFonts w:asciiTheme="majorBidi" w:hAnsiTheme="majorBidi" w:cstheme="majorBidi"/>
          <w:sz w:val="24"/>
          <w:szCs w:val="24"/>
        </w:rPr>
        <w:lastRenderedPageBreak/>
        <w:t xml:space="preserve">Namun, untuk lebih menekankan pada kebiasaan membaca, menulis, dan berhitung, kita pilihkan permainan puzzle huruf atau angka. </w:t>
      </w:r>
      <w:r w:rsidR="00C26782" w:rsidRPr="0003085D">
        <w:rPr>
          <w:rFonts w:asciiTheme="majorBidi" w:hAnsiTheme="majorBidi" w:cstheme="majorBidi"/>
          <w:sz w:val="24"/>
          <w:szCs w:val="24"/>
        </w:rPr>
        <w:t>Menurut Soebachman (dalam Fuadiyah, 2013: 43), Permainan puzzle adalah permainan yang terdiri atas kepingan-kepingan dari  satu gambar tertentu yang dapat melatih kreativitas, keteraturan dan tingkat kosentrasi.</w:t>
      </w:r>
      <w:r w:rsidR="00C26782">
        <w:rPr>
          <w:rFonts w:asciiTheme="majorBidi" w:hAnsiTheme="majorBidi" w:cstheme="majorBidi"/>
          <w:sz w:val="24"/>
          <w:szCs w:val="24"/>
        </w:rPr>
        <w:t xml:space="preserve"> </w:t>
      </w:r>
      <w:r w:rsidRPr="00496865">
        <w:rPr>
          <w:rFonts w:asciiTheme="majorBidi" w:hAnsiTheme="majorBidi" w:cstheme="majorBidi"/>
          <w:sz w:val="24"/>
          <w:szCs w:val="24"/>
        </w:rPr>
        <w:t>Hal ini berarti puzzle suatu kegiatan bermain yang memerlukan konsentrasi untuk menyusun kepingan-kepingan menjadi gambar yang utuh dengan tingkat kesulitan yang bertahap.</w:t>
      </w:r>
      <w:r>
        <w:rPr>
          <w:rFonts w:asciiTheme="majorBidi" w:hAnsiTheme="majorBidi" w:cstheme="majorBidi"/>
          <w:sz w:val="24"/>
          <w:szCs w:val="24"/>
        </w:rPr>
        <w:t xml:space="preserve"> </w:t>
      </w:r>
      <w:r w:rsidRPr="00496865">
        <w:rPr>
          <w:rFonts w:asciiTheme="majorBidi" w:hAnsiTheme="majorBidi" w:cstheme="majorBidi"/>
          <w:sz w:val="24"/>
          <w:szCs w:val="24"/>
        </w:rPr>
        <w:t>Melalui permainan puzzle dapat memberikan manfaat seperti meningkatkan kemampuan kognitif anak, khususnya dalam kemampuan membilang. Keterampilan kognitif berkaitan dengan kemampuan untuk belajar dan memecahkan masalah. Puzzle merupakan alat permainan sederhana yang mudah di buat tetapi sangat mengasyikan digunakan sebagai media pembelajaran, pada saat bermian puzzle anak akan menncoba menyusun gambar puzzle dengan cara mencoba memasangkan bagian-bagian puzzle. Adanya sedikit arahan, maka anak sudah dapat mengembangkan kemampuan kognitifnya dengan cara mencoba menyesuaikan bentuk dan logikanya.</w:t>
      </w:r>
    </w:p>
    <w:p w:rsidR="00AC2E45" w:rsidRPr="00AC2E45" w:rsidRDefault="00AC2E45" w:rsidP="00C3554D">
      <w:pPr>
        <w:pStyle w:val="ListParagraph"/>
        <w:tabs>
          <w:tab w:val="left" w:pos="851"/>
        </w:tabs>
        <w:spacing w:after="0" w:line="240" w:lineRule="auto"/>
        <w:ind w:left="0" w:firstLine="709"/>
        <w:rPr>
          <w:rFonts w:asciiTheme="majorBidi" w:hAnsiTheme="majorBidi" w:cstheme="majorBidi"/>
          <w:sz w:val="24"/>
          <w:szCs w:val="24"/>
        </w:rPr>
      </w:pPr>
      <w:r>
        <w:rPr>
          <w:rFonts w:asciiTheme="majorBidi" w:hAnsiTheme="majorBidi" w:cstheme="majorBidi"/>
          <w:sz w:val="24"/>
          <w:szCs w:val="24"/>
        </w:rPr>
        <w:t>Adapun langkah-langkah permainan puzzle yang dilakukan adalah sebagai berikut:</w:t>
      </w:r>
      <w:r w:rsidR="00C3554D">
        <w:rPr>
          <w:rFonts w:asciiTheme="majorBidi" w:hAnsiTheme="majorBidi" w:cstheme="majorBidi"/>
          <w:sz w:val="24"/>
          <w:szCs w:val="24"/>
        </w:rPr>
        <w:t xml:space="preserve"> a. </w:t>
      </w:r>
      <w:r w:rsidRPr="00AC2E45">
        <w:rPr>
          <w:rFonts w:asciiTheme="majorBidi" w:hAnsiTheme="majorBidi" w:cstheme="majorBidi"/>
          <w:color w:val="000000"/>
          <w:sz w:val="24"/>
          <w:szCs w:val="24"/>
        </w:rPr>
        <w:t>Guru menyiapkan media yang akan di gunakan</w:t>
      </w:r>
      <w:r w:rsidR="00C3554D">
        <w:rPr>
          <w:rFonts w:asciiTheme="majorBidi" w:hAnsiTheme="majorBidi" w:cstheme="majorBidi"/>
          <w:color w:val="000000"/>
          <w:sz w:val="24"/>
          <w:szCs w:val="24"/>
        </w:rPr>
        <w:t xml:space="preserve">, b. </w:t>
      </w:r>
      <w:r w:rsidRPr="00AC2E45">
        <w:rPr>
          <w:rFonts w:asciiTheme="majorBidi" w:hAnsiTheme="majorBidi" w:cstheme="majorBidi"/>
          <w:color w:val="000000"/>
          <w:sz w:val="24"/>
          <w:szCs w:val="24"/>
        </w:rPr>
        <w:t>Guru mengatur tempat duduk anak</w:t>
      </w:r>
      <w:r w:rsidR="00C3554D">
        <w:rPr>
          <w:rFonts w:asciiTheme="majorBidi" w:hAnsiTheme="majorBidi" w:cstheme="majorBidi"/>
          <w:color w:val="000000"/>
          <w:sz w:val="24"/>
          <w:szCs w:val="24"/>
        </w:rPr>
        <w:t xml:space="preserve">, c. </w:t>
      </w:r>
      <w:r w:rsidRPr="00AC2E45">
        <w:rPr>
          <w:rFonts w:asciiTheme="majorBidi" w:hAnsiTheme="majorBidi" w:cstheme="majorBidi"/>
          <w:color w:val="000000"/>
          <w:sz w:val="24"/>
          <w:szCs w:val="24"/>
        </w:rPr>
        <w:t>Guru memperlihatkan puzzle bilangan kepada anak yang berbentuk kesatuan yang utuh</w:t>
      </w:r>
      <w:r w:rsidR="00C3554D">
        <w:rPr>
          <w:rFonts w:asciiTheme="majorBidi" w:hAnsiTheme="majorBidi" w:cstheme="majorBidi"/>
          <w:color w:val="000000"/>
          <w:sz w:val="24"/>
          <w:szCs w:val="24"/>
        </w:rPr>
        <w:t xml:space="preserve">, d. </w:t>
      </w:r>
      <w:r w:rsidRPr="00AC2E45">
        <w:rPr>
          <w:rFonts w:asciiTheme="majorBidi" w:hAnsiTheme="majorBidi" w:cstheme="majorBidi"/>
          <w:color w:val="000000"/>
          <w:sz w:val="24"/>
          <w:szCs w:val="24"/>
        </w:rPr>
        <w:t>Anak di suruh untuk memperhatikan puzzle bilangan yang di lihatkan oleh guru yang berisi kepingan-kepingan lambang bilangan</w:t>
      </w:r>
      <w:r w:rsidR="00C3554D">
        <w:rPr>
          <w:rFonts w:asciiTheme="majorBidi" w:hAnsiTheme="majorBidi" w:cstheme="majorBidi"/>
          <w:color w:val="000000"/>
          <w:sz w:val="24"/>
          <w:szCs w:val="24"/>
        </w:rPr>
        <w:t xml:space="preserve">, e. </w:t>
      </w:r>
      <w:r w:rsidRPr="00AC2E45">
        <w:rPr>
          <w:rFonts w:asciiTheme="majorBidi" w:hAnsiTheme="majorBidi" w:cstheme="majorBidi"/>
          <w:color w:val="000000"/>
          <w:sz w:val="24"/>
          <w:szCs w:val="24"/>
        </w:rPr>
        <w:t>Guru menjelaskan gambar apa saja yang ada pada puzzle bilangan</w:t>
      </w:r>
      <w:r w:rsidR="00C3554D">
        <w:rPr>
          <w:rFonts w:asciiTheme="majorBidi" w:hAnsiTheme="majorBidi" w:cstheme="majorBidi"/>
          <w:color w:val="000000"/>
          <w:sz w:val="24"/>
          <w:szCs w:val="24"/>
        </w:rPr>
        <w:t xml:space="preserve">, f. </w:t>
      </w:r>
      <w:r w:rsidRPr="00AC2E45">
        <w:rPr>
          <w:rFonts w:asciiTheme="majorBidi" w:hAnsiTheme="majorBidi" w:cstheme="majorBidi"/>
          <w:color w:val="000000"/>
          <w:sz w:val="24"/>
          <w:szCs w:val="24"/>
        </w:rPr>
        <w:t xml:space="preserve">Anak menyebutkan </w:t>
      </w:r>
      <w:r w:rsidRPr="00AC2E45">
        <w:rPr>
          <w:rFonts w:asciiTheme="majorBidi" w:hAnsiTheme="majorBidi" w:cstheme="majorBidi"/>
          <w:color w:val="000000"/>
          <w:sz w:val="24"/>
          <w:szCs w:val="24"/>
        </w:rPr>
        <w:lastRenderedPageBreak/>
        <w:t>kembali apa saja gambar yang ada pada puzzle bilangan</w:t>
      </w:r>
      <w:r w:rsidR="00C3554D">
        <w:rPr>
          <w:rFonts w:asciiTheme="majorBidi" w:hAnsiTheme="majorBidi" w:cstheme="majorBidi"/>
          <w:color w:val="000000"/>
          <w:sz w:val="24"/>
          <w:szCs w:val="24"/>
        </w:rPr>
        <w:t xml:space="preserve">, g. </w:t>
      </w:r>
      <w:r w:rsidRPr="00AC2E45">
        <w:rPr>
          <w:rFonts w:asciiTheme="majorBidi" w:hAnsiTheme="majorBidi" w:cstheme="majorBidi"/>
          <w:color w:val="000000"/>
          <w:sz w:val="24"/>
          <w:szCs w:val="24"/>
        </w:rPr>
        <w:t>Guru membagikan puzzle yang telah di acak terlebih dahulu kepada anak</w:t>
      </w:r>
      <w:r w:rsidR="00C3554D">
        <w:rPr>
          <w:rFonts w:asciiTheme="majorBidi" w:hAnsiTheme="majorBidi" w:cstheme="majorBidi"/>
          <w:color w:val="000000"/>
          <w:sz w:val="24"/>
          <w:szCs w:val="24"/>
        </w:rPr>
        <w:t xml:space="preserve">, h. </w:t>
      </w:r>
      <w:r w:rsidRPr="00AC2E45">
        <w:rPr>
          <w:rFonts w:asciiTheme="majorBidi" w:hAnsiTheme="majorBidi" w:cstheme="majorBidi"/>
          <w:color w:val="000000"/>
          <w:sz w:val="24"/>
          <w:szCs w:val="24"/>
        </w:rPr>
        <w:t>Anak menyusun puzzle yang di berikan guru sesuai dengan bentuknya</w:t>
      </w:r>
      <w:r w:rsidR="00C3554D">
        <w:rPr>
          <w:rFonts w:asciiTheme="majorBidi" w:hAnsiTheme="majorBidi" w:cstheme="majorBidi"/>
          <w:color w:val="000000"/>
          <w:sz w:val="24"/>
          <w:szCs w:val="24"/>
        </w:rPr>
        <w:t xml:space="preserve">, i. </w:t>
      </w:r>
      <w:r w:rsidRPr="00AC2E45">
        <w:rPr>
          <w:rFonts w:asciiTheme="majorBidi" w:hAnsiTheme="majorBidi" w:cstheme="majorBidi"/>
          <w:color w:val="000000"/>
          <w:sz w:val="24"/>
          <w:szCs w:val="24"/>
        </w:rPr>
        <w:t>Anak di suruh kedepan kelas untuk memperlihatkan hasil kerjanya</w:t>
      </w:r>
      <w:r w:rsidR="00C3554D">
        <w:rPr>
          <w:rFonts w:asciiTheme="majorBidi" w:hAnsiTheme="majorBidi" w:cstheme="majorBidi"/>
          <w:color w:val="000000"/>
          <w:sz w:val="24"/>
          <w:szCs w:val="24"/>
        </w:rPr>
        <w:t xml:space="preserve">, dan j. </w:t>
      </w:r>
      <w:r w:rsidRPr="00AC2E45">
        <w:rPr>
          <w:rFonts w:asciiTheme="majorBidi" w:hAnsiTheme="majorBidi" w:cstheme="majorBidi"/>
          <w:color w:val="000000"/>
          <w:sz w:val="24"/>
          <w:szCs w:val="24"/>
        </w:rPr>
        <w:t>Anak mengisi lembar kegiatan (LKA)</w:t>
      </w:r>
    </w:p>
    <w:p w:rsidR="00AC2E45" w:rsidRPr="00496865" w:rsidRDefault="00AC2E45" w:rsidP="00496865">
      <w:pPr>
        <w:pStyle w:val="ListParagraph"/>
        <w:spacing w:after="0" w:line="240" w:lineRule="auto"/>
        <w:ind w:left="0" w:firstLine="654"/>
        <w:rPr>
          <w:rFonts w:asciiTheme="majorBidi" w:hAnsiTheme="majorBidi" w:cstheme="majorBidi"/>
          <w:sz w:val="24"/>
          <w:szCs w:val="24"/>
        </w:rPr>
      </w:pPr>
    </w:p>
    <w:p w:rsidR="00496865" w:rsidRDefault="00496865" w:rsidP="00496865">
      <w:pPr>
        <w:spacing w:after="0" w:line="240" w:lineRule="auto"/>
        <w:jc w:val="center"/>
        <w:rPr>
          <w:rFonts w:asciiTheme="majorBidi" w:hAnsiTheme="majorBidi" w:cstheme="majorBidi"/>
          <w:b/>
          <w:bCs/>
          <w:sz w:val="24"/>
          <w:szCs w:val="24"/>
        </w:rPr>
      </w:pPr>
    </w:p>
    <w:p w:rsidR="00496865" w:rsidRDefault="00496865" w:rsidP="00496865">
      <w:pPr>
        <w:spacing w:after="0" w:line="240" w:lineRule="auto"/>
        <w:jc w:val="center"/>
        <w:rPr>
          <w:rFonts w:asciiTheme="majorBidi" w:hAnsiTheme="majorBidi" w:cstheme="majorBidi"/>
          <w:b/>
          <w:bCs/>
          <w:sz w:val="24"/>
          <w:szCs w:val="24"/>
        </w:rPr>
      </w:pPr>
    </w:p>
    <w:p w:rsidR="00EB6B92" w:rsidRDefault="00496865" w:rsidP="00496865">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METODE PENELITIAN</w:t>
      </w:r>
    </w:p>
    <w:p w:rsidR="00496865" w:rsidRDefault="00496865" w:rsidP="00496865">
      <w:pPr>
        <w:spacing w:after="0" w:line="240" w:lineRule="auto"/>
        <w:rPr>
          <w:rFonts w:asciiTheme="majorBidi" w:hAnsiTheme="majorBidi" w:cstheme="majorBidi"/>
          <w:b/>
          <w:bCs/>
          <w:sz w:val="24"/>
          <w:szCs w:val="24"/>
        </w:rPr>
      </w:pPr>
    </w:p>
    <w:p w:rsidR="00524A0A" w:rsidRDefault="00496865" w:rsidP="00496865">
      <w:pPr>
        <w:spacing w:after="0" w:line="240" w:lineRule="auto"/>
        <w:ind w:firstLine="567"/>
        <w:jc w:val="both"/>
        <w:rPr>
          <w:rFonts w:asciiTheme="majorBidi" w:hAnsiTheme="majorBidi" w:cstheme="majorBidi"/>
          <w:sz w:val="24"/>
          <w:szCs w:val="24"/>
        </w:rPr>
      </w:pPr>
      <w:r w:rsidRPr="0003085D">
        <w:rPr>
          <w:rFonts w:asciiTheme="majorBidi" w:hAnsiTheme="majorBidi" w:cstheme="majorBidi"/>
          <w:sz w:val="24"/>
          <w:szCs w:val="24"/>
        </w:rPr>
        <w:t xml:space="preserve">Penelitian ini menggunakan metode kuantitatif dengan jenis penelitian </w:t>
      </w:r>
      <w:r w:rsidRPr="00C3554D">
        <w:rPr>
          <w:rFonts w:asciiTheme="majorBidi" w:hAnsiTheme="majorBidi" w:cstheme="majorBidi"/>
          <w:i/>
          <w:sz w:val="24"/>
          <w:szCs w:val="24"/>
        </w:rPr>
        <w:t>pre-eksperimental</w:t>
      </w:r>
      <w:r w:rsidRPr="0003085D">
        <w:rPr>
          <w:rFonts w:asciiTheme="majorBidi" w:hAnsiTheme="majorBidi" w:cstheme="majorBidi"/>
          <w:sz w:val="24"/>
          <w:szCs w:val="24"/>
        </w:rPr>
        <w:t xml:space="preserve">. Desain penelitian yaitu dengan tipe </w:t>
      </w:r>
      <w:r w:rsidRPr="00C3554D">
        <w:rPr>
          <w:rFonts w:asciiTheme="majorBidi" w:hAnsiTheme="majorBidi" w:cstheme="majorBidi"/>
          <w:i/>
          <w:sz w:val="24"/>
          <w:szCs w:val="24"/>
        </w:rPr>
        <w:t>one group pretest-postest design</w:t>
      </w:r>
      <w:r w:rsidRPr="0003085D">
        <w:rPr>
          <w:rFonts w:asciiTheme="majorBidi" w:hAnsiTheme="majorBidi" w:cstheme="majorBidi"/>
          <w:sz w:val="24"/>
          <w:szCs w:val="24"/>
        </w:rPr>
        <w:t xml:space="preserve">. Karena pada desain ini terdapat </w:t>
      </w:r>
      <w:r w:rsidRPr="00C3554D">
        <w:rPr>
          <w:rFonts w:asciiTheme="majorBidi" w:hAnsiTheme="majorBidi" w:cstheme="majorBidi"/>
          <w:i/>
          <w:sz w:val="24"/>
          <w:szCs w:val="24"/>
        </w:rPr>
        <w:t>pre test</w:t>
      </w:r>
      <w:r w:rsidRPr="0003085D">
        <w:rPr>
          <w:rFonts w:asciiTheme="majorBidi" w:hAnsiTheme="majorBidi" w:cstheme="majorBidi"/>
          <w:sz w:val="24"/>
          <w:szCs w:val="24"/>
        </w:rPr>
        <w:t xml:space="preserve"> sebelum diberi perlakuan dan </w:t>
      </w:r>
      <w:r w:rsidRPr="00C3554D">
        <w:rPr>
          <w:rFonts w:asciiTheme="majorBidi" w:hAnsiTheme="majorBidi" w:cstheme="majorBidi"/>
          <w:i/>
          <w:sz w:val="24"/>
          <w:szCs w:val="24"/>
        </w:rPr>
        <w:t>post test</w:t>
      </w:r>
      <w:r w:rsidRPr="0003085D">
        <w:rPr>
          <w:rFonts w:asciiTheme="majorBidi" w:hAnsiTheme="majorBidi" w:cstheme="majorBidi"/>
          <w:sz w:val="24"/>
          <w:szCs w:val="24"/>
        </w:rPr>
        <w:t xml:space="preserve"> sesudah perlakuan sehingga dapat dibandingkan antara keadaan sebelum perlakuan dengan keadaan sesudah perlakuan</w:t>
      </w:r>
      <w:r>
        <w:rPr>
          <w:rFonts w:asciiTheme="majorBidi" w:hAnsiTheme="majorBidi" w:cstheme="majorBidi"/>
          <w:sz w:val="24"/>
          <w:szCs w:val="24"/>
        </w:rPr>
        <w:t xml:space="preserve">. </w:t>
      </w:r>
      <w:r w:rsidRPr="0003085D">
        <w:rPr>
          <w:rFonts w:asciiTheme="majorBidi" w:hAnsiTheme="majorBidi" w:cstheme="majorBidi"/>
          <w:sz w:val="24"/>
          <w:szCs w:val="24"/>
        </w:rPr>
        <w:t xml:space="preserve">Penelitian pre-eksperimental ini belum eksperimen sesungguhnya karena masih terdapat variabel dependen. Jadi hasil eksperimen yang merupakan variabel independen itu bukan semata-mata dipengaruhi oleh independen. </w:t>
      </w:r>
      <w:r w:rsidR="00524A0A" w:rsidRPr="0003085D">
        <w:rPr>
          <w:rFonts w:asciiTheme="majorBidi" w:hAnsiTheme="majorBidi" w:cstheme="majorBidi"/>
          <w:sz w:val="24"/>
          <w:szCs w:val="24"/>
        </w:rPr>
        <w:t>Sugiyono (2012: 148) mengatakan instrumen penelitian adalah suatu alat yang digunakan untuk mengukur fenomena alam maupun sosial yang diamati secara spesifik semua fenomena ini disebut dengan variabel penelitian. Untuk memudahkan penyusunan instrumen maka perlu digunakan kisi-kisi instrumen untuk bisa menetapkan indikator-indikator dari setiap variabel yang diteliti maka diperlukan wawasan yang luas dan mendalam tentang variabel y</w:t>
      </w:r>
      <w:r w:rsidR="00524A0A">
        <w:rPr>
          <w:rFonts w:asciiTheme="majorBidi" w:hAnsiTheme="majorBidi" w:cstheme="majorBidi"/>
          <w:sz w:val="24"/>
          <w:szCs w:val="24"/>
        </w:rPr>
        <w:t xml:space="preserve">ang </w:t>
      </w:r>
      <w:r w:rsidR="00524A0A" w:rsidRPr="0003085D">
        <w:rPr>
          <w:rFonts w:asciiTheme="majorBidi" w:hAnsiTheme="majorBidi" w:cstheme="majorBidi"/>
          <w:sz w:val="24"/>
          <w:szCs w:val="24"/>
        </w:rPr>
        <w:t>diteliti.</w:t>
      </w:r>
    </w:p>
    <w:p w:rsidR="00A62542" w:rsidRDefault="00A62542" w:rsidP="00524A0A">
      <w:pPr>
        <w:pStyle w:val="ListParagraph"/>
        <w:spacing w:after="0" w:line="240" w:lineRule="auto"/>
        <w:ind w:left="0"/>
        <w:jc w:val="center"/>
        <w:rPr>
          <w:rFonts w:asciiTheme="majorBidi" w:hAnsiTheme="majorBidi" w:cstheme="majorBidi"/>
          <w:b/>
          <w:bCs/>
          <w:sz w:val="24"/>
          <w:szCs w:val="24"/>
        </w:rPr>
      </w:pPr>
    </w:p>
    <w:p w:rsidR="00103206" w:rsidRDefault="00103206" w:rsidP="00524A0A">
      <w:pPr>
        <w:pStyle w:val="ListParagraph"/>
        <w:spacing w:after="0" w:line="240" w:lineRule="auto"/>
        <w:ind w:left="0"/>
        <w:jc w:val="center"/>
        <w:rPr>
          <w:rFonts w:asciiTheme="majorBidi" w:hAnsiTheme="majorBidi" w:cstheme="majorBidi"/>
          <w:b/>
          <w:bCs/>
          <w:sz w:val="24"/>
          <w:szCs w:val="24"/>
        </w:rPr>
      </w:pPr>
    </w:p>
    <w:p w:rsidR="00A62542" w:rsidRDefault="00A62542" w:rsidP="00524A0A">
      <w:pPr>
        <w:pStyle w:val="ListParagraph"/>
        <w:spacing w:after="0" w:line="240" w:lineRule="auto"/>
        <w:ind w:left="0"/>
        <w:jc w:val="center"/>
        <w:rPr>
          <w:rFonts w:asciiTheme="majorBidi" w:hAnsiTheme="majorBidi" w:cstheme="majorBidi"/>
          <w:b/>
          <w:bCs/>
          <w:sz w:val="24"/>
          <w:szCs w:val="24"/>
        </w:rPr>
      </w:pPr>
    </w:p>
    <w:p w:rsidR="00524A0A" w:rsidRPr="0003085D" w:rsidRDefault="00524A0A" w:rsidP="00A62542">
      <w:pPr>
        <w:pStyle w:val="ListParagraph"/>
        <w:spacing w:after="0" w:line="240" w:lineRule="auto"/>
        <w:ind w:left="0"/>
        <w:rPr>
          <w:rFonts w:asciiTheme="majorBidi" w:hAnsiTheme="majorBidi" w:cstheme="majorBidi"/>
          <w:b/>
          <w:bCs/>
          <w:sz w:val="24"/>
          <w:szCs w:val="24"/>
        </w:rPr>
      </w:pPr>
      <w:r w:rsidRPr="0003085D">
        <w:rPr>
          <w:rFonts w:asciiTheme="majorBidi" w:hAnsiTheme="majorBidi" w:cstheme="majorBidi"/>
          <w:b/>
          <w:bCs/>
          <w:sz w:val="24"/>
          <w:szCs w:val="24"/>
        </w:rPr>
        <w:lastRenderedPageBreak/>
        <w:t>Kisi-kisi Instrumen Penelitian</w:t>
      </w:r>
      <w:r w:rsidR="00A62542">
        <w:rPr>
          <w:rFonts w:asciiTheme="majorBidi" w:hAnsiTheme="majorBidi" w:cstheme="majorBidi"/>
          <w:b/>
          <w:bCs/>
          <w:sz w:val="24"/>
          <w:szCs w:val="24"/>
        </w:rPr>
        <w:t xml:space="preserve"> </w:t>
      </w:r>
      <w:r w:rsidRPr="0003085D">
        <w:rPr>
          <w:rFonts w:asciiTheme="majorBidi" w:hAnsiTheme="majorBidi" w:cstheme="majorBidi"/>
          <w:b/>
          <w:bCs/>
          <w:sz w:val="24"/>
          <w:szCs w:val="24"/>
        </w:rPr>
        <w:t>Kemampuan Membilang</w:t>
      </w:r>
      <w:r>
        <w:rPr>
          <w:rFonts w:asciiTheme="majorBidi" w:hAnsiTheme="majorBidi" w:cstheme="majorBidi"/>
          <w:b/>
          <w:bCs/>
          <w:sz w:val="24"/>
          <w:szCs w:val="24"/>
        </w:rPr>
        <w:t xml:space="preserve"> </w:t>
      </w:r>
      <w:r w:rsidRPr="0003085D">
        <w:rPr>
          <w:rFonts w:asciiTheme="majorBidi" w:hAnsiTheme="majorBidi" w:cstheme="majorBidi"/>
          <w:b/>
          <w:bCs/>
          <w:sz w:val="24"/>
          <w:szCs w:val="24"/>
        </w:rPr>
        <w:t>Anak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6"/>
        <w:gridCol w:w="1301"/>
        <w:gridCol w:w="1447"/>
      </w:tblGrid>
      <w:tr w:rsidR="00524A0A" w:rsidRPr="00A62542" w:rsidTr="00A62542">
        <w:trPr>
          <w:trHeight w:val="806"/>
        </w:trPr>
        <w:tc>
          <w:tcPr>
            <w:tcW w:w="987" w:type="dxa"/>
          </w:tcPr>
          <w:p w:rsidR="00524A0A" w:rsidRPr="00A62542" w:rsidRDefault="00524A0A" w:rsidP="00A62542">
            <w:pPr>
              <w:pStyle w:val="ListParagraph"/>
              <w:spacing w:after="0" w:line="240" w:lineRule="auto"/>
              <w:ind w:left="0" w:firstLine="0"/>
              <w:jc w:val="center"/>
              <w:rPr>
                <w:rFonts w:asciiTheme="majorBidi" w:hAnsiTheme="majorBidi" w:cstheme="majorBidi"/>
                <w:b/>
                <w:bCs/>
              </w:rPr>
            </w:pPr>
            <w:r w:rsidRPr="00A62542">
              <w:rPr>
                <w:rFonts w:asciiTheme="majorBidi" w:hAnsiTheme="majorBidi" w:cstheme="majorBidi"/>
                <w:b/>
                <w:bCs/>
              </w:rPr>
              <w:t>Variabel</w:t>
            </w:r>
          </w:p>
        </w:tc>
        <w:tc>
          <w:tcPr>
            <w:tcW w:w="1078" w:type="dxa"/>
          </w:tcPr>
          <w:p w:rsidR="00524A0A" w:rsidRPr="00A62542" w:rsidRDefault="00524A0A" w:rsidP="00A62542">
            <w:pPr>
              <w:pStyle w:val="ListParagraph"/>
              <w:spacing w:after="0" w:line="240" w:lineRule="auto"/>
              <w:ind w:left="0" w:hanging="39"/>
              <w:jc w:val="center"/>
              <w:rPr>
                <w:rFonts w:asciiTheme="majorBidi" w:hAnsiTheme="majorBidi" w:cstheme="majorBidi"/>
                <w:b/>
                <w:bCs/>
              </w:rPr>
            </w:pPr>
            <w:r w:rsidRPr="00A62542">
              <w:rPr>
                <w:rFonts w:asciiTheme="majorBidi" w:hAnsiTheme="majorBidi" w:cstheme="majorBidi"/>
                <w:b/>
                <w:bCs/>
              </w:rPr>
              <w:t>Indikator</w:t>
            </w:r>
          </w:p>
        </w:tc>
        <w:tc>
          <w:tcPr>
            <w:tcW w:w="1196" w:type="dxa"/>
          </w:tcPr>
          <w:p w:rsidR="00524A0A" w:rsidRPr="00A62542" w:rsidRDefault="00524A0A" w:rsidP="00A62542">
            <w:pPr>
              <w:pStyle w:val="ListParagraph"/>
              <w:spacing w:after="0" w:line="240" w:lineRule="auto"/>
              <w:ind w:left="0" w:hanging="88"/>
              <w:jc w:val="center"/>
              <w:rPr>
                <w:rFonts w:asciiTheme="majorBidi" w:hAnsiTheme="majorBidi" w:cstheme="majorBidi"/>
                <w:b/>
                <w:bCs/>
              </w:rPr>
            </w:pPr>
            <w:r w:rsidRPr="00A62542">
              <w:rPr>
                <w:rFonts w:asciiTheme="majorBidi" w:hAnsiTheme="majorBidi" w:cstheme="majorBidi"/>
                <w:b/>
                <w:bCs/>
              </w:rPr>
              <w:t>Sub Indikator</w:t>
            </w:r>
          </w:p>
        </w:tc>
      </w:tr>
      <w:tr w:rsidR="00524A0A" w:rsidRPr="00A62542" w:rsidTr="00A62542">
        <w:trPr>
          <w:trHeight w:val="867"/>
        </w:trPr>
        <w:tc>
          <w:tcPr>
            <w:tcW w:w="987" w:type="dxa"/>
            <w:vMerge w:val="restart"/>
          </w:tcPr>
          <w:p w:rsidR="00524A0A" w:rsidRPr="00A62542" w:rsidRDefault="00524A0A" w:rsidP="00524A0A">
            <w:pPr>
              <w:spacing w:after="0" w:line="240" w:lineRule="auto"/>
              <w:rPr>
                <w:rFonts w:asciiTheme="majorBidi" w:hAnsiTheme="majorBidi" w:cstheme="majorBidi"/>
              </w:rPr>
            </w:pPr>
            <w:r w:rsidRPr="00A62542">
              <w:rPr>
                <w:rFonts w:asciiTheme="majorBidi" w:hAnsiTheme="majorBidi" w:cstheme="majorBidi"/>
              </w:rPr>
              <w:t>Kemampuan membilang</w:t>
            </w:r>
          </w:p>
        </w:tc>
        <w:tc>
          <w:tcPr>
            <w:tcW w:w="1078" w:type="dxa"/>
            <w:vMerge w:val="restart"/>
          </w:tcPr>
          <w:p w:rsidR="00524A0A" w:rsidRPr="00A62542" w:rsidRDefault="00524A0A" w:rsidP="00524A0A">
            <w:pPr>
              <w:spacing w:after="0" w:line="240" w:lineRule="auto"/>
              <w:rPr>
                <w:rFonts w:asciiTheme="majorBidi" w:hAnsiTheme="majorBidi" w:cstheme="majorBidi"/>
              </w:rPr>
            </w:pPr>
            <w:r w:rsidRPr="00A62542">
              <w:rPr>
                <w:rFonts w:asciiTheme="majorBidi" w:hAnsiTheme="majorBidi" w:cstheme="majorBidi"/>
              </w:rPr>
              <w:t>Menyebutkan lambang bilangan</w:t>
            </w:r>
          </w:p>
        </w:tc>
        <w:tc>
          <w:tcPr>
            <w:tcW w:w="1196" w:type="dxa"/>
            <w:tcBorders>
              <w:bottom w:val="single" w:sz="4" w:space="0" w:color="auto"/>
            </w:tcBorders>
          </w:tcPr>
          <w:p w:rsidR="00524A0A" w:rsidRPr="00A62542" w:rsidRDefault="00524A0A" w:rsidP="00524A0A">
            <w:pPr>
              <w:spacing w:after="0" w:line="240" w:lineRule="auto"/>
              <w:rPr>
                <w:rFonts w:asciiTheme="majorBidi" w:hAnsiTheme="majorBidi" w:cstheme="majorBidi"/>
              </w:rPr>
            </w:pPr>
            <w:r w:rsidRPr="00A62542">
              <w:rPr>
                <w:rFonts w:asciiTheme="majorBidi" w:hAnsiTheme="majorBidi" w:cstheme="majorBidi"/>
              </w:rPr>
              <w:t>Anak mampu menyebutkan urutan bilangan 11-15</w:t>
            </w:r>
          </w:p>
        </w:tc>
      </w:tr>
      <w:tr w:rsidR="00524A0A" w:rsidRPr="00A62542" w:rsidTr="00A62542">
        <w:trPr>
          <w:trHeight w:val="878"/>
        </w:trPr>
        <w:tc>
          <w:tcPr>
            <w:tcW w:w="987" w:type="dxa"/>
            <w:vMerge/>
          </w:tcPr>
          <w:p w:rsidR="00524A0A" w:rsidRPr="00A62542" w:rsidRDefault="00524A0A" w:rsidP="00524A0A">
            <w:pPr>
              <w:pStyle w:val="ListParagraph"/>
              <w:spacing w:after="0" w:line="240" w:lineRule="auto"/>
              <w:ind w:left="0"/>
              <w:rPr>
                <w:rFonts w:asciiTheme="majorBidi" w:hAnsiTheme="majorBidi" w:cstheme="majorBidi"/>
              </w:rPr>
            </w:pPr>
          </w:p>
        </w:tc>
        <w:tc>
          <w:tcPr>
            <w:tcW w:w="1078" w:type="dxa"/>
            <w:vMerge/>
          </w:tcPr>
          <w:p w:rsidR="00524A0A" w:rsidRPr="00A62542" w:rsidRDefault="00524A0A" w:rsidP="00524A0A">
            <w:pPr>
              <w:pStyle w:val="ListParagraph"/>
              <w:spacing w:after="0" w:line="240" w:lineRule="auto"/>
              <w:ind w:left="0"/>
              <w:rPr>
                <w:rFonts w:asciiTheme="majorBidi" w:hAnsiTheme="majorBidi" w:cstheme="majorBidi"/>
              </w:rPr>
            </w:pPr>
          </w:p>
        </w:tc>
        <w:tc>
          <w:tcPr>
            <w:tcW w:w="1196" w:type="dxa"/>
            <w:tcBorders>
              <w:top w:val="single" w:sz="4" w:space="0" w:color="auto"/>
              <w:bottom w:val="single" w:sz="4" w:space="0" w:color="auto"/>
            </w:tcBorders>
          </w:tcPr>
          <w:p w:rsidR="00524A0A" w:rsidRPr="00A62542" w:rsidRDefault="00524A0A" w:rsidP="00524A0A">
            <w:pPr>
              <w:pStyle w:val="ListParagraph"/>
              <w:spacing w:after="0" w:line="240" w:lineRule="auto"/>
              <w:ind w:left="0" w:firstLine="0"/>
              <w:rPr>
                <w:rFonts w:asciiTheme="majorBidi" w:hAnsiTheme="majorBidi" w:cstheme="majorBidi"/>
              </w:rPr>
            </w:pPr>
            <w:r w:rsidRPr="00A62542">
              <w:rPr>
                <w:rFonts w:asciiTheme="majorBidi" w:hAnsiTheme="majorBidi" w:cstheme="majorBidi"/>
              </w:rPr>
              <w:t>Anak mampu menyebutkan urutan bilangan 16-20</w:t>
            </w:r>
          </w:p>
        </w:tc>
      </w:tr>
      <w:tr w:rsidR="00524A0A" w:rsidRPr="00A62542" w:rsidTr="00A62542">
        <w:trPr>
          <w:trHeight w:val="784"/>
        </w:trPr>
        <w:tc>
          <w:tcPr>
            <w:tcW w:w="987" w:type="dxa"/>
            <w:vMerge/>
          </w:tcPr>
          <w:p w:rsidR="00524A0A" w:rsidRPr="00A62542" w:rsidRDefault="00524A0A" w:rsidP="00524A0A">
            <w:pPr>
              <w:pStyle w:val="ListParagraph"/>
              <w:spacing w:after="0" w:line="240" w:lineRule="auto"/>
              <w:ind w:left="0"/>
              <w:rPr>
                <w:rFonts w:asciiTheme="majorBidi" w:hAnsiTheme="majorBidi" w:cstheme="majorBidi"/>
              </w:rPr>
            </w:pPr>
          </w:p>
        </w:tc>
        <w:tc>
          <w:tcPr>
            <w:tcW w:w="1078" w:type="dxa"/>
            <w:vMerge w:val="restart"/>
            <w:tcBorders>
              <w:top w:val="single" w:sz="4" w:space="0" w:color="auto"/>
            </w:tcBorders>
          </w:tcPr>
          <w:p w:rsidR="00524A0A" w:rsidRPr="00A62542" w:rsidRDefault="00524A0A" w:rsidP="00524A0A">
            <w:pPr>
              <w:pStyle w:val="ListParagraph"/>
              <w:spacing w:after="0" w:line="240" w:lineRule="auto"/>
              <w:ind w:left="0" w:firstLine="0"/>
              <w:rPr>
                <w:rFonts w:asciiTheme="majorBidi" w:hAnsiTheme="majorBidi" w:cstheme="majorBidi"/>
              </w:rPr>
            </w:pPr>
            <w:r w:rsidRPr="00A62542">
              <w:rPr>
                <w:rFonts w:asciiTheme="majorBidi" w:hAnsiTheme="majorBidi" w:cstheme="majorBidi"/>
              </w:rPr>
              <w:t>Menggunakan lambang bilangan untuk menghitung</w:t>
            </w:r>
          </w:p>
        </w:tc>
        <w:tc>
          <w:tcPr>
            <w:tcW w:w="1196" w:type="dxa"/>
            <w:tcBorders>
              <w:top w:val="single" w:sz="4" w:space="0" w:color="auto"/>
              <w:bottom w:val="single" w:sz="4" w:space="0" w:color="auto"/>
            </w:tcBorders>
          </w:tcPr>
          <w:p w:rsidR="00524A0A" w:rsidRPr="00A62542" w:rsidRDefault="00524A0A" w:rsidP="00524A0A">
            <w:pPr>
              <w:pStyle w:val="ListParagraph"/>
              <w:spacing w:after="0" w:line="240" w:lineRule="auto"/>
              <w:ind w:left="0" w:hanging="39"/>
              <w:rPr>
                <w:rFonts w:asciiTheme="majorBidi" w:hAnsiTheme="majorBidi" w:cstheme="majorBidi"/>
              </w:rPr>
            </w:pPr>
            <w:r w:rsidRPr="00A62542">
              <w:rPr>
                <w:rFonts w:asciiTheme="majorBidi" w:hAnsiTheme="majorBidi" w:cstheme="majorBidi"/>
              </w:rPr>
              <w:t>Anak mampu menghitung benda-benda 11-15</w:t>
            </w:r>
          </w:p>
        </w:tc>
      </w:tr>
      <w:tr w:rsidR="00524A0A" w:rsidRPr="00A62542" w:rsidTr="00A62542">
        <w:trPr>
          <w:trHeight w:val="784"/>
        </w:trPr>
        <w:tc>
          <w:tcPr>
            <w:tcW w:w="987" w:type="dxa"/>
            <w:vMerge/>
          </w:tcPr>
          <w:p w:rsidR="00524A0A" w:rsidRPr="00A62542" w:rsidRDefault="00524A0A" w:rsidP="00524A0A">
            <w:pPr>
              <w:pStyle w:val="ListParagraph"/>
              <w:spacing w:after="0" w:line="240" w:lineRule="auto"/>
              <w:ind w:left="0"/>
              <w:rPr>
                <w:rFonts w:asciiTheme="majorBidi" w:hAnsiTheme="majorBidi" w:cstheme="majorBidi"/>
              </w:rPr>
            </w:pPr>
          </w:p>
        </w:tc>
        <w:tc>
          <w:tcPr>
            <w:tcW w:w="1078" w:type="dxa"/>
            <w:vMerge/>
            <w:tcBorders>
              <w:bottom w:val="single" w:sz="4" w:space="0" w:color="auto"/>
            </w:tcBorders>
          </w:tcPr>
          <w:p w:rsidR="00524A0A" w:rsidRPr="00A62542" w:rsidRDefault="00524A0A" w:rsidP="00524A0A">
            <w:pPr>
              <w:pStyle w:val="ListParagraph"/>
              <w:spacing w:after="0" w:line="240" w:lineRule="auto"/>
              <w:ind w:left="0"/>
              <w:rPr>
                <w:rFonts w:asciiTheme="majorBidi" w:hAnsiTheme="majorBidi" w:cstheme="majorBidi"/>
              </w:rPr>
            </w:pPr>
          </w:p>
        </w:tc>
        <w:tc>
          <w:tcPr>
            <w:tcW w:w="1196" w:type="dxa"/>
            <w:tcBorders>
              <w:top w:val="single" w:sz="4" w:space="0" w:color="auto"/>
              <w:bottom w:val="single" w:sz="4" w:space="0" w:color="auto"/>
            </w:tcBorders>
          </w:tcPr>
          <w:p w:rsidR="00524A0A" w:rsidRPr="00A62542" w:rsidRDefault="00524A0A" w:rsidP="00524A0A">
            <w:pPr>
              <w:pStyle w:val="ListParagraph"/>
              <w:spacing w:after="0" w:line="240" w:lineRule="auto"/>
              <w:ind w:left="0" w:hanging="39"/>
              <w:rPr>
                <w:rFonts w:asciiTheme="majorBidi" w:hAnsiTheme="majorBidi" w:cstheme="majorBidi"/>
              </w:rPr>
            </w:pPr>
            <w:r w:rsidRPr="00A62542">
              <w:rPr>
                <w:rFonts w:asciiTheme="majorBidi" w:hAnsiTheme="majorBidi" w:cstheme="majorBidi"/>
              </w:rPr>
              <w:t>Anak mampu menghitung benda-benda 16-20</w:t>
            </w:r>
          </w:p>
        </w:tc>
      </w:tr>
      <w:tr w:rsidR="00524A0A" w:rsidRPr="00A62542" w:rsidTr="00A62542">
        <w:trPr>
          <w:trHeight w:val="784"/>
        </w:trPr>
        <w:tc>
          <w:tcPr>
            <w:tcW w:w="987" w:type="dxa"/>
            <w:vMerge/>
          </w:tcPr>
          <w:p w:rsidR="00524A0A" w:rsidRPr="00A62542" w:rsidRDefault="00524A0A" w:rsidP="00524A0A">
            <w:pPr>
              <w:pStyle w:val="ListParagraph"/>
              <w:spacing w:after="0" w:line="240" w:lineRule="auto"/>
              <w:ind w:left="0"/>
              <w:rPr>
                <w:rFonts w:asciiTheme="majorBidi" w:hAnsiTheme="majorBidi" w:cstheme="majorBidi"/>
              </w:rPr>
            </w:pPr>
          </w:p>
        </w:tc>
        <w:tc>
          <w:tcPr>
            <w:tcW w:w="1078" w:type="dxa"/>
            <w:vMerge w:val="restart"/>
            <w:tcBorders>
              <w:top w:val="single" w:sz="4" w:space="0" w:color="auto"/>
            </w:tcBorders>
          </w:tcPr>
          <w:p w:rsidR="00524A0A" w:rsidRPr="00A62542" w:rsidRDefault="00524A0A" w:rsidP="00524A0A">
            <w:pPr>
              <w:pStyle w:val="ListParagraph"/>
              <w:spacing w:after="0" w:line="240" w:lineRule="auto"/>
              <w:ind w:left="0" w:firstLine="0"/>
              <w:rPr>
                <w:rFonts w:asciiTheme="majorBidi" w:hAnsiTheme="majorBidi" w:cstheme="majorBidi"/>
              </w:rPr>
            </w:pPr>
            <w:r w:rsidRPr="00A62542">
              <w:rPr>
                <w:rFonts w:asciiTheme="majorBidi" w:hAnsiTheme="majorBidi" w:cstheme="majorBidi"/>
              </w:rPr>
              <w:t>Mencocokkan bilangan dengan lambang bilangan</w:t>
            </w:r>
          </w:p>
        </w:tc>
        <w:tc>
          <w:tcPr>
            <w:tcW w:w="1196" w:type="dxa"/>
            <w:tcBorders>
              <w:top w:val="single" w:sz="4" w:space="0" w:color="auto"/>
              <w:bottom w:val="single" w:sz="4" w:space="0" w:color="auto"/>
            </w:tcBorders>
          </w:tcPr>
          <w:p w:rsidR="00524A0A" w:rsidRPr="00A62542" w:rsidRDefault="00524A0A" w:rsidP="00524A0A">
            <w:pPr>
              <w:pStyle w:val="ListParagraph"/>
              <w:spacing w:after="0" w:line="240" w:lineRule="auto"/>
              <w:ind w:left="0" w:hanging="39"/>
              <w:rPr>
                <w:rFonts w:asciiTheme="majorBidi" w:hAnsiTheme="majorBidi" w:cstheme="majorBidi"/>
              </w:rPr>
            </w:pPr>
            <w:r w:rsidRPr="00A62542">
              <w:rPr>
                <w:rFonts w:asciiTheme="majorBidi" w:hAnsiTheme="majorBidi" w:cstheme="majorBidi"/>
              </w:rPr>
              <w:t>Anak mampu menghubungkan benda-benda dengan lambang bilangan dari 11-15</w:t>
            </w:r>
          </w:p>
        </w:tc>
      </w:tr>
      <w:tr w:rsidR="00524A0A" w:rsidRPr="00A62542" w:rsidTr="00A62542">
        <w:trPr>
          <w:trHeight w:val="784"/>
        </w:trPr>
        <w:tc>
          <w:tcPr>
            <w:tcW w:w="987" w:type="dxa"/>
            <w:vMerge/>
          </w:tcPr>
          <w:p w:rsidR="00524A0A" w:rsidRPr="00A62542" w:rsidRDefault="00524A0A" w:rsidP="00524A0A">
            <w:pPr>
              <w:pStyle w:val="ListParagraph"/>
              <w:spacing w:after="0" w:line="360" w:lineRule="auto"/>
              <w:ind w:left="0"/>
              <w:rPr>
                <w:rFonts w:asciiTheme="majorBidi" w:hAnsiTheme="majorBidi" w:cstheme="majorBidi"/>
              </w:rPr>
            </w:pPr>
          </w:p>
        </w:tc>
        <w:tc>
          <w:tcPr>
            <w:tcW w:w="1078" w:type="dxa"/>
            <w:vMerge/>
            <w:tcBorders>
              <w:bottom w:val="single" w:sz="4" w:space="0" w:color="auto"/>
            </w:tcBorders>
          </w:tcPr>
          <w:p w:rsidR="00524A0A" w:rsidRPr="00A62542" w:rsidRDefault="00524A0A" w:rsidP="00524A0A">
            <w:pPr>
              <w:pStyle w:val="ListParagraph"/>
              <w:spacing w:after="0" w:line="360" w:lineRule="auto"/>
              <w:ind w:left="0"/>
              <w:rPr>
                <w:rFonts w:asciiTheme="majorBidi" w:hAnsiTheme="majorBidi" w:cstheme="majorBidi"/>
              </w:rPr>
            </w:pPr>
          </w:p>
        </w:tc>
        <w:tc>
          <w:tcPr>
            <w:tcW w:w="1196" w:type="dxa"/>
            <w:tcBorders>
              <w:top w:val="single" w:sz="4" w:space="0" w:color="auto"/>
              <w:bottom w:val="single" w:sz="4" w:space="0" w:color="auto"/>
            </w:tcBorders>
          </w:tcPr>
          <w:p w:rsidR="00524A0A" w:rsidRPr="00A62542" w:rsidRDefault="00524A0A" w:rsidP="00524A0A">
            <w:pPr>
              <w:pStyle w:val="ListParagraph"/>
              <w:spacing w:after="0" w:line="240" w:lineRule="auto"/>
              <w:ind w:left="0" w:hanging="39"/>
              <w:rPr>
                <w:rFonts w:asciiTheme="majorBidi" w:hAnsiTheme="majorBidi" w:cstheme="majorBidi"/>
              </w:rPr>
            </w:pPr>
            <w:r w:rsidRPr="00A62542">
              <w:rPr>
                <w:rFonts w:asciiTheme="majorBidi" w:hAnsiTheme="majorBidi" w:cstheme="majorBidi"/>
              </w:rPr>
              <w:t>Anak mampu menghubungkan benda-benda dengan lambang bilangan dari 16-20</w:t>
            </w:r>
          </w:p>
        </w:tc>
      </w:tr>
    </w:tbl>
    <w:p w:rsidR="00524A0A" w:rsidRDefault="00524A0A" w:rsidP="00496865">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Setelah menyusun kisi-kisi instrumen selanjutnya mengmbangkan intrumen penelitian dengan mengikuti langkah-langkah validitas tes berupa validitas isi dan validitas muka. Hasil validitas tes kemampuan membilang mengalami revisi sebagai berikut: </w:t>
      </w:r>
    </w:p>
    <w:p w:rsidR="00EA49B8" w:rsidRDefault="00EA49B8" w:rsidP="00496865">
      <w:pPr>
        <w:spacing w:after="0" w:line="240" w:lineRule="auto"/>
        <w:ind w:firstLine="567"/>
        <w:jc w:val="both"/>
        <w:rPr>
          <w:rFonts w:asciiTheme="majorBidi" w:hAnsiTheme="majorBidi" w:cstheme="majorBidi"/>
          <w:sz w:val="24"/>
          <w:szCs w:val="24"/>
        </w:rPr>
      </w:pPr>
    </w:p>
    <w:p w:rsidR="00524A0A" w:rsidRPr="00632204" w:rsidRDefault="00524A0A" w:rsidP="00EA49B8">
      <w:pPr>
        <w:spacing w:after="0" w:line="240" w:lineRule="auto"/>
        <w:jc w:val="center"/>
        <w:rPr>
          <w:rFonts w:asciiTheme="majorBidi" w:hAnsiTheme="majorBidi" w:cstheme="majorBidi"/>
          <w:sz w:val="24"/>
          <w:szCs w:val="24"/>
        </w:rPr>
      </w:pPr>
      <w:r w:rsidRPr="00632204">
        <w:rPr>
          <w:rFonts w:asciiTheme="majorBidi" w:hAnsiTheme="majorBidi" w:cstheme="majorBidi"/>
          <w:b/>
          <w:bCs/>
        </w:rPr>
        <w:t xml:space="preserve">Hasil Validasi Tes Kemampuan </w:t>
      </w:r>
      <w:r>
        <w:rPr>
          <w:rFonts w:asciiTheme="majorBidi" w:hAnsiTheme="majorBidi" w:cstheme="majorBidi"/>
          <w:b/>
          <w:bCs/>
        </w:rPr>
        <w:t>Membilang</w:t>
      </w:r>
    </w:p>
    <w:tbl>
      <w:tblPr>
        <w:tblStyle w:val="TableGrid"/>
        <w:tblW w:w="0" w:type="auto"/>
        <w:tblInd w:w="108" w:type="dxa"/>
        <w:tblLook w:val="04A0"/>
      </w:tblPr>
      <w:tblGrid>
        <w:gridCol w:w="1931"/>
        <w:gridCol w:w="2003"/>
      </w:tblGrid>
      <w:tr w:rsidR="00524A0A" w:rsidTr="00EA49B8">
        <w:tc>
          <w:tcPr>
            <w:tcW w:w="1186" w:type="dxa"/>
          </w:tcPr>
          <w:p w:rsidR="00524A0A" w:rsidRPr="004E4909" w:rsidRDefault="00524A0A" w:rsidP="00524A0A">
            <w:pPr>
              <w:pStyle w:val="ListParagraph"/>
              <w:spacing w:line="360" w:lineRule="auto"/>
              <w:ind w:left="0" w:firstLine="0"/>
              <w:rPr>
                <w:rFonts w:asciiTheme="majorBidi" w:hAnsiTheme="majorBidi" w:cstheme="majorBidi"/>
                <w:b/>
                <w:bCs/>
                <w:sz w:val="24"/>
                <w:szCs w:val="24"/>
              </w:rPr>
            </w:pPr>
            <w:r w:rsidRPr="004E4909">
              <w:rPr>
                <w:rFonts w:asciiTheme="majorBidi" w:hAnsiTheme="majorBidi" w:cstheme="majorBidi"/>
                <w:b/>
                <w:bCs/>
                <w:sz w:val="24"/>
                <w:szCs w:val="24"/>
              </w:rPr>
              <w:t>Tes Sebelum divalidasi</w:t>
            </w:r>
          </w:p>
        </w:tc>
        <w:tc>
          <w:tcPr>
            <w:tcW w:w="1227" w:type="dxa"/>
          </w:tcPr>
          <w:p w:rsidR="00524A0A" w:rsidRPr="004E4909" w:rsidRDefault="00524A0A" w:rsidP="00524A0A">
            <w:pPr>
              <w:pStyle w:val="ListParagraph"/>
              <w:spacing w:line="360" w:lineRule="auto"/>
              <w:ind w:left="0" w:firstLine="0"/>
              <w:rPr>
                <w:rFonts w:asciiTheme="majorBidi" w:hAnsiTheme="majorBidi" w:cstheme="majorBidi"/>
                <w:b/>
                <w:bCs/>
                <w:sz w:val="24"/>
                <w:szCs w:val="24"/>
              </w:rPr>
            </w:pPr>
            <w:r w:rsidRPr="004E4909">
              <w:rPr>
                <w:rFonts w:asciiTheme="majorBidi" w:hAnsiTheme="majorBidi" w:cstheme="majorBidi"/>
                <w:b/>
                <w:bCs/>
                <w:sz w:val="24"/>
                <w:szCs w:val="24"/>
              </w:rPr>
              <w:t>Tes Sesudah divalidasi</w:t>
            </w:r>
          </w:p>
        </w:tc>
      </w:tr>
      <w:tr w:rsidR="00524A0A" w:rsidTr="00EA49B8">
        <w:trPr>
          <w:trHeight w:val="964"/>
        </w:trPr>
        <w:tc>
          <w:tcPr>
            <w:tcW w:w="1186" w:type="dxa"/>
          </w:tcPr>
          <w:p w:rsidR="00524A0A" w:rsidRDefault="00524A0A" w:rsidP="00524A0A">
            <w:pPr>
              <w:pStyle w:val="ListParagraph"/>
              <w:spacing w:line="360" w:lineRule="auto"/>
              <w:ind w:left="0" w:firstLine="0"/>
              <w:rPr>
                <w:rFonts w:asciiTheme="majorBidi" w:hAnsiTheme="majorBidi" w:cstheme="majorBidi"/>
                <w:sz w:val="24"/>
                <w:szCs w:val="24"/>
              </w:rPr>
            </w:pPr>
            <w:r>
              <w:rPr>
                <w:rFonts w:asciiTheme="majorBidi" w:hAnsiTheme="majorBidi" w:cstheme="majorBidi"/>
                <w:noProof/>
                <w:sz w:val="24"/>
                <w:szCs w:val="24"/>
                <w:lang w:eastAsia="id-ID"/>
              </w:rPr>
              <w:lastRenderedPageBreak/>
              <w:drawing>
                <wp:inline distT="0" distB="0" distL="0" distR="0">
                  <wp:extent cx="1790700" cy="1596700"/>
                  <wp:effectExtent l="19050" t="0" r="0" b="0"/>
                  <wp:docPr id="1" name="Picture 2" descr="C:\Users\toshiba\Downloads\SHAREit\IMG_20190215_113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SHAREit\IMG_20190215_113704.jpg"/>
                          <pic:cNvPicPr>
                            <a:picLocks noChangeAspect="1" noChangeArrowheads="1"/>
                          </pic:cNvPicPr>
                        </pic:nvPicPr>
                        <pic:blipFill>
                          <a:blip r:embed="rId8" cstate="print"/>
                          <a:srcRect t="2459"/>
                          <a:stretch>
                            <a:fillRect/>
                          </a:stretch>
                        </pic:blipFill>
                        <pic:spPr bwMode="auto">
                          <a:xfrm>
                            <a:off x="0" y="0"/>
                            <a:ext cx="1792551" cy="1598351"/>
                          </a:xfrm>
                          <a:prstGeom prst="rect">
                            <a:avLst/>
                          </a:prstGeom>
                          <a:noFill/>
                          <a:ln w="9525">
                            <a:noFill/>
                            <a:miter lim="800000"/>
                            <a:headEnd/>
                            <a:tailEnd/>
                          </a:ln>
                        </pic:spPr>
                      </pic:pic>
                    </a:graphicData>
                  </a:graphic>
                </wp:inline>
              </w:drawing>
            </w:r>
          </w:p>
        </w:tc>
        <w:tc>
          <w:tcPr>
            <w:tcW w:w="1227" w:type="dxa"/>
          </w:tcPr>
          <w:p w:rsidR="00524A0A" w:rsidRDefault="00524A0A" w:rsidP="00524A0A">
            <w:pPr>
              <w:pStyle w:val="ListParagraph"/>
              <w:spacing w:line="360" w:lineRule="auto"/>
              <w:ind w:left="0" w:firstLine="0"/>
              <w:rPr>
                <w:rFonts w:asciiTheme="majorBidi" w:hAnsiTheme="majorBidi" w:cstheme="majorBidi"/>
                <w:sz w:val="24"/>
                <w:szCs w:val="24"/>
              </w:rPr>
            </w:pPr>
            <w:r>
              <w:rPr>
                <w:rFonts w:asciiTheme="majorBidi" w:hAnsiTheme="majorBidi" w:cstheme="majorBidi"/>
                <w:noProof/>
                <w:sz w:val="24"/>
                <w:szCs w:val="24"/>
                <w:lang w:eastAsia="id-ID"/>
              </w:rPr>
              <w:drawing>
                <wp:inline distT="0" distB="0" distL="0" distR="0">
                  <wp:extent cx="1857375" cy="1600200"/>
                  <wp:effectExtent l="19050" t="0" r="9525" b="0"/>
                  <wp:docPr id="4" name="Picture 3" descr="C:\Users\toshiba\Downloads\SHAREit\IMG_20190215_114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ownloads\SHAREit\IMG_20190215_114318.jpg"/>
                          <pic:cNvPicPr>
                            <a:picLocks noChangeAspect="1" noChangeArrowheads="1"/>
                          </pic:cNvPicPr>
                        </pic:nvPicPr>
                        <pic:blipFill>
                          <a:blip r:embed="rId9" cstate="print"/>
                          <a:srcRect/>
                          <a:stretch>
                            <a:fillRect/>
                          </a:stretch>
                        </pic:blipFill>
                        <pic:spPr bwMode="auto">
                          <a:xfrm>
                            <a:off x="0" y="0"/>
                            <a:ext cx="1859261" cy="1601825"/>
                          </a:xfrm>
                          <a:prstGeom prst="rect">
                            <a:avLst/>
                          </a:prstGeom>
                          <a:noFill/>
                          <a:ln w="9525">
                            <a:noFill/>
                            <a:miter lim="800000"/>
                            <a:headEnd/>
                            <a:tailEnd/>
                          </a:ln>
                        </pic:spPr>
                      </pic:pic>
                    </a:graphicData>
                  </a:graphic>
                </wp:inline>
              </w:drawing>
            </w:r>
          </w:p>
        </w:tc>
      </w:tr>
      <w:tr w:rsidR="00524A0A" w:rsidTr="00EA49B8">
        <w:tc>
          <w:tcPr>
            <w:tcW w:w="1186" w:type="dxa"/>
          </w:tcPr>
          <w:p w:rsidR="00524A0A" w:rsidRDefault="00524A0A" w:rsidP="00524A0A">
            <w:pPr>
              <w:pStyle w:val="ListParagraph"/>
              <w:ind w:left="0" w:firstLine="0"/>
              <w:rPr>
                <w:rFonts w:asciiTheme="majorBidi" w:hAnsiTheme="majorBidi" w:cstheme="majorBidi"/>
                <w:sz w:val="24"/>
                <w:szCs w:val="24"/>
              </w:rPr>
            </w:pPr>
            <w:r>
              <w:rPr>
                <w:rFonts w:asciiTheme="majorBidi" w:hAnsiTheme="majorBidi" w:cstheme="majorBidi"/>
                <w:sz w:val="24"/>
                <w:szCs w:val="24"/>
              </w:rPr>
              <w:t>Gambar yang ada pada soal di ganti sesuai dengan tema yang diajarkan disekolah</w:t>
            </w:r>
          </w:p>
        </w:tc>
        <w:tc>
          <w:tcPr>
            <w:tcW w:w="1227" w:type="dxa"/>
          </w:tcPr>
          <w:p w:rsidR="00524A0A" w:rsidRDefault="00524A0A" w:rsidP="00524A0A">
            <w:pPr>
              <w:pStyle w:val="ListParagraph"/>
              <w:spacing w:line="360" w:lineRule="auto"/>
              <w:ind w:left="0" w:firstLine="0"/>
              <w:rPr>
                <w:rFonts w:asciiTheme="majorBidi" w:hAnsiTheme="majorBidi" w:cstheme="majorBidi"/>
                <w:sz w:val="24"/>
                <w:szCs w:val="24"/>
              </w:rPr>
            </w:pPr>
            <w:r>
              <w:rPr>
                <w:rFonts w:asciiTheme="majorBidi" w:hAnsiTheme="majorBidi" w:cstheme="majorBidi"/>
                <w:sz w:val="24"/>
                <w:szCs w:val="24"/>
              </w:rPr>
              <w:t>Tes yang sudah direvisi</w:t>
            </w:r>
          </w:p>
        </w:tc>
      </w:tr>
      <w:tr w:rsidR="00524A0A" w:rsidTr="00EA49B8">
        <w:tc>
          <w:tcPr>
            <w:tcW w:w="1186" w:type="dxa"/>
          </w:tcPr>
          <w:p w:rsidR="00524A0A" w:rsidRDefault="00524A0A" w:rsidP="00524A0A">
            <w:pPr>
              <w:pStyle w:val="ListParagraph"/>
              <w:spacing w:line="360" w:lineRule="auto"/>
              <w:ind w:left="0" w:firstLine="0"/>
              <w:rPr>
                <w:rFonts w:asciiTheme="majorBidi" w:hAnsiTheme="majorBidi" w:cstheme="majorBidi"/>
                <w:sz w:val="24"/>
                <w:szCs w:val="24"/>
              </w:rPr>
            </w:pPr>
            <w:r w:rsidRPr="004E4909">
              <w:rPr>
                <w:rFonts w:asciiTheme="majorBidi" w:hAnsiTheme="majorBidi" w:cstheme="majorBidi"/>
                <w:noProof/>
                <w:sz w:val="24"/>
                <w:szCs w:val="24"/>
                <w:lang w:eastAsia="id-ID"/>
              </w:rPr>
              <w:drawing>
                <wp:inline distT="0" distB="0" distL="0" distR="0">
                  <wp:extent cx="1619250" cy="1628775"/>
                  <wp:effectExtent l="19050" t="0" r="0" b="0"/>
                  <wp:docPr id="6" name="Picture 1" descr="C:\Users\toshiba\Downloads\SHAREit\IMG_20190215_113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wnloads\SHAREit\IMG_20190215_113714.jpg"/>
                          <pic:cNvPicPr>
                            <a:picLocks noChangeAspect="1" noChangeArrowheads="1"/>
                          </pic:cNvPicPr>
                        </pic:nvPicPr>
                        <pic:blipFill>
                          <a:blip r:embed="rId10" cstate="print"/>
                          <a:srcRect/>
                          <a:stretch>
                            <a:fillRect/>
                          </a:stretch>
                        </pic:blipFill>
                        <pic:spPr bwMode="auto">
                          <a:xfrm>
                            <a:off x="0" y="0"/>
                            <a:ext cx="1624726" cy="1634283"/>
                          </a:xfrm>
                          <a:prstGeom prst="rect">
                            <a:avLst/>
                          </a:prstGeom>
                          <a:noFill/>
                          <a:ln w="9525">
                            <a:noFill/>
                            <a:miter lim="800000"/>
                            <a:headEnd/>
                            <a:tailEnd/>
                          </a:ln>
                        </pic:spPr>
                      </pic:pic>
                    </a:graphicData>
                  </a:graphic>
                </wp:inline>
              </w:drawing>
            </w:r>
          </w:p>
        </w:tc>
        <w:tc>
          <w:tcPr>
            <w:tcW w:w="1227" w:type="dxa"/>
          </w:tcPr>
          <w:p w:rsidR="00524A0A" w:rsidRDefault="00524A0A" w:rsidP="00524A0A">
            <w:pPr>
              <w:pStyle w:val="ListParagraph"/>
              <w:spacing w:line="360" w:lineRule="auto"/>
              <w:ind w:left="0" w:firstLine="0"/>
              <w:rPr>
                <w:rFonts w:asciiTheme="majorBidi" w:hAnsiTheme="majorBidi" w:cstheme="majorBidi"/>
                <w:sz w:val="24"/>
                <w:szCs w:val="24"/>
              </w:rPr>
            </w:pPr>
            <w:r w:rsidRPr="004E4909">
              <w:rPr>
                <w:rFonts w:asciiTheme="majorBidi" w:hAnsiTheme="majorBidi" w:cstheme="majorBidi"/>
                <w:noProof/>
                <w:sz w:val="24"/>
                <w:szCs w:val="24"/>
                <w:lang w:eastAsia="id-ID"/>
              </w:rPr>
              <w:drawing>
                <wp:inline distT="0" distB="0" distL="0" distR="0">
                  <wp:extent cx="1307332" cy="1537397"/>
                  <wp:effectExtent l="19050" t="0" r="7118" b="0"/>
                  <wp:docPr id="7" name="Picture 6" descr="C:\Users\toshiba\Downloads\SHAREit\IMG_20190215_114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ownloads\SHAREit\IMG_20190215_114341.jpg"/>
                          <pic:cNvPicPr>
                            <a:picLocks noChangeAspect="1" noChangeArrowheads="1"/>
                          </pic:cNvPicPr>
                        </pic:nvPicPr>
                        <pic:blipFill>
                          <a:blip r:embed="rId11" cstate="print"/>
                          <a:srcRect l="6484" t="8333" r="5502"/>
                          <a:stretch>
                            <a:fillRect/>
                          </a:stretch>
                        </pic:blipFill>
                        <pic:spPr bwMode="auto">
                          <a:xfrm>
                            <a:off x="0" y="0"/>
                            <a:ext cx="1311491" cy="1542288"/>
                          </a:xfrm>
                          <a:prstGeom prst="rect">
                            <a:avLst/>
                          </a:prstGeom>
                          <a:noFill/>
                          <a:ln w="9525">
                            <a:noFill/>
                            <a:miter lim="800000"/>
                            <a:headEnd/>
                            <a:tailEnd/>
                          </a:ln>
                        </pic:spPr>
                      </pic:pic>
                    </a:graphicData>
                  </a:graphic>
                </wp:inline>
              </w:drawing>
            </w:r>
          </w:p>
        </w:tc>
      </w:tr>
      <w:tr w:rsidR="00524A0A" w:rsidTr="00EA49B8">
        <w:tc>
          <w:tcPr>
            <w:tcW w:w="1186" w:type="dxa"/>
          </w:tcPr>
          <w:p w:rsidR="00524A0A" w:rsidRDefault="00524A0A" w:rsidP="00524A0A">
            <w:pPr>
              <w:pStyle w:val="ListParagraph"/>
              <w:ind w:left="0" w:firstLine="0"/>
              <w:rPr>
                <w:rFonts w:asciiTheme="majorBidi" w:hAnsiTheme="majorBidi" w:cstheme="majorBidi"/>
                <w:sz w:val="24"/>
                <w:szCs w:val="24"/>
              </w:rPr>
            </w:pPr>
            <w:r>
              <w:rPr>
                <w:rFonts w:asciiTheme="majorBidi" w:hAnsiTheme="majorBidi" w:cstheme="majorBidi"/>
                <w:sz w:val="24"/>
                <w:szCs w:val="24"/>
              </w:rPr>
              <w:t>Gambar yang ada pada soal di ganti sesuai dengantema yang disekolah, dan di cantumkan urutan angkanya</w:t>
            </w:r>
          </w:p>
        </w:tc>
        <w:tc>
          <w:tcPr>
            <w:tcW w:w="1227" w:type="dxa"/>
          </w:tcPr>
          <w:p w:rsidR="00524A0A" w:rsidRDefault="00524A0A" w:rsidP="00524A0A">
            <w:pPr>
              <w:pStyle w:val="ListParagraph"/>
              <w:spacing w:line="360" w:lineRule="auto"/>
              <w:ind w:left="0" w:firstLine="0"/>
              <w:rPr>
                <w:rFonts w:asciiTheme="majorBidi" w:hAnsiTheme="majorBidi" w:cstheme="majorBidi"/>
                <w:sz w:val="24"/>
                <w:szCs w:val="24"/>
              </w:rPr>
            </w:pPr>
            <w:r>
              <w:rPr>
                <w:rFonts w:asciiTheme="majorBidi" w:hAnsiTheme="majorBidi" w:cstheme="majorBidi"/>
                <w:sz w:val="24"/>
                <w:szCs w:val="24"/>
              </w:rPr>
              <w:t>Tes yang sudah divalidasi</w:t>
            </w:r>
          </w:p>
        </w:tc>
      </w:tr>
    </w:tbl>
    <w:p w:rsidR="00524A0A" w:rsidRDefault="00524A0A" w:rsidP="00496865">
      <w:pPr>
        <w:spacing w:after="0" w:line="240" w:lineRule="auto"/>
        <w:ind w:firstLine="567"/>
        <w:jc w:val="both"/>
        <w:rPr>
          <w:rFonts w:asciiTheme="majorBidi" w:hAnsiTheme="majorBidi" w:cstheme="majorBidi"/>
          <w:sz w:val="24"/>
          <w:szCs w:val="24"/>
        </w:rPr>
      </w:pPr>
    </w:p>
    <w:p w:rsidR="00895AEC" w:rsidRDefault="00496865" w:rsidP="00895AEC">
      <w:pPr>
        <w:spacing w:after="0" w:line="240" w:lineRule="auto"/>
        <w:ind w:firstLine="567"/>
        <w:jc w:val="both"/>
        <w:rPr>
          <w:rFonts w:asciiTheme="majorBidi" w:hAnsiTheme="majorBidi" w:cstheme="majorBidi"/>
          <w:sz w:val="24"/>
          <w:szCs w:val="24"/>
        </w:rPr>
      </w:pPr>
      <w:r w:rsidRPr="0003085D">
        <w:rPr>
          <w:rFonts w:asciiTheme="majorBidi" w:hAnsiTheme="majorBidi" w:cstheme="majorBidi"/>
          <w:sz w:val="24"/>
          <w:szCs w:val="24"/>
        </w:rPr>
        <w:t xml:space="preserve">Pada penelitian ini awalnya </w:t>
      </w:r>
      <w:r w:rsidR="00524A0A">
        <w:rPr>
          <w:rFonts w:asciiTheme="majorBidi" w:hAnsiTheme="majorBidi" w:cstheme="majorBidi"/>
          <w:sz w:val="24"/>
          <w:szCs w:val="24"/>
        </w:rPr>
        <w:t>dilakukan</w:t>
      </w:r>
      <w:r w:rsidRPr="0003085D">
        <w:rPr>
          <w:rFonts w:asciiTheme="majorBidi" w:hAnsiTheme="majorBidi" w:cstheme="majorBidi"/>
          <w:sz w:val="24"/>
          <w:szCs w:val="24"/>
        </w:rPr>
        <w:t xml:space="preserve"> pengukuran terhadap variabel terikat sebelum diberi perlakuan. Kemudian dilakukan pengukuran kembali terhadap variabel terikat dengan alat ukur yang sama. Data tersebut dijadikan pembanding setelah diberikan permainan puzzle dengan membandingkan nilai rata-rata kemampuan membilang sebelum dan setelah diberikan permainan puzzle.</w:t>
      </w:r>
    </w:p>
    <w:p w:rsidR="00895AEC" w:rsidRDefault="00895AEC" w:rsidP="00895AEC">
      <w:pPr>
        <w:spacing w:after="0" w:line="240" w:lineRule="auto"/>
        <w:ind w:firstLine="567"/>
        <w:jc w:val="both"/>
        <w:rPr>
          <w:rFonts w:asciiTheme="majorBidi" w:hAnsiTheme="majorBidi" w:cstheme="majorBidi"/>
          <w:sz w:val="24"/>
          <w:szCs w:val="24"/>
        </w:rPr>
      </w:pPr>
      <w:r w:rsidRPr="00895AEC">
        <w:rPr>
          <w:rFonts w:asciiTheme="majorBidi" w:hAnsiTheme="majorBidi" w:cstheme="majorBidi"/>
          <w:sz w:val="24"/>
          <w:szCs w:val="24"/>
          <w:lang w:eastAsia="fi-FI"/>
        </w:rPr>
        <w:t>Sebelum</w:t>
      </w:r>
      <w:r w:rsidRPr="00895AEC">
        <w:rPr>
          <w:rFonts w:asciiTheme="majorBidi" w:hAnsiTheme="majorBidi" w:cstheme="majorBidi"/>
          <w:sz w:val="24"/>
          <w:szCs w:val="24"/>
        </w:rPr>
        <w:t xml:space="preserve"> data diolah maka masing-masing instrumen diberi bobot atau skor terlebih dahulu, baik untuk pernyataan positif maupun pernyataan </w:t>
      </w:r>
      <w:r w:rsidRPr="00895AEC">
        <w:rPr>
          <w:rFonts w:asciiTheme="majorBidi" w:hAnsiTheme="majorBidi" w:cstheme="majorBidi"/>
          <w:sz w:val="24"/>
          <w:szCs w:val="24"/>
        </w:rPr>
        <w:lastRenderedPageBreak/>
        <w:t>negatif seperti yang terdapat dalam tabel berikut:</w:t>
      </w:r>
    </w:p>
    <w:p w:rsidR="00EA49B8" w:rsidRPr="00895AEC" w:rsidRDefault="00EA49B8" w:rsidP="00895AEC">
      <w:pPr>
        <w:spacing w:after="0" w:line="240" w:lineRule="auto"/>
        <w:ind w:firstLine="567"/>
        <w:jc w:val="both"/>
        <w:rPr>
          <w:rFonts w:asciiTheme="majorBidi" w:hAnsiTheme="majorBidi" w:cstheme="majorBidi"/>
          <w:sz w:val="24"/>
          <w:szCs w:val="24"/>
        </w:rPr>
      </w:pPr>
    </w:p>
    <w:p w:rsidR="00895AEC" w:rsidRPr="0003085D" w:rsidRDefault="00895AEC" w:rsidP="00895AEC">
      <w:pPr>
        <w:spacing w:after="0" w:line="240" w:lineRule="auto"/>
        <w:jc w:val="center"/>
        <w:rPr>
          <w:rFonts w:asciiTheme="majorBidi" w:hAnsiTheme="majorBidi" w:cstheme="majorBidi"/>
          <w:b/>
          <w:sz w:val="24"/>
          <w:szCs w:val="24"/>
        </w:rPr>
      </w:pPr>
      <w:r w:rsidRPr="0003085D">
        <w:rPr>
          <w:rFonts w:asciiTheme="majorBidi" w:hAnsiTheme="majorBidi" w:cstheme="majorBidi"/>
          <w:b/>
          <w:sz w:val="24"/>
          <w:szCs w:val="24"/>
        </w:rPr>
        <w:t>Alternatif Kategori Instrumen dan Bobot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3"/>
        <w:gridCol w:w="1257"/>
        <w:gridCol w:w="1022"/>
      </w:tblGrid>
      <w:tr w:rsidR="00895AEC" w:rsidRPr="0003085D" w:rsidTr="00EA49B8">
        <w:trPr>
          <w:trHeight w:val="226"/>
        </w:trPr>
        <w:tc>
          <w:tcPr>
            <w:tcW w:w="1123" w:type="dxa"/>
          </w:tcPr>
          <w:p w:rsidR="00895AEC" w:rsidRPr="0003085D" w:rsidRDefault="00895AEC" w:rsidP="00EA49B8">
            <w:pPr>
              <w:spacing w:after="0" w:line="240" w:lineRule="auto"/>
              <w:jc w:val="center"/>
              <w:rPr>
                <w:rFonts w:asciiTheme="majorBidi" w:hAnsiTheme="majorBidi" w:cstheme="majorBidi"/>
                <w:b/>
                <w:sz w:val="24"/>
                <w:szCs w:val="24"/>
              </w:rPr>
            </w:pPr>
            <w:r w:rsidRPr="0003085D">
              <w:rPr>
                <w:rFonts w:asciiTheme="majorBidi" w:hAnsiTheme="majorBidi" w:cstheme="majorBidi"/>
                <w:b/>
                <w:sz w:val="24"/>
                <w:szCs w:val="24"/>
              </w:rPr>
              <w:t>Kategori</w:t>
            </w:r>
          </w:p>
        </w:tc>
        <w:tc>
          <w:tcPr>
            <w:tcW w:w="1257" w:type="dxa"/>
          </w:tcPr>
          <w:p w:rsidR="00895AEC" w:rsidRPr="0003085D" w:rsidRDefault="00895AEC" w:rsidP="00AE15DD">
            <w:pPr>
              <w:pStyle w:val="ListParagraph"/>
              <w:tabs>
                <w:tab w:val="left" w:pos="-90"/>
              </w:tabs>
              <w:spacing w:after="0" w:line="240" w:lineRule="auto"/>
              <w:ind w:left="0" w:firstLine="0"/>
              <w:jc w:val="center"/>
              <w:rPr>
                <w:rFonts w:asciiTheme="majorBidi" w:hAnsiTheme="majorBidi" w:cstheme="majorBidi"/>
                <w:b/>
                <w:sz w:val="24"/>
                <w:szCs w:val="24"/>
              </w:rPr>
            </w:pPr>
            <w:r w:rsidRPr="0003085D">
              <w:rPr>
                <w:rFonts w:asciiTheme="majorBidi" w:hAnsiTheme="majorBidi" w:cstheme="majorBidi"/>
                <w:b/>
                <w:sz w:val="24"/>
                <w:szCs w:val="24"/>
              </w:rPr>
              <w:t>Singkatan</w:t>
            </w:r>
          </w:p>
        </w:tc>
        <w:tc>
          <w:tcPr>
            <w:tcW w:w="1022" w:type="dxa"/>
          </w:tcPr>
          <w:p w:rsidR="00895AEC" w:rsidRPr="0003085D" w:rsidRDefault="00895AEC" w:rsidP="00AE15DD">
            <w:pPr>
              <w:pStyle w:val="ListParagraph"/>
              <w:tabs>
                <w:tab w:val="left" w:pos="-90"/>
              </w:tabs>
              <w:spacing w:after="0" w:line="240" w:lineRule="auto"/>
              <w:ind w:left="0" w:firstLine="64"/>
              <w:jc w:val="center"/>
              <w:rPr>
                <w:rFonts w:asciiTheme="majorBidi" w:hAnsiTheme="majorBidi" w:cstheme="majorBidi"/>
                <w:b/>
                <w:sz w:val="24"/>
                <w:szCs w:val="24"/>
              </w:rPr>
            </w:pPr>
            <w:r w:rsidRPr="0003085D">
              <w:rPr>
                <w:rFonts w:asciiTheme="majorBidi" w:hAnsiTheme="majorBidi" w:cstheme="majorBidi"/>
                <w:b/>
                <w:sz w:val="24"/>
                <w:szCs w:val="24"/>
              </w:rPr>
              <w:t>Skor</w:t>
            </w:r>
          </w:p>
        </w:tc>
      </w:tr>
      <w:tr w:rsidR="00895AEC" w:rsidRPr="0003085D" w:rsidTr="00EA49B8">
        <w:trPr>
          <w:trHeight w:val="181"/>
        </w:trPr>
        <w:tc>
          <w:tcPr>
            <w:tcW w:w="1123" w:type="dxa"/>
          </w:tcPr>
          <w:p w:rsidR="00895AEC" w:rsidRPr="0003085D" w:rsidRDefault="00895AEC" w:rsidP="00AE15DD">
            <w:pPr>
              <w:pStyle w:val="ListParagraph"/>
              <w:tabs>
                <w:tab w:val="left" w:pos="-90"/>
              </w:tabs>
              <w:spacing w:after="0" w:line="240" w:lineRule="auto"/>
              <w:ind w:left="0" w:firstLine="0"/>
              <w:rPr>
                <w:rFonts w:asciiTheme="majorBidi" w:hAnsiTheme="majorBidi" w:cstheme="majorBidi"/>
                <w:sz w:val="24"/>
                <w:szCs w:val="24"/>
              </w:rPr>
            </w:pPr>
            <w:r w:rsidRPr="0003085D">
              <w:rPr>
                <w:rFonts w:asciiTheme="majorBidi" w:hAnsiTheme="majorBidi" w:cstheme="majorBidi"/>
                <w:sz w:val="24"/>
                <w:szCs w:val="24"/>
              </w:rPr>
              <w:t>Sangat Mampu</w:t>
            </w:r>
          </w:p>
        </w:tc>
        <w:tc>
          <w:tcPr>
            <w:tcW w:w="1257" w:type="dxa"/>
          </w:tcPr>
          <w:p w:rsidR="00895AEC" w:rsidRPr="0003085D" w:rsidRDefault="00895AEC" w:rsidP="00AE15DD">
            <w:pPr>
              <w:pStyle w:val="ListParagraph"/>
              <w:tabs>
                <w:tab w:val="left" w:pos="-90"/>
              </w:tabs>
              <w:spacing w:after="0" w:line="240" w:lineRule="auto"/>
              <w:ind w:left="0" w:firstLine="0"/>
              <w:jc w:val="center"/>
              <w:rPr>
                <w:rFonts w:asciiTheme="majorBidi" w:hAnsiTheme="majorBidi" w:cstheme="majorBidi"/>
                <w:sz w:val="24"/>
                <w:szCs w:val="24"/>
              </w:rPr>
            </w:pPr>
            <w:r w:rsidRPr="0003085D">
              <w:rPr>
                <w:rFonts w:asciiTheme="majorBidi" w:hAnsiTheme="majorBidi" w:cstheme="majorBidi"/>
                <w:sz w:val="24"/>
                <w:szCs w:val="24"/>
              </w:rPr>
              <w:t>SM</w:t>
            </w:r>
          </w:p>
        </w:tc>
        <w:tc>
          <w:tcPr>
            <w:tcW w:w="1022" w:type="dxa"/>
          </w:tcPr>
          <w:p w:rsidR="00895AEC" w:rsidRPr="0003085D" w:rsidRDefault="00895AEC" w:rsidP="00AE15DD">
            <w:pPr>
              <w:pStyle w:val="ListParagraph"/>
              <w:tabs>
                <w:tab w:val="left" w:pos="-90"/>
              </w:tabs>
              <w:spacing w:after="0" w:line="240" w:lineRule="auto"/>
              <w:ind w:left="0" w:firstLine="0"/>
              <w:jc w:val="center"/>
              <w:rPr>
                <w:rFonts w:asciiTheme="majorBidi" w:hAnsiTheme="majorBidi" w:cstheme="majorBidi"/>
                <w:sz w:val="24"/>
                <w:szCs w:val="24"/>
              </w:rPr>
            </w:pPr>
            <w:r w:rsidRPr="0003085D">
              <w:rPr>
                <w:rFonts w:asciiTheme="majorBidi" w:hAnsiTheme="majorBidi" w:cstheme="majorBidi"/>
                <w:sz w:val="24"/>
                <w:szCs w:val="24"/>
              </w:rPr>
              <w:t>4</w:t>
            </w:r>
          </w:p>
        </w:tc>
      </w:tr>
      <w:tr w:rsidR="00895AEC" w:rsidRPr="0003085D" w:rsidTr="00EA49B8">
        <w:trPr>
          <w:trHeight w:val="166"/>
        </w:trPr>
        <w:tc>
          <w:tcPr>
            <w:tcW w:w="1123" w:type="dxa"/>
          </w:tcPr>
          <w:p w:rsidR="00895AEC" w:rsidRPr="0003085D" w:rsidRDefault="00895AEC" w:rsidP="00AE15DD">
            <w:pPr>
              <w:pStyle w:val="ListParagraph"/>
              <w:tabs>
                <w:tab w:val="left" w:pos="-90"/>
              </w:tabs>
              <w:spacing w:after="0" w:line="240" w:lineRule="auto"/>
              <w:ind w:left="0" w:firstLine="0"/>
              <w:rPr>
                <w:rFonts w:asciiTheme="majorBidi" w:hAnsiTheme="majorBidi" w:cstheme="majorBidi"/>
                <w:sz w:val="24"/>
                <w:szCs w:val="24"/>
              </w:rPr>
            </w:pPr>
            <w:r w:rsidRPr="0003085D">
              <w:rPr>
                <w:rFonts w:asciiTheme="majorBidi" w:hAnsiTheme="majorBidi" w:cstheme="majorBidi"/>
                <w:sz w:val="24"/>
                <w:szCs w:val="24"/>
              </w:rPr>
              <w:t>Mampu</w:t>
            </w:r>
          </w:p>
        </w:tc>
        <w:tc>
          <w:tcPr>
            <w:tcW w:w="1257" w:type="dxa"/>
          </w:tcPr>
          <w:p w:rsidR="00895AEC" w:rsidRPr="0003085D" w:rsidRDefault="00895AEC" w:rsidP="00AE15DD">
            <w:pPr>
              <w:pStyle w:val="ListParagraph"/>
              <w:tabs>
                <w:tab w:val="left" w:pos="-90"/>
              </w:tabs>
              <w:spacing w:after="0" w:line="240" w:lineRule="auto"/>
              <w:ind w:left="0" w:firstLine="0"/>
              <w:jc w:val="center"/>
              <w:rPr>
                <w:rFonts w:asciiTheme="majorBidi" w:hAnsiTheme="majorBidi" w:cstheme="majorBidi"/>
                <w:sz w:val="24"/>
                <w:szCs w:val="24"/>
              </w:rPr>
            </w:pPr>
            <w:r w:rsidRPr="0003085D">
              <w:rPr>
                <w:rFonts w:asciiTheme="majorBidi" w:hAnsiTheme="majorBidi" w:cstheme="majorBidi"/>
                <w:sz w:val="24"/>
                <w:szCs w:val="24"/>
              </w:rPr>
              <w:t>M</w:t>
            </w:r>
          </w:p>
        </w:tc>
        <w:tc>
          <w:tcPr>
            <w:tcW w:w="1022" w:type="dxa"/>
          </w:tcPr>
          <w:p w:rsidR="00895AEC" w:rsidRPr="0003085D" w:rsidRDefault="00895AEC" w:rsidP="00AE15DD">
            <w:pPr>
              <w:pStyle w:val="ListParagraph"/>
              <w:tabs>
                <w:tab w:val="left" w:pos="-90"/>
              </w:tabs>
              <w:spacing w:after="0" w:line="240" w:lineRule="auto"/>
              <w:ind w:left="0" w:firstLine="0"/>
              <w:jc w:val="center"/>
              <w:rPr>
                <w:rFonts w:asciiTheme="majorBidi" w:hAnsiTheme="majorBidi" w:cstheme="majorBidi"/>
                <w:sz w:val="24"/>
                <w:szCs w:val="24"/>
              </w:rPr>
            </w:pPr>
            <w:r w:rsidRPr="0003085D">
              <w:rPr>
                <w:rFonts w:asciiTheme="majorBidi" w:hAnsiTheme="majorBidi" w:cstheme="majorBidi"/>
                <w:sz w:val="24"/>
                <w:szCs w:val="24"/>
              </w:rPr>
              <w:t>3</w:t>
            </w:r>
          </w:p>
        </w:tc>
      </w:tr>
      <w:tr w:rsidR="00895AEC" w:rsidRPr="0003085D" w:rsidTr="00EA49B8">
        <w:trPr>
          <w:trHeight w:val="181"/>
        </w:trPr>
        <w:tc>
          <w:tcPr>
            <w:tcW w:w="1123" w:type="dxa"/>
          </w:tcPr>
          <w:p w:rsidR="00895AEC" w:rsidRPr="0003085D" w:rsidRDefault="00895AEC" w:rsidP="00AE15DD">
            <w:pPr>
              <w:pStyle w:val="ListParagraph"/>
              <w:tabs>
                <w:tab w:val="left" w:pos="-90"/>
              </w:tabs>
              <w:spacing w:after="0" w:line="240" w:lineRule="auto"/>
              <w:ind w:left="0" w:firstLine="0"/>
              <w:rPr>
                <w:rFonts w:asciiTheme="majorBidi" w:hAnsiTheme="majorBidi" w:cstheme="majorBidi"/>
                <w:sz w:val="24"/>
                <w:szCs w:val="24"/>
              </w:rPr>
            </w:pPr>
            <w:r w:rsidRPr="0003085D">
              <w:rPr>
                <w:rFonts w:asciiTheme="majorBidi" w:hAnsiTheme="majorBidi" w:cstheme="majorBidi"/>
                <w:sz w:val="24"/>
                <w:szCs w:val="24"/>
              </w:rPr>
              <w:t>Kurang Mampu</w:t>
            </w:r>
          </w:p>
        </w:tc>
        <w:tc>
          <w:tcPr>
            <w:tcW w:w="1257" w:type="dxa"/>
          </w:tcPr>
          <w:p w:rsidR="00895AEC" w:rsidRPr="0003085D" w:rsidRDefault="00895AEC" w:rsidP="00AE15DD">
            <w:pPr>
              <w:pStyle w:val="ListParagraph"/>
              <w:tabs>
                <w:tab w:val="left" w:pos="-90"/>
              </w:tabs>
              <w:spacing w:after="0" w:line="240" w:lineRule="auto"/>
              <w:ind w:left="0" w:firstLine="0"/>
              <w:jc w:val="center"/>
              <w:rPr>
                <w:rFonts w:asciiTheme="majorBidi" w:hAnsiTheme="majorBidi" w:cstheme="majorBidi"/>
                <w:sz w:val="24"/>
                <w:szCs w:val="24"/>
              </w:rPr>
            </w:pPr>
            <w:r w:rsidRPr="0003085D">
              <w:rPr>
                <w:rFonts w:asciiTheme="majorBidi" w:hAnsiTheme="majorBidi" w:cstheme="majorBidi"/>
                <w:sz w:val="24"/>
                <w:szCs w:val="24"/>
              </w:rPr>
              <w:t>KM</w:t>
            </w:r>
          </w:p>
        </w:tc>
        <w:tc>
          <w:tcPr>
            <w:tcW w:w="1022" w:type="dxa"/>
          </w:tcPr>
          <w:p w:rsidR="00895AEC" w:rsidRPr="0003085D" w:rsidRDefault="00895AEC" w:rsidP="00AE15DD">
            <w:pPr>
              <w:pStyle w:val="ListParagraph"/>
              <w:tabs>
                <w:tab w:val="left" w:pos="-90"/>
              </w:tabs>
              <w:spacing w:after="0" w:line="240" w:lineRule="auto"/>
              <w:ind w:left="0" w:firstLine="0"/>
              <w:jc w:val="center"/>
              <w:rPr>
                <w:rFonts w:asciiTheme="majorBidi" w:hAnsiTheme="majorBidi" w:cstheme="majorBidi"/>
                <w:sz w:val="24"/>
                <w:szCs w:val="24"/>
              </w:rPr>
            </w:pPr>
            <w:r w:rsidRPr="0003085D">
              <w:rPr>
                <w:rFonts w:asciiTheme="majorBidi" w:hAnsiTheme="majorBidi" w:cstheme="majorBidi"/>
                <w:sz w:val="24"/>
                <w:szCs w:val="24"/>
              </w:rPr>
              <w:t>2</w:t>
            </w:r>
          </w:p>
        </w:tc>
      </w:tr>
      <w:tr w:rsidR="00895AEC" w:rsidRPr="0003085D" w:rsidTr="00EA49B8">
        <w:trPr>
          <w:trHeight w:val="189"/>
        </w:trPr>
        <w:tc>
          <w:tcPr>
            <w:tcW w:w="1123" w:type="dxa"/>
          </w:tcPr>
          <w:p w:rsidR="00895AEC" w:rsidRPr="0003085D" w:rsidRDefault="00895AEC" w:rsidP="00AE15DD">
            <w:pPr>
              <w:pStyle w:val="ListParagraph"/>
              <w:tabs>
                <w:tab w:val="left" w:pos="-90"/>
              </w:tabs>
              <w:spacing w:after="0" w:line="240" w:lineRule="auto"/>
              <w:ind w:left="0" w:firstLine="0"/>
              <w:rPr>
                <w:rFonts w:asciiTheme="majorBidi" w:hAnsiTheme="majorBidi" w:cstheme="majorBidi"/>
                <w:sz w:val="24"/>
                <w:szCs w:val="24"/>
              </w:rPr>
            </w:pPr>
            <w:r w:rsidRPr="0003085D">
              <w:rPr>
                <w:rFonts w:asciiTheme="majorBidi" w:hAnsiTheme="majorBidi" w:cstheme="majorBidi"/>
                <w:sz w:val="24"/>
                <w:szCs w:val="24"/>
              </w:rPr>
              <w:t>Tidak Mampu</w:t>
            </w:r>
          </w:p>
        </w:tc>
        <w:tc>
          <w:tcPr>
            <w:tcW w:w="1257" w:type="dxa"/>
          </w:tcPr>
          <w:p w:rsidR="00895AEC" w:rsidRPr="0003085D" w:rsidRDefault="00895AEC" w:rsidP="00AE15DD">
            <w:pPr>
              <w:pStyle w:val="ListParagraph"/>
              <w:tabs>
                <w:tab w:val="left" w:pos="-90"/>
              </w:tabs>
              <w:spacing w:after="0" w:line="240" w:lineRule="auto"/>
              <w:ind w:left="0" w:firstLine="0"/>
              <w:jc w:val="center"/>
              <w:rPr>
                <w:rFonts w:asciiTheme="majorBidi" w:hAnsiTheme="majorBidi" w:cstheme="majorBidi"/>
                <w:sz w:val="24"/>
                <w:szCs w:val="24"/>
              </w:rPr>
            </w:pPr>
            <w:r w:rsidRPr="0003085D">
              <w:rPr>
                <w:rFonts w:asciiTheme="majorBidi" w:hAnsiTheme="majorBidi" w:cstheme="majorBidi"/>
                <w:sz w:val="24"/>
                <w:szCs w:val="24"/>
              </w:rPr>
              <w:t>TM</w:t>
            </w:r>
          </w:p>
        </w:tc>
        <w:tc>
          <w:tcPr>
            <w:tcW w:w="1022" w:type="dxa"/>
          </w:tcPr>
          <w:p w:rsidR="00895AEC" w:rsidRPr="0003085D" w:rsidRDefault="00895AEC" w:rsidP="00AE15DD">
            <w:pPr>
              <w:pStyle w:val="ListParagraph"/>
              <w:tabs>
                <w:tab w:val="left" w:pos="-90"/>
              </w:tabs>
              <w:spacing w:after="0" w:line="240" w:lineRule="auto"/>
              <w:ind w:left="0" w:firstLine="0"/>
              <w:jc w:val="center"/>
              <w:rPr>
                <w:rFonts w:asciiTheme="majorBidi" w:hAnsiTheme="majorBidi" w:cstheme="majorBidi"/>
                <w:sz w:val="24"/>
                <w:szCs w:val="24"/>
              </w:rPr>
            </w:pPr>
            <w:r w:rsidRPr="0003085D">
              <w:rPr>
                <w:rFonts w:asciiTheme="majorBidi" w:hAnsiTheme="majorBidi" w:cstheme="majorBidi"/>
                <w:sz w:val="24"/>
                <w:szCs w:val="24"/>
              </w:rPr>
              <w:t>1</w:t>
            </w:r>
          </w:p>
        </w:tc>
      </w:tr>
    </w:tbl>
    <w:p w:rsidR="00496865" w:rsidRDefault="00895AEC" w:rsidP="00895AEC">
      <w:pPr>
        <w:spacing w:after="0" w:line="240" w:lineRule="auto"/>
        <w:ind w:firstLine="567"/>
        <w:jc w:val="both"/>
        <w:rPr>
          <w:rFonts w:asciiTheme="majorBidi" w:hAnsiTheme="majorBidi" w:cstheme="majorBidi"/>
          <w:sz w:val="24"/>
          <w:szCs w:val="24"/>
        </w:rPr>
      </w:pPr>
      <w:r w:rsidRPr="0003085D">
        <w:rPr>
          <w:rFonts w:asciiTheme="majorBidi" w:hAnsiTheme="majorBidi" w:cstheme="majorBidi"/>
          <w:sz w:val="24"/>
          <w:szCs w:val="24"/>
        </w:rPr>
        <w:t>Bentuk pengolahan data yang dipakai adalah dengan memakai metode pengolahan statistik.</w:t>
      </w:r>
      <w:r>
        <w:rPr>
          <w:rFonts w:asciiTheme="majorBidi" w:hAnsiTheme="majorBidi" w:cstheme="majorBidi"/>
          <w:sz w:val="24"/>
          <w:szCs w:val="24"/>
        </w:rPr>
        <w:t xml:space="preserve"> </w:t>
      </w:r>
      <w:r w:rsidRPr="0003085D">
        <w:rPr>
          <w:rFonts w:asciiTheme="majorBidi" w:hAnsiTheme="majorBidi" w:cstheme="majorBidi"/>
          <w:sz w:val="24"/>
          <w:szCs w:val="24"/>
        </w:rPr>
        <w:t>Analisis data dalam penelitian eksperimen pada umumnya memakai metode statistik</w:t>
      </w:r>
      <w:r>
        <w:rPr>
          <w:rFonts w:asciiTheme="majorBidi" w:hAnsiTheme="majorBidi" w:cstheme="majorBidi"/>
          <w:sz w:val="24"/>
          <w:szCs w:val="24"/>
        </w:rPr>
        <w:t xml:space="preserve"> dengan klasifikasi skor kemampuan membilang adalah sebagai berikut:</w:t>
      </w:r>
    </w:p>
    <w:p w:rsidR="00895AEC" w:rsidRPr="0003085D" w:rsidRDefault="00EA49B8" w:rsidP="00895AEC">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Klasifikasi Skor Kemampuan Membilang Anak  Usia 5-6 Tahun</w:t>
      </w:r>
    </w:p>
    <w:tbl>
      <w:tblPr>
        <w:tblW w:w="3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1392"/>
        <w:gridCol w:w="1729"/>
      </w:tblGrid>
      <w:tr w:rsidR="00895AEC" w:rsidRPr="0003085D" w:rsidTr="00EA49B8">
        <w:trPr>
          <w:trHeight w:val="245"/>
        </w:trPr>
        <w:tc>
          <w:tcPr>
            <w:tcW w:w="707" w:type="dxa"/>
          </w:tcPr>
          <w:p w:rsidR="00895AEC" w:rsidRPr="0003085D" w:rsidRDefault="00895AEC" w:rsidP="00AE15DD">
            <w:pPr>
              <w:pStyle w:val="ListParagraph"/>
              <w:spacing w:after="0" w:line="240" w:lineRule="auto"/>
              <w:ind w:left="0"/>
              <w:jc w:val="center"/>
              <w:rPr>
                <w:rFonts w:asciiTheme="majorBidi" w:hAnsiTheme="majorBidi" w:cstheme="majorBidi"/>
                <w:b/>
                <w:bCs/>
                <w:sz w:val="24"/>
                <w:szCs w:val="24"/>
              </w:rPr>
            </w:pPr>
            <w:r w:rsidRPr="0003085D">
              <w:rPr>
                <w:rFonts w:asciiTheme="majorBidi" w:hAnsiTheme="majorBidi" w:cstheme="majorBidi"/>
                <w:b/>
                <w:bCs/>
                <w:sz w:val="24"/>
                <w:szCs w:val="24"/>
              </w:rPr>
              <w:t>No.</w:t>
            </w:r>
          </w:p>
        </w:tc>
        <w:tc>
          <w:tcPr>
            <w:tcW w:w="1392" w:type="dxa"/>
          </w:tcPr>
          <w:p w:rsidR="00895AEC" w:rsidRPr="0003085D" w:rsidRDefault="00895AEC" w:rsidP="00AE15DD">
            <w:pPr>
              <w:pStyle w:val="ListParagraph"/>
              <w:spacing w:after="0" w:line="240" w:lineRule="auto"/>
              <w:ind w:left="0" w:hanging="99"/>
              <w:jc w:val="center"/>
              <w:rPr>
                <w:rFonts w:asciiTheme="majorBidi" w:hAnsiTheme="majorBidi" w:cstheme="majorBidi"/>
                <w:b/>
                <w:bCs/>
                <w:sz w:val="24"/>
                <w:szCs w:val="24"/>
              </w:rPr>
            </w:pPr>
            <w:r w:rsidRPr="0003085D">
              <w:rPr>
                <w:rFonts w:asciiTheme="majorBidi" w:hAnsiTheme="majorBidi" w:cstheme="majorBidi"/>
                <w:b/>
                <w:bCs/>
                <w:sz w:val="24"/>
                <w:szCs w:val="24"/>
              </w:rPr>
              <w:t>Skor</w:t>
            </w:r>
          </w:p>
        </w:tc>
        <w:tc>
          <w:tcPr>
            <w:tcW w:w="1729" w:type="dxa"/>
          </w:tcPr>
          <w:p w:rsidR="00895AEC" w:rsidRPr="0003085D" w:rsidRDefault="00895AEC" w:rsidP="00AE15DD">
            <w:pPr>
              <w:pStyle w:val="ListParagraph"/>
              <w:spacing w:after="0" w:line="240" w:lineRule="auto"/>
              <w:ind w:left="0" w:firstLine="482"/>
              <w:rPr>
                <w:rFonts w:asciiTheme="majorBidi" w:hAnsiTheme="majorBidi" w:cstheme="majorBidi"/>
                <w:b/>
                <w:bCs/>
                <w:sz w:val="24"/>
                <w:szCs w:val="24"/>
              </w:rPr>
            </w:pPr>
            <w:r w:rsidRPr="0003085D">
              <w:rPr>
                <w:rFonts w:asciiTheme="majorBidi" w:hAnsiTheme="majorBidi" w:cstheme="majorBidi"/>
                <w:b/>
                <w:bCs/>
                <w:sz w:val="24"/>
                <w:szCs w:val="24"/>
              </w:rPr>
              <w:t>Kategori Kemampuan Membilang</w:t>
            </w:r>
          </w:p>
        </w:tc>
      </w:tr>
      <w:tr w:rsidR="00895AEC" w:rsidRPr="0003085D" w:rsidTr="00EA49B8">
        <w:trPr>
          <w:trHeight w:val="245"/>
        </w:trPr>
        <w:tc>
          <w:tcPr>
            <w:tcW w:w="707" w:type="dxa"/>
            <w:vAlign w:val="bottom"/>
          </w:tcPr>
          <w:p w:rsidR="00895AEC" w:rsidRPr="00F57480" w:rsidRDefault="00895AEC" w:rsidP="00AE15DD">
            <w:pPr>
              <w:tabs>
                <w:tab w:val="left" w:pos="270"/>
              </w:tabs>
              <w:spacing w:after="0" w:line="240" w:lineRule="auto"/>
              <w:rPr>
                <w:rFonts w:asciiTheme="majorBidi" w:hAnsiTheme="majorBidi" w:cstheme="majorBidi"/>
                <w:sz w:val="24"/>
                <w:szCs w:val="24"/>
              </w:rPr>
            </w:pPr>
            <w:r w:rsidRPr="00F57480">
              <w:rPr>
                <w:rFonts w:asciiTheme="majorBidi" w:hAnsiTheme="majorBidi" w:cstheme="majorBidi"/>
                <w:sz w:val="24"/>
                <w:szCs w:val="24"/>
              </w:rPr>
              <w:t>1</w:t>
            </w:r>
          </w:p>
        </w:tc>
        <w:tc>
          <w:tcPr>
            <w:tcW w:w="1392" w:type="dxa"/>
          </w:tcPr>
          <w:p w:rsidR="00895AEC" w:rsidRPr="0003085D" w:rsidRDefault="00895AEC" w:rsidP="00AE15DD">
            <w:pPr>
              <w:pStyle w:val="ListParagraph"/>
              <w:spacing w:after="0" w:line="240" w:lineRule="auto"/>
              <w:ind w:left="0" w:firstLine="42"/>
              <w:jc w:val="center"/>
              <w:rPr>
                <w:rFonts w:asciiTheme="majorBidi" w:hAnsiTheme="majorBidi" w:cstheme="majorBidi"/>
                <w:sz w:val="24"/>
                <w:szCs w:val="24"/>
              </w:rPr>
            </w:pPr>
            <w:r>
              <w:rPr>
                <w:rFonts w:asciiTheme="majorBidi" w:hAnsiTheme="majorBidi" w:cstheme="majorBidi"/>
                <w:sz w:val="24"/>
                <w:szCs w:val="24"/>
              </w:rPr>
              <w:t>19,6 - 24</w:t>
            </w:r>
          </w:p>
        </w:tc>
        <w:tc>
          <w:tcPr>
            <w:tcW w:w="1729" w:type="dxa"/>
          </w:tcPr>
          <w:p w:rsidR="00895AEC" w:rsidRPr="0003085D" w:rsidRDefault="00895AEC" w:rsidP="00AE15DD">
            <w:pPr>
              <w:pStyle w:val="ListParagraph"/>
              <w:spacing w:after="0" w:line="240" w:lineRule="auto"/>
              <w:ind w:left="0" w:firstLine="340"/>
              <w:rPr>
                <w:rFonts w:asciiTheme="majorBidi" w:hAnsiTheme="majorBidi" w:cstheme="majorBidi"/>
                <w:sz w:val="24"/>
                <w:szCs w:val="24"/>
              </w:rPr>
            </w:pPr>
            <w:r w:rsidRPr="0003085D">
              <w:rPr>
                <w:rFonts w:asciiTheme="majorBidi" w:hAnsiTheme="majorBidi" w:cstheme="majorBidi"/>
                <w:sz w:val="24"/>
                <w:szCs w:val="24"/>
              </w:rPr>
              <w:t>Sangat Mampu</w:t>
            </w:r>
          </w:p>
        </w:tc>
      </w:tr>
      <w:tr w:rsidR="00895AEC" w:rsidRPr="0003085D" w:rsidTr="00EA49B8">
        <w:trPr>
          <w:trHeight w:val="245"/>
        </w:trPr>
        <w:tc>
          <w:tcPr>
            <w:tcW w:w="707" w:type="dxa"/>
            <w:vAlign w:val="bottom"/>
          </w:tcPr>
          <w:p w:rsidR="00895AEC" w:rsidRPr="00F57480" w:rsidRDefault="00895AEC" w:rsidP="00AE15DD">
            <w:pPr>
              <w:tabs>
                <w:tab w:val="left" w:pos="270"/>
              </w:tabs>
              <w:spacing w:after="0" w:line="240" w:lineRule="auto"/>
              <w:rPr>
                <w:rFonts w:asciiTheme="majorBidi" w:hAnsiTheme="majorBidi" w:cstheme="majorBidi"/>
                <w:sz w:val="24"/>
                <w:szCs w:val="24"/>
              </w:rPr>
            </w:pPr>
            <w:r>
              <w:rPr>
                <w:rFonts w:asciiTheme="majorBidi" w:hAnsiTheme="majorBidi" w:cstheme="majorBidi"/>
                <w:sz w:val="24"/>
                <w:szCs w:val="24"/>
              </w:rPr>
              <w:t>2</w:t>
            </w:r>
          </w:p>
        </w:tc>
        <w:tc>
          <w:tcPr>
            <w:tcW w:w="1392" w:type="dxa"/>
          </w:tcPr>
          <w:p w:rsidR="00895AEC" w:rsidRPr="0003085D" w:rsidRDefault="00895AEC" w:rsidP="00AE15DD">
            <w:pPr>
              <w:pStyle w:val="ListParagraph"/>
              <w:spacing w:after="0" w:line="240" w:lineRule="auto"/>
              <w:ind w:left="0" w:firstLine="42"/>
              <w:jc w:val="center"/>
              <w:rPr>
                <w:rFonts w:asciiTheme="majorBidi" w:hAnsiTheme="majorBidi" w:cstheme="majorBidi"/>
                <w:sz w:val="24"/>
                <w:szCs w:val="24"/>
              </w:rPr>
            </w:pPr>
            <w:r>
              <w:rPr>
                <w:rFonts w:asciiTheme="majorBidi" w:hAnsiTheme="majorBidi" w:cstheme="majorBidi"/>
                <w:sz w:val="24"/>
                <w:szCs w:val="24"/>
              </w:rPr>
              <w:t>16 – 19,5</w:t>
            </w:r>
          </w:p>
        </w:tc>
        <w:tc>
          <w:tcPr>
            <w:tcW w:w="1729" w:type="dxa"/>
          </w:tcPr>
          <w:p w:rsidR="00895AEC" w:rsidRPr="0003085D" w:rsidRDefault="00895AEC" w:rsidP="00AE15DD">
            <w:pPr>
              <w:pStyle w:val="ListParagraph"/>
              <w:spacing w:after="0" w:line="240" w:lineRule="auto"/>
              <w:ind w:left="0" w:firstLine="340"/>
              <w:rPr>
                <w:rFonts w:asciiTheme="majorBidi" w:hAnsiTheme="majorBidi" w:cstheme="majorBidi"/>
                <w:sz w:val="24"/>
                <w:szCs w:val="24"/>
              </w:rPr>
            </w:pPr>
            <w:r w:rsidRPr="0003085D">
              <w:rPr>
                <w:rFonts w:asciiTheme="majorBidi" w:hAnsiTheme="majorBidi" w:cstheme="majorBidi"/>
                <w:sz w:val="24"/>
                <w:szCs w:val="24"/>
              </w:rPr>
              <w:t>Mampu</w:t>
            </w:r>
          </w:p>
        </w:tc>
      </w:tr>
      <w:tr w:rsidR="00895AEC" w:rsidRPr="0003085D" w:rsidTr="00EA49B8">
        <w:trPr>
          <w:trHeight w:val="255"/>
        </w:trPr>
        <w:tc>
          <w:tcPr>
            <w:tcW w:w="707" w:type="dxa"/>
            <w:vAlign w:val="bottom"/>
          </w:tcPr>
          <w:p w:rsidR="00895AEC" w:rsidRPr="00F57480" w:rsidRDefault="00895AEC" w:rsidP="00AE15DD">
            <w:pPr>
              <w:tabs>
                <w:tab w:val="left" w:pos="270"/>
              </w:tabs>
              <w:spacing w:after="0" w:line="240" w:lineRule="auto"/>
              <w:rPr>
                <w:rFonts w:asciiTheme="majorBidi" w:hAnsiTheme="majorBidi" w:cstheme="majorBidi"/>
                <w:sz w:val="24"/>
                <w:szCs w:val="24"/>
              </w:rPr>
            </w:pPr>
            <w:r>
              <w:rPr>
                <w:rFonts w:asciiTheme="majorBidi" w:hAnsiTheme="majorBidi" w:cstheme="majorBidi"/>
                <w:sz w:val="24"/>
                <w:szCs w:val="24"/>
              </w:rPr>
              <w:t>3</w:t>
            </w:r>
          </w:p>
        </w:tc>
        <w:tc>
          <w:tcPr>
            <w:tcW w:w="1392" w:type="dxa"/>
          </w:tcPr>
          <w:p w:rsidR="00895AEC" w:rsidRPr="0003085D" w:rsidRDefault="00895AEC" w:rsidP="00AE15DD">
            <w:pPr>
              <w:pStyle w:val="ListParagraph"/>
              <w:spacing w:after="0" w:line="240" w:lineRule="auto"/>
              <w:ind w:left="0" w:firstLine="42"/>
              <w:jc w:val="center"/>
              <w:rPr>
                <w:rFonts w:asciiTheme="majorBidi" w:hAnsiTheme="majorBidi" w:cstheme="majorBidi"/>
                <w:sz w:val="24"/>
                <w:szCs w:val="24"/>
              </w:rPr>
            </w:pPr>
            <w:r>
              <w:rPr>
                <w:rFonts w:asciiTheme="majorBidi" w:hAnsiTheme="majorBidi" w:cstheme="majorBidi"/>
                <w:sz w:val="24"/>
                <w:szCs w:val="24"/>
              </w:rPr>
              <w:t>10,6 - 15</w:t>
            </w:r>
          </w:p>
        </w:tc>
        <w:tc>
          <w:tcPr>
            <w:tcW w:w="1729" w:type="dxa"/>
          </w:tcPr>
          <w:p w:rsidR="00895AEC" w:rsidRPr="0003085D" w:rsidRDefault="00895AEC" w:rsidP="00AE15DD">
            <w:pPr>
              <w:pStyle w:val="ListParagraph"/>
              <w:spacing w:after="0" w:line="240" w:lineRule="auto"/>
              <w:ind w:left="0" w:firstLine="340"/>
              <w:rPr>
                <w:rFonts w:asciiTheme="majorBidi" w:hAnsiTheme="majorBidi" w:cstheme="majorBidi"/>
                <w:sz w:val="24"/>
                <w:szCs w:val="24"/>
              </w:rPr>
            </w:pPr>
            <w:r w:rsidRPr="0003085D">
              <w:rPr>
                <w:rFonts w:asciiTheme="majorBidi" w:hAnsiTheme="majorBidi" w:cstheme="majorBidi"/>
                <w:sz w:val="24"/>
                <w:szCs w:val="24"/>
              </w:rPr>
              <w:t>kurang Mampu</w:t>
            </w:r>
          </w:p>
        </w:tc>
      </w:tr>
      <w:tr w:rsidR="00895AEC" w:rsidRPr="0003085D" w:rsidTr="00EA49B8">
        <w:trPr>
          <w:trHeight w:val="201"/>
        </w:trPr>
        <w:tc>
          <w:tcPr>
            <w:tcW w:w="707" w:type="dxa"/>
            <w:vAlign w:val="bottom"/>
          </w:tcPr>
          <w:p w:rsidR="00895AEC" w:rsidRPr="00F57480" w:rsidRDefault="00895AEC" w:rsidP="00AE15DD">
            <w:pPr>
              <w:tabs>
                <w:tab w:val="left" w:pos="270"/>
              </w:tabs>
              <w:spacing w:after="0" w:line="240" w:lineRule="auto"/>
              <w:rPr>
                <w:rFonts w:asciiTheme="majorBidi" w:hAnsiTheme="majorBidi" w:cstheme="majorBidi"/>
                <w:sz w:val="24"/>
                <w:szCs w:val="24"/>
              </w:rPr>
            </w:pPr>
            <w:r>
              <w:rPr>
                <w:rFonts w:asciiTheme="majorBidi" w:hAnsiTheme="majorBidi" w:cstheme="majorBidi"/>
                <w:sz w:val="24"/>
                <w:szCs w:val="24"/>
              </w:rPr>
              <w:t>4</w:t>
            </w:r>
          </w:p>
        </w:tc>
        <w:tc>
          <w:tcPr>
            <w:tcW w:w="1392" w:type="dxa"/>
          </w:tcPr>
          <w:p w:rsidR="00895AEC" w:rsidRPr="0003085D" w:rsidRDefault="00895AEC" w:rsidP="00AE15DD">
            <w:pPr>
              <w:pStyle w:val="ListParagraph"/>
              <w:spacing w:after="0" w:line="240" w:lineRule="auto"/>
              <w:ind w:left="0" w:firstLine="42"/>
              <w:jc w:val="center"/>
              <w:rPr>
                <w:rFonts w:asciiTheme="majorBidi" w:hAnsiTheme="majorBidi" w:cstheme="majorBidi"/>
                <w:sz w:val="24"/>
                <w:szCs w:val="24"/>
              </w:rPr>
            </w:pPr>
            <w:r>
              <w:rPr>
                <w:rFonts w:asciiTheme="majorBidi" w:hAnsiTheme="majorBidi" w:cstheme="majorBidi"/>
                <w:sz w:val="24"/>
                <w:szCs w:val="24"/>
              </w:rPr>
              <w:t>6 – 10,5</w:t>
            </w:r>
          </w:p>
        </w:tc>
        <w:tc>
          <w:tcPr>
            <w:tcW w:w="1729" w:type="dxa"/>
          </w:tcPr>
          <w:p w:rsidR="00895AEC" w:rsidRPr="0003085D" w:rsidRDefault="00895AEC" w:rsidP="00AE15DD">
            <w:pPr>
              <w:pStyle w:val="ListParagraph"/>
              <w:spacing w:after="0" w:line="240" w:lineRule="auto"/>
              <w:ind w:left="0" w:firstLine="340"/>
              <w:rPr>
                <w:rFonts w:asciiTheme="majorBidi" w:hAnsiTheme="majorBidi" w:cstheme="majorBidi"/>
                <w:sz w:val="24"/>
                <w:szCs w:val="24"/>
              </w:rPr>
            </w:pPr>
            <w:r w:rsidRPr="0003085D">
              <w:rPr>
                <w:rFonts w:asciiTheme="majorBidi" w:hAnsiTheme="majorBidi" w:cstheme="majorBidi"/>
                <w:sz w:val="24"/>
                <w:szCs w:val="24"/>
              </w:rPr>
              <w:t>Tidak Mampu</w:t>
            </w:r>
          </w:p>
        </w:tc>
      </w:tr>
    </w:tbl>
    <w:p w:rsidR="00895AEC" w:rsidRDefault="00397AEE" w:rsidP="00895AEC">
      <w:pPr>
        <w:pStyle w:val="ListParagraph"/>
        <w:spacing w:after="0" w:line="240" w:lineRule="auto"/>
        <w:ind w:left="0" w:firstLine="567"/>
        <w:rPr>
          <w:rFonts w:asciiTheme="majorBidi" w:hAnsiTheme="majorBidi" w:cstheme="majorBidi"/>
          <w:sz w:val="24"/>
          <w:szCs w:val="24"/>
        </w:rPr>
      </w:pPr>
      <w:r w:rsidRPr="0003085D">
        <w:rPr>
          <w:rFonts w:asciiTheme="majorBidi" w:hAnsiTheme="majorBidi" w:cstheme="majorBidi"/>
          <w:sz w:val="24"/>
          <w:szCs w:val="24"/>
        </w:rPr>
        <w:t xml:space="preserve">Penelitian ini menggunakan satu kelompok, sehingga tidak memerlukan kelompok kontrol. Penelitian </w:t>
      </w:r>
      <w:r w:rsidRPr="00895AEC">
        <w:rPr>
          <w:rFonts w:asciiTheme="majorBidi" w:hAnsiTheme="majorBidi" w:cstheme="majorBidi"/>
          <w:i/>
          <w:sz w:val="24"/>
          <w:szCs w:val="24"/>
        </w:rPr>
        <w:t>one-group pretest-post-tes design</w:t>
      </w:r>
      <w:r w:rsidRPr="0003085D">
        <w:rPr>
          <w:rFonts w:asciiTheme="majorBidi" w:hAnsiTheme="majorBidi" w:cstheme="majorBidi"/>
          <w:sz w:val="24"/>
          <w:szCs w:val="24"/>
        </w:rPr>
        <w:t xml:space="preserve"> dilaksa</w:t>
      </w:r>
      <w:r w:rsidR="0015294D">
        <w:rPr>
          <w:rFonts w:asciiTheme="majorBidi" w:hAnsiTheme="majorBidi" w:cstheme="majorBidi"/>
          <w:sz w:val="24"/>
          <w:szCs w:val="24"/>
        </w:rPr>
        <w:t>nakan dengan tiga tahapan yaitu, m</w:t>
      </w:r>
      <w:r w:rsidRPr="0015294D">
        <w:rPr>
          <w:rFonts w:asciiTheme="majorBidi" w:hAnsiTheme="majorBidi" w:cstheme="majorBidi"/>
          <w:sz w:val="24"/>
          <w:szCs w:val="24"/>
        </w:rPr>
        <w:t>elaksanakan pretest untuk mengukur kondisi awal responden mengenai kemampuan membilang sebelum diberikan perlakuan deng</w:t>
      </w:r>
      <w:r w:rsidR="0015294D">
        <w:rPr>
          <w:rFonts w:asciiTheme="majorBidi" w:hAnsiTheme="majorBidi" w:cstheme="majorBidi"/>
          <w:sz w:val="24"/>
          <w:szCs w:val="24"/>
        </w:rPr>
        <w:t>an menggunakan permainan puzzle, m</w:t>
      </w:r>
      <w:r w:rsidRPr="0015294D">
        <w:rPr>
          <w:rFonts w:asciiTheme="majorBidi" w:hAnsiTheme="majorBidi" w:cstheme="majorBidi"/>
          <w:sz w:val="24"/>
          <w:szCs w:val="24"/>
        </w:rPr>
        <w:t>emberikan perlakuan atau treatment dengan men</w:t>
      </w:r>
      <w:r w:rsidR="0015294D">
        <w:rPr>
          <w:rFonts w:asciiTheme="majorBidi" w:hAnsiTheme="majorBidi" w:cstheme="majorBidi"/>
          <w:sz w:val="24"/>
          <w:szCs w:val="24"/>
        </w:rPr>
        <w:t>ggunakan permainan media puzzle, dan m</w:t>
      </w:r>
      <w:r w:rsidRPr="0015294D">
        <w:rPr>
          <w:rFonts w:asciiTheme="majorBidi" w:hAnsiTheme="majorBidi" w:cstheme="majorBidi"/>
          <w:sz w:val="24"/>
          <w:szCs w:val="24"/>
        </w:rPr>
        <w:t xml:space="preserve">elakukan post-test untuk mengetahui peningkatan kemampuan membilang anak sesudah diberikan </w:t>
      </w:r>
      <w:r w:rsidRPr="0015294D">
        <w:rPr>
          <w:rFonts w:asciiTheme="majorBidi" w:hAnsiTheme="majorBidi" w:cstheme="majorBidi"/>
          <w:sz w:val="24"/>
          <w:szCs w:val="24"/>
        </w:rPr>
        <w:lastRenderedPageBreak/>
        <w:t>perlakuan deng</w:t>
      </w:r>
      <w:r w:rsidR="0015294D">
        <w:rPr>
          <w:rFonts w:asciiTheme="majorBidi" w:hAnsiTheme="majorBidi" w:cstheme="majorBidi"/>
          <w:sz w:val="24"/>
          <w:szCs w:val="24"/>
        </w:rPr>
        <w:t>an menggunakan permainan puzzle.</w:t>
      </w:r>
    </w:p>
    <w:p w:rsidR="00895AEC" w:rsidRPr="00895AEC" w:rsidRDefault="00895AEC" w:rsidP="00895AEC">
      <w:pPr>
        <w:pStyle w:val="ListParagraph"/>
        <w:spacing w:after="0" w:line="240" w:lineRule="auto"/>
        <w:ind w:left="0" w:firstLine="567"/>
        <w:rPr>
          <w:rFonts w:asciiTheme="majorBidi" w:hAnsiTheme="majorBidi" w:cstheme="majorBidi"/>
          <w:sz w:val="24"/>
          <w:szCs w:val="24"/>
        </w:rPr>
      </w:pPr>
      <w:r w:rsidRPr="00895AEC">
        <w:rPr>
          <w:rFonts w:asciiTheme="majorBidi" w:hAnsiTheme="majorBidi" w:cstheme="majorBidi"/>
          <w:sz w:val="24"/>
          <w:szCs w:val="24"/>
        </w:rPr>
        <w:t>Data utama yag dipakai untuk melihat peningkatan kemampuan mengenal lambang bil</w:t>
      </w:r>
      <w:r w:rsidRPr="00895AEC">
        <w:rPr>
          <w:rFonts w:asciiTheme="majorBidi" w:eastAsia="Times New Roman" w:hAnsiTheme="majorBidi" w:cstheme="majorBidi"/>
          <w:sz w:val="24"/>
          <w:szCs w:val="24"/>
        </w:rPr>
        <w:t>an</w:t>
      </w:r>
      <w:r w:rsidRPr="00895AEC">
        <w:rPr>
          <w:rFonts w:asciiTheme="majorBidi" w:hAnsiTheme="majorBidi" w:cstheme="majorBidi"/>
          <w:sz w:val="24"/>
          <w:szCs w:val="24"/>
        </w:rPr>
        <w:t>gan adalah data hasil pretest dan post-tes. Data tersebut dianalisis untuk melihat skor hasil tes. Selanjutnya hasil tes tersebut dihitung rata-ratanya. Serta menghitung N-Gain antara prestest dan post-tes. Untuk menghitung N-Gain dapat digunakan rumus Meltzer (dalam Rahmawati, 2016: 2).</w:t>
      </w:r>
    </w:p>
    <w:p w:rsidR="00895AEC" w:rsidRDefault="00895AEC" w:rsidP="00895AEC">
      <w:pPr>
        <w:spacing w:after="0" w:line="360" w:lineRule="auto"/>
        <w:ind w:left="1123" w:firstLine="720"/>
        <w:rPr>
          <w:rFonts w:asciiTheme="majorBidi" w:eastAsia="Times New Roman" w:hAnsiTheme="majorBidi" w:cstheme="majorBidi"/>
          <w:sz w:val="24"/>
          <w:szCs w:val="24"/>
        </w:rPr>
      </w:pPr>
      <w:r w:rsidRPr="0003085D">
        <w:rPr>
          <w:rFonts w:asciiTheme="majorBidi" w:hAnsiTheme="majorBidi" w:cstheme="majorBidi"/>
          <w:sz w:val="24"/>
          <w:szCs w:val="24"/>
        </w:rPr>
        <w:t xml:space="preserve">N - g =  </w:t>
      </w:r>
      <m:oMath>
        <m:f>
          <m:fPr>
            <m:ctrlPr>
              <w:rPr>
                <w:rFonts w:ascii="Cambria Math" w:hAnsiTheme="majorBidi" w:cstheme="majorBidi"/>
                <w:sz w:val="24"/>
                <w:szCs w:val="24"/>
              </w:rPr>
            </m:ctrlPr>
          </m:fPr>
          <m:num>
            <m:r>
              <m:rPr>
                <m:sty m:val="p"/>
              </m:rPr>
              <w:rPr>
                <w:rFonts w:ascii="Cambria Math" w:hAnsiTheme="majorBidi" w:cstheme="majorBidi"/>
                <w:sz w:val="24"/>
                <w:szCs w:val="24"/>
              </w:rPr>
              <m:t>skorpostes</m:t>
            </m:r>
            <m:r>
              <m:rPr>
                <m:sty m:val="p"/>
              </m:rPr>
              <w:rPr>
                <w:rFonts w:asciiTheme="majorBidi" w:hAnsiTheme="majorBidi" w:cstheme="majorBidi"/>
                <w:sz w:val="24"/>
                <w:szCs w:val="24"/>
              </w:rPr>
              <m:t>–</m:t>
            </m:r>
            <m:r>
              <m:rPr>
                <m:sty m:val="p"/>
              </m:rPr>
              <w:rPr>
                <w:rFonts w:ascii="Cambria Math" w:hAnsiTheme="majorBidi" w:cstheme="majorBidi"/>
                <w:sz w:val="24"/>
                <w:szCs w:val="24"/>
              </w:rPr>
              <m:t>skorpretes</m:t>
            </m:r>
          </m:num>
          <m:den>
            <m:r>
              <m:rPr>
                <m:sty m:val="p"/>
              </m:rPr>
              <w:rPr>
                <w:rFonts w:ascii="Cambria Math" w:hAnsiTheme="majorBidi" w:cstheme="majorBidi"/>
                <w:sz w:val="24"/>
                <w:szCs w:val="24"/>
              </w:rPr>
              <m:t>skormax</m:t>
            </m:r>
            <m:r>
              <m:rPr>
                <m:sty m:val="p"/>
              </m:rPr>
              <w:rPr>
                <w:rFonts w:ascii="Cambria Math" w:hAnsiTheme="majorBidi" w:cstheme="majorBidi"/>
                <w:sz w:val="24"/>
                <w:szCs w:val="24"/>
              </w:rPr>
              <m:t>-</m:t>
            </m:r>
            <m:r>
              <m:rPr>
                <m:sty m:val="p"/>
              </m:rPr>
              <w:rPr>
                <w:rFonts w:ascii="Cambria Math" w:hAnsiTheme="majorBidi" w:cstheme="majorBidi"/>
                <w:sz w:val="24"/>
                <w:szCs w:val="24"/>
              </w:rPr>
              <m:t>skorpretes</m:t>
            </m:r>
          </m:den>
        </m:f>
      </m:oMath>
    </w:p>
    <w:p w:rsidR="00895AEC" w:rsidRPr="00895AEC" w:rsidRDefault="00895AEC" w:rsidP="00895AEC">
      <w:pPr>
        <w:spacing w:after="0" w:line="240" w:lineRule="auto"/>
        <w:ind w:firstLine="720"/>
        <w:jc w:val="both"/>
        <w:rPr>
          <w:rFonts w:asciiTheme="majorBidi" w:eastAsia="Times New Roman" w:hAnsiTheme="majorBidi" w:cstheme="majorBidi"/>
          <w:sz w:val="24"/>
          <w:szCs w:val="24"/>
        </w:rPr>
      </w:pPr>
      <w:r w:rsidRPr="00895AEC">
        <w:rPr>
          <w:rFonts w:asciiTheme="majorBidi" w:hAnsiTheme="majorBidi" w:cstheme="majorBidi"/>
          <w:sz w:val="24"/>
          <w:szCs w:val="24"/>
        </w:rPr>
        <w:t>Menurut Meltzer (dalam Rahmawati, 2016: 2-4)  menyatakan bahwa “N-gain ternomalisasi membagi menjadi tiga kelompok, yaitu kelompok rendah, sedang dan tinggi”. Pembagian kelompok ini didasarkan pada perolehan hasil tes anak dalam bentuk gainternomalisasi. N-Gain ternomalisasi dapat dikategorikan adalah sebagai berikut:</w:t>
      </w:r>
    </w:p>
    <w:p w:rsidR="00895AEC" w:rsidRPr="0003085D" w:rsidRDefault="00895AEC" w:rsidP="00895AEC">
      <w:pPr>
        <w:spacing w:after="0" w:line="240" w:lineRule="auto"/>
        <w:jc w:val="center"/>
        <w:rPr>
          <w:rFonts w:asciiTheme="majorBidi" w:hAnsiTheme="majorBidi" w:cstheme="majorBidi"/>
          <w:b/>
          <w:sz w:val="24"/>
          <w:szCs w:val="24"/>
        </w:rPr>
      </w:pPr>
      <w:r w:rsidRPr="0003085D">
        <w:rPr>
          <w:rFonts w:asciiTheme="majorBidi" w:hAnsiTheme="majorBidi" w:cstheme="majorBidi"/>
          <w:b/>
          <w:sz w:val="24"/>
          <w:szCs w:val="24"/>
        </w:rPr>
        <w:t>Kriteria N-Gain Ternormalisasi</w:t>
      </w:r>
    </w:p>
    <w:tbl>
      <w:tblPr>
        <w:tblW w:w="3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1843"/>
      </w:tblGrid>
      <w:tr w:rsidR="00895AEC" w:rsidRPr="0003085D" w:rsidTr="00F630F8">
        <w:tc>
          <w:tcPr>
            <w:tcW w:w="1985" w:type="dxa"/>
          </w:tcPr>
          <w:p w:rsidR="00895AEC" w:rsidRPr="0003085D" w:rsidRDefault="00895AEC" w:rsidP="00AE15DD">
            <w:pPr>
              <w:spacing w:after="0" w:line="240" w:lineRule="auto"/>
              <w:jc w:val="center"/>
              <w:rPr>
                <w:rFonts w:asciiTheme="majorBidi" w:hAnsiTheme="majorBidi" w:cstheme="majorBidi"/>
                <w:b/>
                <w:sz w:val="24"/>
                <w:szCs w:val="24"/>
              </w:rPr>
            </w:pPr>
            <w:r w:rsidRPr="0003085D">
              <w:rPr>
                <w:rFonts w:asciiTheme="majorBidi" w:hAnsiTheme="majorBidi" w:cstheme="majorBidi"/>
                <w:b/>
                <w:sz w:val="24"/>
                <w:szCs w:val="24"/>
              </w:rPr>
              <w:t>Batasan</w:t>
            </w:r>
          </w:p>
        </w:tc>
        <w:tc>
          <w:tcPr>
            <w:tcW w:w="1843" w:type="dxa"/>
          </w:tcPr>
          <w:p w:rsidR="00895AEC" w:rsidRPr="0003085D" w:rsidRDefault="00895AEC" w:rsidP="00AE15DD">
            <w:pPr>
              <w:spacing w:after="0" w:line="240" w:lineRule="auto"/>
              <w:jc w:val="center"/>
              <w:rPr>
                <w:rFonts w:asciiTheme="majorBidi" w:hAnsiTheme="majorBidi" w:cstheme="majorBidi"/>
                <w:b/>
                <w:sz w:val="24"/>
                <w:szCs w:val="24"/>
              </w:rPr>
            </w:pPr>
            <w:r w:rsidRPr="0003085D">
              <w:rPr>
                <w:rFonts w:asciiTheme="majorBidi" w:hAnsiTheme="majorBidi" w:cstheme="majorBidi"/>
                <w:b/>
                <w:sz w:val="24"/>
                <w:szCs w:val="24"/>
              </w:rPr>
              <w:t>Kategori</w:t>
            </w:r>
          </w:p>
        </w:tc>
      </w:tr>
      <w:tr w:rsidR="00895AEC" w:rsidRPr="0003085D" w:rsidTr="00F630F8">
        <w:tc>
          <w:tcPr>
            <w:tcW w:w="1985" w:type="dxa"/>
          </w:tcPr>
          <w:p w:rsidR="00895AEC" w:rsidRPr="0003085D" w:rsidRDefault="00895AEC" w:rsidP="00AE15DD">
            <w:pPr>
              <w:spacing w:after="0" w:line="240" w:lineRule="auto"/>
              <w:jc w:val="center"/>
              <w:rPr>
                <w:rFonts w:asciiTheme="majorBidi" w:hAnsiTheme="majorBidi" w:cstheme="majorBidi"/>
                <w:b/>
                <w:sz w:val="24"/>
                <w:szCs w:val="24"/>
              </w:rPr>
            </w:pPr>
            <w:r w:rsidRPr="0003085D">
              <w:rPr>
                <w:rFonts w:asciiTheme="majorBidi" w:hAnsiTheme="majorBidi" w:cstheme="majorBidi"/>
                <w:sz w:val="24"/>
                <w:szCs w:val="24"/>
              </w:rPr>
              <w:t>g ≤ 0,3</w:t>
            </w:r>
          </w:p>
        </w:tc>
        <w:tc>
          <w:tcPr>
            <w:tcW w:w="1843" w:type="dxa"/>
          </w:tcPr>
          <w:p w:rsidR="00895AEC" w:rsidRPr="0003085D" w:rsidRDefault="00895AEC" w:rsidP="00AE15DD">
            <w:pPr>
              <w:spacing w:after="0" w:line="240" w:lineRule="auto"/>
              <w:jc w:val="center"/>
              <w:rPr>
                <w:rFonts w:asciiTheme="majorBidi" w:hAnsiTheme="majorBidi" w:cstheme="majorBidi"/>
                <w:b/>
                <w:sz w:val="24"/>
                <w:szCs w:val="24"/>
              </w:rPr>
            </w:pPr>
            <w:r w:rsidRPr="0003085D">
              <w:rPr>
                <w:rFonts w:asciiTheme="majorBidi" w:hAnsiTheme="majorBidi" w:cstheme="majorBidi"/>
                <w:b/>
                <w:sz w:val="24"/>
                <w:szCs w:val="24"/>
              </w:rPr>
              <w:t>Rendah</w:t>
            </w:r>
          </w:p>
        </w:tc>
      </w:tr>
      <w:tr w:rsidR="00895AEC" w:rsidRPr="0003085D" w:rsidTr="00F630F8">
        <w:tc>
          <w:tcPr>
            <w:tcW w:w="1985" w:type="dxa"/>
          </w:tcPr>
          <w:p w:rsidR="00895AEC" w:rsidRPr="0003085D" w:rsidRDefault="00895AEC" w:rsidP="00AE15DD">
            <w:pPr>
              <w:spacing w:after="0" w:line="240" w:lineRule="auto"/>
              <w:jc w:val="center"/>
              <w:rPr>
                <w:rFonts w:asciiTheme="majorBidi" w:hAnsiTheme="majorBidi" w:cstheme="majorBidi"/>
                <w:b/>
                <w:sz w:val="24"/>
                <w:szCs w:val="24"/>
              </w:rPr>
            </w:pPr>
            <w:r w:rsidRPr="0003085D">
              <w:rPr>
                <w:rFonts w:asciiTheme="majorBidi" w:hAnsiTheme="majorBidi" w:cstheme="majorBidi"/>
                <w:sz w:val="24"/>
                <w:szCs w:val="24"/>
              </w:rPr>
              <w:t>0,3 &lt; g ≤ 0,7</w:t>
            </w:r>
          </w:p>
        </w:tc>
        <w:tc>
          <w:tcPr>
            <w:tcW w:w="1843" w:type="dxa"/>
          </w:tcPr>
          <w:p w:rsidR="00895AEC" w:rsidRPr="0003085D" w:rsidRDefault="00895AEC" w:rsidP="00AE15DD">
            <w:pPr>
              <w:spacing w:after="0" w:line="240" w:lineRule="auto"/>
              <w:jc w:val="center"/>
              <w:rPr>
                <w:rFonts w:asciiTheme="majorBidi" w:hAnsiTheme="majorBidi" w:cstheme="majorBidi"/>
                <w:b/>
                <w:sz w:val="24"/>
                <w:szCs w:val="24"/>
              </w:rPr>
            </w:pPr>
            <w:r w:rsidRPr="0003085D">
              <w:rPr>
                <w:rFonts w:asciiTheme="majorBidi" w:hAnsiTheme="majorBidi" w:cstheme="majorBidi"/>
                <w:b/>
                <w:sz w:val="24"/>
                <w:szCs w:val="24"/>
              </w:rPr>
              <w:t>Sedang</w:t>
            </w:r>
          </w:p>
        </w:tc>
      </w:tr>
      <w:tr w:rsidR="00895AEC" w:rsidRPr="0003085D" w:rsidTr="00F630F8">
        <w:tc>
          <w:tcPr>
            <w:tcW w:w="1985" w:type="dxa"/>
          </w:tcPr>
          <w:p w:rsidR="00895AEC" w:rsidRPr="0003085D" w:rsidRDefault="00895AEC" w:rsidP="00AE15DD">
            <w:pPr>
              <w:spacing w:after="0" w:line="240" w:lineRule="auto"/>
              <w:jc w:val="center"/>
              <w:rPr>
                <w:rFonts w:asciiTheme="majorBidi" w:hAnsiTheme="majorBidi" w:cstheme="majorBidi"/>
                <w:b/>
                <w:sz w:val="24"/>
                <w:szCs w:val="24"/>
              </w:rPr>
            </w:pPr>
            <w:r w:rsidRPr="0003085D">
              <w:rPr>
                <w:rFonts w:asciiTheme="majorBidi" w:hAnsiTheme="majorBidi" w:cstheme="majorBidi"/>
                <w:sz w:val="24"/>
                <w:szCs w:val="24"/>
              </w:rPr>
              <w:t>0,70 &lt; g ≤ 1,00</w:t>
            </w:r>
          </w:p>
        </w:tc>
        <w:tc>
          <w:tcPr>
            <w:tcW w:w="1843" w:type="dxa"/>
          </w:tcPr>
          <w:p w:rsidR="00895AEC" w:rsidRPr="0003085D" w:rsidRDefault="00895AEC" w:rsidP="00AE15DD">
            <w:pPr>
              <w:spacing w:after="0" w:line="240" w:lineRule="auto"/>
              <w:jc w:val="center"/>
              <w:rPr>
                <w:rFonts w:asciiTheme="majorBidi" w:hAnsiTheme="majorBidi" w:cstheme="majorBidi"/>
                <w:b/>
                <w:sz w:val="24"/>
                <w:szCs w:val="24"/>
              </w:rPr>
            </w:pPr>
            <w:r w:rsidRPr="0003085D">
              <w:rPr>
                <w:rFonts w:asciiTheme="majorBidi" w:hAnsiTheme="majorBidi" w:cstheme="majorBidi"/>
                <w:b/>
                <w:sz w:val="24"/>
                <w:szCs w:val="24"/>
              </w:rPr>
              <w:t>Tinggi</w:t>
            </w:r>
          </w:p>
        </w:tc>
      </w:tr>
    </w:tbl>
    <w:p w:rsidR="00895AEC" w:rsidRPr="0015294D" w:rsidRDefault="00895AEC" w:rsidP="0015294D">
      <w:pPr>
        <w:pStyle w:val="ListParagraph"/>
        <w:spacing w:after="0" w:line="240" w:lineRule="auto"/>
        <w:ind w:left="0" w:firstLine="567"/>
        <w:rPr>
          <w:rFonts w:asciiTheme="majorBidi" w:hAnsiTheme="majorBidi" w:cstheme="majorBidi"/>
          <w:sz w:val="24"/>
          <w:szCs w:val="24"/>
        </w:rPr>
      </w:pPr>
      <w:r w:rsidRPr="0003085D">
        <w:rPr>
          <w:rFonts w:asciiTheme="majorBidi" w:hAnsiTheme="majorBidi" w:cstheme="majorBidi"/>
          <w:sz w:val="24"/>
          <w:szCs w:val="24"/>
        </w:rPr>
        <w:t>Perhit</w:t>
      </w:r>
      <w:r>
        <w:rPr>
          <w:rFonts w:asciiTheme="majorBidi" w:hAnsiTheme="majorBidi" w:cstheme="majorBidi"/>
          <w:sz w:val="24"/>
          <w:szCs w:val="24"/>
        </w:rPr>
        <w:t>ungan N-gain yang</w:t>
      </w:r>
      <w:r w:rsidRPr="0003085D">
        <w:rPr>
          <w:rFonts w:asciiTheme="majorBidi" w:hAnsiTheme="majorBidi" w:cstheme="majorBidi"/>
          <w:sz w:val="24"/>
          <w:szCs w:val="24"/>
        </w:rPr>
        <w:t xml:space="preserve"> dimaksudkan untuk mengetahui kategori peningkatan kemampuan membilang anak.</w:t>
      </w:r>
      <w:r>
        <w:rPr>
          <w:rFonts w:asciiTheme="majorBidi" w:hAnsiTheme="majorBidi" w:cstheme="majorBidi"/>
          <w:sz w:val="24"/>
          <w:szCs w:val="24"/>
        </w:rPr>
        <w:t xml:space="preserve"> Untuk uji hipotesis dilakukan uji normalitas, uji homogenitas dan uji-t.</w:t>
      </w:r>
    </w:p>
    <w:p w:rsidR="00397AEE" w:rsidRDefault="00397AEE" w:rsidP="00AB32BA">
      <w:pPr>
        <w:spacing w:after="0" w:line="240" w:lineRule="auto"/>
        <w:jc w:val="both"/>
        <w:rPr>
          <w:b/>
          <w:bCs/>
        </w:rPr>
      </w:pPr>
    </w:p>
    <w:p w:rsidR="00397AEE" w:rsidRDefault="00397AEE" w:rsidP="00397AEE">
      <w:pPr>
        <w:spacing w:line="360" w:lineRule="auto"/>
        <w:jc w:val="center"/>
        <w:rPr>
          <w:rFonts w:asciiTheme="majorBidi" w:hAnsiTheme="majorBidi" w:cstheme="majorBidi"/>
          <w:b/>
          <w:bCs/>
          <w:sz w:val="24"/>
          <w:szCs w:val="24"/>
        </w:rPr>
      </w:pPr>
      <w:r w:rsidRPr="0003085D">
        <w:rPr>
          <w:rFonts w:asciiTheme="majorBidi" w:hAnsiTheme="majorBidi" w:cstheme="majorBidi"/>
          <w:b/>
          <w:bCs/>
          <w:sz w:val="24"/>
          <w:szCs w:val="24"/>
        </w:rPr>
        <w:t>HASIL PENELITIAN</w:t>
      </w:r>
    </w:p>
    <w:p w:rsidR="00CD7A86" w:rsidRDefault="0015294D" w:rsidP="00CD7A86">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Kemampuan anak kelompok B2 di TK Pembina Utara Payakumbuh sebelum di berikan pertemuan dapat dilihat secara keseluruhan </w:t>
      </w:r>
      <w:r w:rsidRPr="00664599">
        <w:rPr>
          <w:rFonts w:asciiTheme="majorBidi" w:hAnsiTheme="majorBidi" w:cstheme="majorBidi"/>
          <w:sz w:val="24"/>
          <w:szCs w:val="24"/>
        </w:rPr>
        <w:t xml:space="preserve">belum ada anak </w:t>
      </w:r>
      <w:r>
        <w:rPr>
          <w:rFonts w:asciiTheme="majorBidi" w:hAnsiTheme="majorBidi" w:cstheme="majorBidi"/>
          <w:sz w:val="24"/>
          <w:szCs w:val="24"/>
        </w:rPr>
        <w:t>yang memiliki kemampuan membilang</w:t>
      </w:r>
      <w:r w:rsidRPr="00664599">
        <w:rPr>
          <w:rFonts w:asciiTheme="majorBidi" w:hAnsiTheme="majorBidi" w:cstheme="majorBidi"/>
          <w:sz w:val="24"/>
          <w:szCs w:val="24"/>
        </w:rPr>
        <w:t xml:space="preserve"> dengan kategori sangat mampu dan kategori </w:t>
      </w:r>
      <w:r>
        <w:rPr>
          <w:rFonts w:asciiTheme="majorBidi" w:hAnsiTheme="majorBidi" w:cstheme="majorBidi"/>
          <w:sz w:val="24"/>
          <w:szCs w:val="24"/>
        </w:rPr>
        <w:t xml:space="preserve">tidak </w:t>
      </w:r>
      <w:r w:rsidRPr="00664599">
        <w:rPr>
          <w:rFonts w:asciiTheme="majorBidi" w:hAnsiTheme="majorBidi" w:cstheme="majorBidi"/>
          <w:sz w:val="24"/>
          <w:szCs w:val="24"/>
        </w:rPr>
        <w:t xml:space="preserve">mampu ada </w:t>
      </w:r>
      <w:r>
        <w:rPr>
          <w:rFonts w:asciiTheme="majorBidi" w:hAnsiTheme="majorBidi" w:cstheme="majorBidi"/>
          <w:sz w:val="24"/>
          <w:szCs w:val="24"/>
        </w:rPr>
        <w:lastRenderedPageBreak/>
        <w:t>6</w:t>
      </w:r>
      <w:r w:rsidRPr="00664599">
        <w:rPr>
          <w:rFonts w:asciiTheme="majorBidi" w:hAnsiTheme="majorBidi" w:cstheme="majorBidi"/>
          <w:sz w:val="24"/>
          <w:szCs w:val="24"/>
        </w:rPr>
        <w:t xml:space="preserve"> orang anak dengan persentase </w:t>
      </w:r>
      <w:r>
        <w:rPr>
          <w:rFonts w:asciiTheme="majorBidi" w:hAnsiTheme="majorBidi" w:cstheme="majorBidi"/>
          <w:sz w:val="24"/>
          <w:szCs w:val="24"/>
        </w:rPr>
        <w:t xml:space="preserve">37,5%, </w:t>
      </w:r>
      <w:r w:rsidRPr="00664599">
        <w:rPr>
          <w:rFonts w:asciiTheme="majorBidi" w:hAnsiTheme="majorBidi" w:cstheme="majorBidi"/>
          <w:sz w:val="24"/>
          <w:szCs w:val="24"/>
        </w:rPr>
        <w:t xml:space="preserve">pada kategori </w:t>
      </w:r>
      <w:r>
        <w:rPr>
          <w:rFonts w:asciiTheme="majorBidi" w:hAnsiTheme="majorBidi" w:cstheme="majorBidi"/>
          <w:sz w:val="24"/>
          <w:szCs w:val="24"/>
        </w:rPr>
        <w:t>kurang mampu 10</w:t>
      </w:r>
      <w:r w:rsidRPr="00664599">
        <w:rPr>
          <w:rFonts w:asciiTheme="majorBidi" w:hAnsiTheme="majorBidi" w:cstheme="majorBidi"/>
          <w:sz w:val="24"/>
          <w:szCs w:val="24"/>
        </w:rPr>
        <w:t xml:space="preserve"> orang anak dengan persentase </w:t>
      </w:r>
      <w:r>
        <w:rPr>
          <w:rFonts w:asciiTheme="majorBidi" w:hAnsiTheme="majorBidi" w:cstheme="majorBidi"/>
          <w:sz w:val="24"/>
          <w:szCs w:val="24"/>
        </w:rPr>
        <w:t>62,5. Sebelum diberikan permainan</w:t>
      </w:r>
      <w:r w:rsidRPr="00664599">
        <w:rPr>
          <w:rFonts w:asciiTheme="majorBidi" w:hAnsiTheme="majorBidi" w:cstheme="majorBidi"/>
          <w:sz w:val="24"/>
          <w:szCs w:val="24"/>
        </w:rPr>
        <w:t xml:space="preserve"> </w:t>
      </w:r>
      <w:r w:rsidRPr="0015294D">
        <w:rPr>
          <w:rFonts w:asciiTheme="majorBidi" w:hAnsiTheme="majorBidi" w:cstheme="majorBidi"/>
          <w:sz w:val="24"/>
          <w:szCs w:val="24"/>
        </w:rPr>
        <w:t>puzzle</w:t>
      </w:r>
      <w:r w:rsidRPr="00664599">
        <w:rPr>
          <w:rFonts w:asciiTheme="majorBidi" w:hAnsiTheme="majorBidi" w:cstheme="majorBidi"/>
          <w:sz w:val="24"/>
          <w:szCs w:val="24"/>
        </w:rPr>
        <w:t xml:space="preserve"> masih banyak anak yang tidak mampu, setelah diberikan </w:t>
      </w:r>
      <w:r>
        <w:rPr>
          <w:rFonts w:asciiTheme="majorBidi" w:hAnsiTheme="majorBidi" w:cstheme="majorBidi"/>
          <w:sz w:val="24"/>
          <w:szCs w:val="24"/>
        </w:rPr>
        <w:t>permainan</w:t>
      </w:r>
      <w:r w:rsidRPr="00664599">
        <w:rPr>
          <w:rFonts w:asciiTheme="majorBidi" w:hAnsiTheme="majorBidi" w:cstheme="majorBidi"/>
          <w:sz w:val="24"/>
          <w:szCs w:val="24"/>
        </w:rPr>
        <w:t xml:space="preserve"> </w:t>
      </w:r>
      <w:r w:rsidRPr="0015294D">
        <w:rPr>
          <w:rFonts w:asciiTheme="majorBidi" w:hAnsiTheme="majorBidi" w:cstheme="majorBidi"/>
          <w:sz w:val="24"/>
          <w:szCs w:val="24"/>
        </w:rPr>
        <w:t>puzzle</w:t>
      </w:r>
      <w:r w:rsidRPr="00664599">
        <w:rPr>
          <w:rFonts w:asciiTheme="majorBidi" w:hAnsiTheme="majorBidi" w:cstheme="majorBidi"/>
          <w:sz w:val="24"/>
          <w:szCs w:val="24"/>
        </w:rPr>
        <w:t xml:space="preserve"> dalam</w:t>
      </w:r>
      <w:r>
        <w:rPr>
          <w:rFonts w:asciiTheme="majorBidi" w:hAnsiTheme="majorBidi" w:cstheme="majorBidi"/>
          <w:sz w:val="24"/>
          <w:szCs w:val="24"/>
        </w:rPr>
        <w:t xml:space="preserve"> kemampuan membilang</w:t>
      </w:r>
      <w:r w:rsidRPr="00664599">
        <w:rPr>
          <w:rFonts w:asciiTheme="majorBidi" w:hAnsiTheme="majorBidi" w:cstheme="majorBidi"/>
          <w:sz w:val="24"/>
          <w:szCs w:val="24"/>
        </w:rPr>
        <w:t xml:space="preserve">, terjadi peningkatan secara keseluruhan kemampuan geometri anak, hal ini bisa dilihat dari hasil </w:t>
      </w:r>
      <w:r w:rsidRPr="00664599">
        <w:rPr>
          <w:rFonts w:asciiTheme="majorBidi" w:hAnsiTheme="majorBidi" w:cstheme="majorBidi"/>
          <w:i/>
          <w:iCs/>
          <w:sz w:val="24"/>
          <w:szCs w:val="24"/>
        </w:rPr>
        <w:t>postest</w:t>
      </w:r>
      <w:r w:rsidRPr="00664599">
        <w:rPr>
          <w:rFonts w:asciiTheme="majorBidi" w:hAnsiTheme="majorBidi" w:cstheme="majorBidi"/>
          <w:sz w:val="24"/>
          <w:szCs w:val="24"/>
        </w:rPr>
        <w:t xml:space="preserve"> yang peneliti lakukan yaitu tidak ada lagi anak dalam </w:t>
      </w:r>
      <w:r w:rsidR="00552CE1">
        <w:rPr>
          <w:rFonts w:asciiTheme="majorBidi" w:hAnsiTheme="majorBidi" w:cstheme="majorBidi"/>
          <w:sz w:val="24"/>
          <w:szCs w:val="24"/>
        </w:rPr>
        <w:t>kategori tidak mampu, terdapat 3</w:t>
      </w:r>
      <w:r w:rsidRPr="00664599">
        <w:rPr>
          <w:rFonts w:asciiTheme="majorBidi" w:hAnsiTheme="majorBidi" w:cstheme="majorBidi"/>
          <w:sz w:val="24"/>
          <w:szCs w:val="24"/>
        </w:rPr>
        <w:t xml:space="preserve"> or</w:t>
      </w:r>
      <w:r w:rsidR="00552CE1">
        <w:rPr>
          <w:rFonts w:asciiTheme="majorBidi" w:hAnsiTheme="majorBidi" w:cstheme="majorBidi"/>
          <w:sz w:val="24"/>
          <w:szCs w:val="24"/>
        </w:rPr>
        <w:t>ang anak dengan persentase 18,75</w:t>
      </w:r>
      <w:r w:rsidRPr="00664599">
        <w:rPr>
          <w:rFonts w:asciiTheme="majorBidi" w:hAnsiTheme="majorBidi" w:cstheme="majorBidi"/>
          <w:sz w:val="24"/>
          <w:szCs w:val="24"/>
        </w:rPr>
        <w:t xml:space="preserve">% pada kategori </w:t>
      </w:r>
      <w:r w:rsidR="00552CE1">
        <w:rPr>
          <w:rFonts w:asciiTheme="majorBidi" w:hAnsiTheme="majorBidi" w:cstheme="majorBidi"/>
          <w:sz w:val="24"/>
          <w:szCs w:val="24"/>
        </w:rPr>
        <w:t xml:space="preserve"> sangat mampu, 11</w:t>
      </w:r>
      <w:r w:rsidRPr="00664599">
        <w:rPr>
          <w:rFonts w:asciiTheme="majorBidi" w:hAnsiTheme="majorBidi" w:cstheme="majorBidi"/>
          <w:sz w:val="24"/>
          <w:szCs w:val="24"/>
        </w:rPr>
        <w:t xml:space="preserve"> or</w:t>
      </w:r>
      <w:r w:rsidR="00552CE1">
        <w:rPr>
          <w:rFonts w:asciiTheme="majorBidi" w:hAnsiTheme="majorBidi" w:cstheme="majorBidi"/>
          <w:sz w:val="24"/>
          <w:szCs w:val="24"/>
        </w:rPr>
        <w:t>ang anak dengan persentase 68,75</w:t>
      </w:r>
      <w:r w:rsidRPr="00664599">
        <w:rPr>
          <w:rFonts w:asciiTheme="majorBidi" w:hAnsiTheme="majorBidi" w:cstheme="majorBidi"/>
          <w:sz w:val="24"/>
          <w:szCs w:val="24"/>
        </w:rPr>
        <w:t xml:space="preserve">% pada kategori mampu, dan </w:t>
      </w:r>
      <w:r w:rsidR="00552CE1">
        <w:rPr>
          <w:rFonts w:asciiTheme="majorBidi" w:hAnsiTheme="majorBidi" w:cstheme="majorBidi"/>
          <w:sz w:val="24"/>
          <w:szCs w:val="24"/>
        </w:rPr>
        <w:t>2 orang anak dengan persentase 12,5% pada kategori kurang mampu.</w:t>
      </w:r>
    </w:p>
    <w:p w:rsidR="006425BF" w:rsidRDefault="006425BF" w:rsidP="00CD7A86">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Berikut digambarkan hasil Pre-Test kemampuan membilang anak sebagai berikut:</w:t>
      </w:r>
    </w:p>
    <w:p w:rsidR="006425BF" w:rsidRDefault="006425BF" w:rsidP="006425BF">
      <w:pPr>
        <w:spacing w:after="0" w:line="240" w:lineRule="auto"/>
        <w:jc w:val="center"/>
        <w:rPr>
          <w:rFonts w:asciiTheme="majorBidi" w:hAnsiTheme="majorBidi" w:cstheme="majorBidi"/>
          <w:b/>
          <w:bCs/>
          <w:noProof/>
          <w:sz w:val="24"/>
          <w:szCs w:val="24"/>
        </w:rPr>
      </w:pPr>
    </w:p>
    <w:p w:rsidR="006425BF" w:rsidRPr="0003085D" w:rsidRDefault="006425BF" w:rsidP="006425BF">
      <w:pPr>
        <w:spacing w:after="0" w:line="240" w:lineRule="auto"/>
        <w:jc w:val="center"/>
        <w:rPr>
          <w:rFonts w:asciiTheme="majorBidi" w:hAnsiTheme="majorBidi" w:cstheme="majorBidi"/>
          <w:b/>
          <w:bCs/>
          <w:noProof/>
          <w:sz w:val="24"/>
          <w:szCs w:val="24"/>
        </w:rPr>
      </w:pPr>
      <w:r w:rsidRPr="0003085D">
        <w:rPr>
          <w:rFonts w:asciiTheme="majorBidi" w:hAnsiTheme="majorBidi" w:cstheme="majorBidi"/>
          <w:b/>
          <w:bCs/>
          <w:noProof/>
          <w:sz w:val="24"/>
          <w:szCs w:val="24"/>
        </w:rPr>
        <w:t xml:space="preserve">Hasil </w:t>
      </w:r>
      <w:r w:rsidRPr="0003085D">
        <w:rPr>
          <w:rFonts w:asciiTheme="majorBidi" w:hAnsiTheme="majorBidi" w:cstheme="majorBidi"/>
          <w:b/>
          <w:bCs/>
          <w:i/>
          <w:iCs/>
          <w:noProof/>
          <w:sz w:val="24"/>
          <w:szCs w:val="24"/>
        </w:rPr>
        <w:t>Pre-test</w:t>
      </w:r>
      <w:r w:rsidRPr="0003085D">
        <w:rPr>
          <w:rFonts w:asciiTheme="majorBidi" w:hAnsiTheme="majorBidi" w:cstheme="majorBidi"/>
          <w:b/>
          <w:bCs/>
          <w:noProof/>
          <w:sz w:val="24"/>
          <w:szCs w:val="24"/>
        </w:rPr>
        <w:t xml:space="preserve"> Kemampuan Membilang </w:t>
      </w:r>
    </w:p>
    <w:p w:rsidR="006425BF" w:rsidRPr="0003085D" w:rsidRDefault="006425BF" w:rsidP="006425BF">
      <w:pPr>
        <w:spacing w:after="0" w:line="240" w:lineRule="auto"/>
        <w:jc w:val="center"/>
        <w:rPr>
          <w:rFonts w:asciiTheme="majorBidi" w:hAnsiTheme="majorBidi" w:cstheme="majorBidi"/>
          <w:b/>
          <w:bCs/>
          <w:noProof/>
          <w:sz w:val="24"/>
          <w:szCs w:val="24"/>
        </w:rPr>
      </w:pPr>
      <w:r w:rsidRPr="0003085D">
        <w:rPr>
          <w:rFonts w:asciiTheme="majorBidi" w:hAnsiTheme="majorBidi" w:cstheme="majorBidi"/>
          <w:b/>
          <w:bCs/>
          <w:noProof/>
          <w:sz w:val="24"/>
          <w:szCs w:val="24"/>
        </w:rPr>
        <w:t>di TK Pembina Utara Payakumbuh</w:t>
      </w:r>
    </w:p>
    <w:p w:rsidR="006425BF" w:rsidRPr="0003085D" w:rsidRDefault="006425BF" w:rsidP="006425BF">
      <w:pPr>
        <w:spacing w:after="0" w:line="240" w:lineRule="auto"/>
        <w:jc w:val="center"/>
        <w:rPr>
          <w:rFonts w:asciiTheme="majorBidi" w:hAnsiTheme="majorBidi" w:cstheme="majorBidi"/>
          <w:b/>
          <w:bCs/>
          <w:noProof/>
          <w:sz w:val="24"/>
          <w:szCs w:val="24"/>
        </w:rPr>
      </w:pPr>
    </w:p>
    <w:p w:rsidR="006425BF" w:rsidRPr="0003085D" w:rsidRDefault="006425BF" w:rsidP="002614B5">
      <w:pPr>
        <w:spacing w:after="0" w:line="360" w:lineRule="auto"/>
        <w:ind w:hanging="11"/>
        <w:rPr>
          <w:rFonts w:asciiTheme="majorBidi" w:hAnsiTheme="majorBidi" w:cstheme="majorBidi"/>
          <w:sz w:val="24"/>
          <w:szCs w:val="24"/>
        </w:rPr>
      </w:pPr>
      <w:r w:rsidRPr="0003085D">
        <w:rPr>
          <w:rFonts w:asciiTheme="majorBidi" w:hAnsiTheme="majorBidi" w:cstheme="majorBidi"/>
          <w:noProof/>
          <w:sz w:val="24"/>
          <w:szCs w:val="24"/>
          <w:lang w:eastAsia="id-ID"/>
        </w:rPr>
        <w:drawing>
          <wp:inline distT="0" distB="0" distL="0" distR="0">
            <wp:extent cx="2932031" cy="1679944"/>
            <wp:effectExtent l="19050" t="0" r="20719"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425BF" w:rsidRDefault="006425BF" w:rsidP="006425BF">
      <w:pPr>
        <w:spacing w:after="0" w:line="240" w:lineRule="auto"/>
        <w:ind w:firstLine="567"/>
        <w:jc w:val="both"/>
        <w:rPr>
          <w:rFonts w:asciiTheme="majorBidi" w:hAnsiTheme="majorBidi" w:cstheme="majorBidi"/>
          <w:sz w:val="24"/>
          <w:szCs w:val="24"/>
        </w:rPr>
      </w:pPr>
      <w:r w:rsidRPr="006425BF">
        <w:rPr>
          <w:rFonts w:asciiTheme="majorBidi" w:hAnsiTheme="majorBidi" w:cstheme="majorBidi"/>
          <w:noProof/>
          <w:sz w:val="24"/>
          <w:szCs w:val="24"/>
        </w:rPr>
        <w:t xml:space="preserve">Data statistik </w:t>
      </w:r>
      <w:r>
        <w:rPr>
          <w:rFonts w:asciiTheme="majorBidi" w:hAnsiTheme="majorBidi" w:cstheme="majorBidi"/>
          <w:noProof/>
          <w:sz w:val="24"/>
          <w:szCs w:val="24"/>
        </w:rPr>
        <w:t xml:space="preserve">kemampuan membilang anak sebelum diberi perlakuan. </w:t>
      </w:r>
      <w:r w:rsidR="00563DA1" w:rsidRPr="00664599">
        <w:rPr>
          <w:rFonts w:asciiTheme="majorBidi" w:hAnsiTheme="majorBidi" w:cstheme="majorBidi"/>
          <w:sz w:val="24"/>
          <w:szCs w:val="24"/>
        </w:rPr>
        <w:t xml:space="preserve">Berdasarkan hasil dari pengolahan data di atas terlihat </w:t>
      </w:r>
      <w:r>
        <w:rPr>
          <w:rFonts w:asciiTheme="majorBidi" w:hAnsiTheme="majorBidi" w:cstheme="majorBidi"/>
          <w:sz w:val="24"/>
          <w:szCs w:val="24"/>
        </w:rPr>
        <w:t xml:space="preserve">bahwa hasil kelompok </w:t>
      </w:r>
      <w:r w:rsidR="00563DA1" w:rsidRPr="00664599">
        <w:rPr>
          <w:rFonts w:asciiTheme="majorBidi" w:hAnsiTheme="majorBidi" w:cstheme="majorBidi"/>
          <w:sz w:val="24"/>
          <w:szCs w:val="24"/>
        </w:rPr>
        <w:t>sebelum diberikan pertemuan</w:t>
      </w:r>
      <w:r w:rsidR="00CD7A86">
        <w:rPr>
          <w:rFonts w:asciiTheme="majorBidi" w:hAnsiTheme="majorBidi" w:cstheme="majorBidi"/>
          <w:sz w:val="24"/>
          <w:szCs w:val="24"/>
        </w:rPr>
        <w:t xml:space="preserve"> nilai rata-ratanya adalah 11,56</w:t>
      </w:r>
      <w:r w:rsidR="00563DA1" w:rsidRPr="00664599">
        <w:rPr>
          <w:rFonts w:asciiTheme="majorBidi" w:hAnsiTheme="majorBidi" w:cstheme="majorBidi"/>
          <w:sz w:val="24"/>
          <w:szCs w:val="24"/>
        </w:rPr>
        <w:t xml:space="preserve"> setelah diberikan 4 kali pertemuan nilai r</w:t>
      </w:r>
      <w:r w:rsidR="00CD7A86">
        <w:rPr>
          <w:rFonts w:asciiTheme="majorBidi" w:hAnsiTheme="majorBidi" w:cstheme="majorBidi"/>
          <w:sz w:val="24"/>
          <w:szCs w:val="24"/>
        </w:rPr>
        <w:t>ata-rata meningkat menjadi 17,62</w:t>
      </w:r>
      <w:r w:rsidR="00563DA1" w:rsidRPr="00664599">
        <w:rPr>
          <w:rFonts w:asciiTheme="majorBidi" w:hAnsiTheme="majorBidi" w:cstheme="majorBidi"/>
          <w:sz w:val="24"/>
          <w:szCs w:val="24"/>
        </w:rPr>
        <w:t>. Kegiatan pen</w:t>
      </w:r>
      <w:r w:rsidR="00CD7A86">
        <w:rPr>
          <w:rFonts w:asciiTheme="majorBidi" w:hAnsiTheme="majorBidi" w:cstheme="majorBidi"/>
          <w:sz w:val="24"/>
          <w:szCs w:val="24"/>
        </w:rPr>
        <w:t>elitian ini dilaksanakan dalam 4</w:t>
      </w:r>
      <w:r w:rsidR="00563DA1" w:rsidRPr="00664599">
        <w:rPr>
          <w:rFonts w:asciiTheme="majorBidi" w:hAnsiTheme="majorBidi" w:cstheme="majorBidi"/>
          <w:sz w:val="24"/>
          <w:szCs w:val="24"/>
        </w:rPr>
        <w:t>x pertemuan dan telah dilaksanakan</w:t>
      </w:r>
      <w:r w:rsidR="00563DA1" w:rsidRPr="00664599">
        <w:rPr>
          <w:rFonts w:asciiTheme="majorBidi" w:hAnsiTheme="majorBidi" w:cstheme="majorBidi"/>
          <w:i/>
          <w:iCs/>
          <w:sz w:val="24"/>
          <w:szCs w:val="24"/>
        </w:rPr>
        <w:t xml:space="preserve"> pretest</w:t>
      </w:r>
      <w:r w:rsidR="00563DA1" w:rsidRPr="00664599">
        <w:rPr>
          <w:rFonts w:asciiTheme="majorBidi" w:hAnsiTheme="majorBidi" w:cstheme="majorBidi"/>
          <w:sz w:val="24"/>
          <w:szCs w:val="24"/>
        </w:rPr>
        <w:t xml:space="preserve"> sebagai gambaran awal dari pelaksanaan </w:t>
      </w:r>
      <w:r w:rsidR="00563DA1" w:rsidRPr="00664599">
        <w:rPr>
          <w:rFonts w:asciiTheme="majorBidi" w:hAnsiTheme="majorBidi" w:cstheme="majorBidi"/>
          <w:sz w:val="24"/>
          <w:szCs w:val="24"/>
        </w:rPr>
        <w:lastRenderedPageBreak/>
        <w:t xml:space="preserve">penelitian di TK </w:t>
      </w:r>
      <w:r w:rsidR="00CD7A86">
        <w:rPr>
          <w:rFonts w:asciiTheme="majorBidi" w:hAnsiTheme="majorBidi" w:cstheme="majorBidi"/>
          <w:sz w:val="24"/>
          <w:szCs w:val="24"/>
        </w:rPr>
        <w:t>Pembina Utara Payakumbuh</w:t>
      </w:r>
      <w:r w:rsidR="00563DA1" w:rsidRPr="00664599">
        <w:rPr>
          <w:rFonts w:asciiTheme="majorBidi" w:hAnsiTheme="majorBidi" w:cstheme="majorBidi"/>
          <w:sz w:val="24"/>
          <w:szCs w:val="24"/>
        </w:rPr>
        <w:t xml:space="preserve">, dari tiap </w:t>
      </w:r>
      <w:r w:rsidR="00563DA1" w:rsidRPr="00664599">
        <w:rPr>
          <w:rFonts w:asciiTheme="majorBidi" w:hAnsiTheme="majorBidi" w:cstheme="majorBidi"/>
          <w:iCs/>
          <w:sz w:val="24"/>
          <w:szCs w:val="24"/>
        </w:rPr>
        <w:t>pertemuan</w:t>
      </w:r>
      <w:r w:rsidR="00563DA1" w:rsidRPr="00664599">
        <w:rPr>
          <w:rFonts w:asciiTheme="majorBidi" w:hAnsiTheme="majorBidi" w:cstheme="majorBidi"/>
          <w:i/>
          <w:iCs/>
          <w:sz w:val="24"/>
          <w:szCs w:val="24"/>
        </w:rPr>
        <w:t xml:space="preserve"> </w:t>
      </w:r>
      <w:r w:rsidR="00563DA1" w:rsidRPr="00664599">
        <w:rPr>
          <w:rFonts w:asciiTheme="majorBidi" w:hAnsiTheme="majorBidi" w:cstheme="majorBidi"/>
          <w:sz w:val="24"/>
          <w:szCs w:val="24"/>
        </w:rPr>
        <w:t xml:space="preserve">menggunakan  </w:t>
      </w:r>
      <w:r w:rsidR="00563DA1" w:rsidRPr="004012A7">
        <w:rPr>
          <w:rFonts w:asciiTheme="majorBidi" w:hAnsiTheme="majorBidi" w:cstheme="majorBidi"/>
          <w:sz w:val="24"/>
          <w:szCs w:val="24"/>
        </w:rPr>
        <w:t>puzzle</w:t>
      </w:r>
      <w:r w:rsidR="00F960D0">
        <w:rPr>
          <w:rFonts w:asciiTheme="majorBidi" w:hAnsiTheme="majorBidi" w:cstheme="majorBidi"/>
          <w:sz w:val="24"/>
          <w:szCs w:val="24"/>
        </w:rPr>
        <w:t xml:space="preserve"> angka</w:t>
      </w:r>
      <w:r w:rsidR="00563DA1" w:rsidRPr="00664599">
        <w:rPr>
          <w:rFonts w:asciiTheme="majorBidi" w:hAnsiTheme="majorBidi" w:cstheme="majorBidi"/>
          <w:i/>
          <w:iCs/>
          <w:sz w:val="24"/>
          <w:szCs w:val="24"/>
        </w:rPr>
        <w:t xml:space="preserve"> </w:t>
      </w:r>
      <w:r w:rsidR="00563DA1" w:rsidRPr="00664599">
        <w:rPr>
          <w:rFonts w:asciiTheme="majorBidi" w:hAnsiTheme="majorBidi" w:cstheme="majorBidi"/>
          <w:sz w:val="24"/>
          <w:szCs w:val="24"/>
        </w:rPr>
        <w:t>yang m</w:t>
      </w:r>
      <w:r w:rsidR="00F960D0">
        <w:rPr>
          <w:rFonts w:asciiTheme="majorBidi" w:hAnsiTheme="majorBidi" w:cstheme="majorBidi"/>
          <w:sz w:val="24"/>
          <w:szCs w:val="24"/>
        </w:rPr>
        <w:t>emiliki gambar berbeda-beda</w:t>
      </w:r>
      <w:r w:rsidR="00563DA1" w:rsidRPr="00664599">
        <w:rPr>
          <w:rFonts w:asciiTheme="majorBidi" w:hAnsiTheme="majorBidi" w:cstheme="majorBidi"/>
          <w:sz w:val="24"/>
          <w:szCs w:val="24"/>
        </w:rPr>
        <w:t xml:space="preserve">. Pada pertemuan pertama peneliti menggunakan </w:t>
      </w:r>
      <w:r w:rsidR="00563DA1" w:rsidRPr="00F960D0">
        <w:rPr>
          <w:rFonts w:asciiTheme="majorBidi" w:hAnsiTheme="majorBidi" w:cstheme="majorBidi"/>
          <w:sz w:val="24"/>
          <w:szCs w:val="24"/>
        </w:rPr>
        <w:t>puzzle</w:t>
      </w:r>
      <w:r w:rsidR="00563DA1" w:rsidRPr="00664599">
        <w:rPr>
          <w:rFonts w:asciiTheme="majorBidi" w:hAnsiTheme="majorBidi" w:cstheme="majorBidi"/>
          <w:sz w:val="24"/>
          <w:szCs w:val="24"/>
        </w:rPr>
        <w:t xml:space="preserve"> </w:t>
      </w:r>
      <w:r w:rsidR="00F960D0">
        <w:rPr>
          <w:rFonts w:asciiTheme="majorBidi" w:hAnsiTheme="majorBidi" w:cstheme="majorBidi"/>
          <w:sz w:val="24"/>
          <w:szCs w:val="24"/>
        </w:rPr>
        <w:t>angka (balon</w:t>
      </w:r>
      <w:r w:rsidR="00563DA1" w:rsidRPr="00664599">
        <w:rPr>
          <w:rFonts w:asciiTheme="majorBidi" w:hAnsiTheme="majorBidi" w:cstheme="majorBidi"/>
          <w:sz w:val="24"/>
          <w:szCs w:val="24"/>
        </w:rPr>
        <w:t xml:space="preserve">), pada </w:t>
      </w:r>
      <w:r w:rsidR="00563DA1" w:rsidRPr="00664599">
        <w:rPr>
          <w:rFonts w:asciiTheme="majorBidi" w:hAnsiTheme="majorBidi" w:cstheme="majorBidi"/>
          <w:iCs/>
          <w:sz w:val="24"/>
          <w:szCs w:val="24"/>
        </w:rPr>
        <w:t>pertemuan</w:t>
      </w:r>
      <w:r w:rsidR="00563DA1" w:rsidRPr="00664599">
        <w:rPr>
          <w:rFonts w:asciiTheme="majorBidi" w:hAnsiTheme="majorBidi" w:cstheme="majorBidi"/>
          <w:i/>
          <w:iCs/>
          <w:sz w:val="24"/>
          <w:szCs w:val="24"/>
        </w:rPr>
        <w:t xml:space="preserve"> </w:t>
      </w:r>
      <w:r w:rsidR="00563DA1" w:rsidRPr="00664599">
        <w:rPr>
          <w:rFonts w:asciiTheme="majorBidi" w:hAnsiTheme="majorBidi" w:cstheme="majorBidi"/>
          <w:sz w:val="24"/>
          <w:szCs w:val="24"/>
        </w:rPr>
        <w:t xml:space="preserve">kedua menggunakan </w:t>
      </w:r>
      <w:r w:rsidR="00563DA1" w:rsidRPr="00F960D0">
        <w:rPr>
          <w:rFonts w:asciiTheme="majorBidi" w:hAnsiTheme="majorBidi" w:cstheme="majorBidi"/>
          <w:sz w:val="24"/>
          <w:szCs w:val="24"/>
        </w:rPr>
        <w:t>puzzle</w:t>
      </w:r>
      <w:r w:rsidR="00563DA1" w:rsidRPr="00664599">
        <w:rPr>
          <w:rFonts w:asciiTheme="majorBidi" w:hAnsiTheme="majorBidi" w:cstheme="majorBidi"/>
          <w:sz w:val="24"/>
          <w:szCs w:val="24"/>
        </w:rPr>
        <w:t xml:space="preserve"> </w:t>
      </w:r>
      <w:r w:rsidR="00F960D0">
        <w:rPr>
          <w:rFonts w:asciiTheme="majorBidi" w:hAnsiTheme="majorBidi" w:cstheme="majorBidi"/>
          <w:sz w:val="24"/>
          <w:szCs w:val="24"/>
        </w:rPr>
        <w:t>angka (pasir</w:t>
      </w:r>
      <w:r w:rsidR="00563DA1" w:rsidRPr="00664599">
        <w:rPr>
          <w:rFonts w:asciiTheme="majorBidi" w:hAnsiTheme="majorBidi" w:cstheme="majorBidi"/>
          <w:sz w:val="24"/>
          <w:szCs w:val="24"/>
        </w:rPr>
        <w:t xml:space="preserve">), pada pertemuan ketiga menggunakan </w:t>
      </w:r>
      <w:r w:rsidR="00563DA1" w:rsidRPr="00F960D0">
        <w:rPr>
          <w:rFonts w:asciiTheme="majorBidi" w:hAnsiTheme="majorBidi" w:cstheme="majorBidi"/>
          <w:sz w:val="24"/>
          <w:szCs w:val="24"/>
        </w:rPr>
        <w:t>puzzle</w:t>
      </w:r>
      <w:r w:rsidR="00563DA1" w:rsidRPr="00664599">
        <w:rPr>
          <w:rFonts w:asciiTheme="majorBidi" w:hAnsiTheme="majorBidi" w:cstheme="majorBidi"/>
          <w:sz w:val="24"/>
          <w:szCs w:val="24"/>
        </w:rPr>
        <w:t xml:space="preserve"> </w:t>
      </w:r>
      <w:r w:rsidR="00F960D0">
        <w:rPr>
          <w:rFonts w:asciiTheme="majorBidi" w:hAnsiTheme="majorBidi" w:cstheme="majorBidi"/>
          <w:sz w:val="24"/>
          <w:szCs w:val="24"/>
        </w:rPr>
        <w:t>angka (radio</w:t>
      </w:r>
      <w:r w:rsidR="00563DA1" w:rsidRPr="00664599">
        <w:rPr>
          <w:rFonts w:asciiTheme="majorBidi" w:hAnsiTheme="majorBidi" w:cstheme="majorBidi"/>
          <w:sz w:val="24"/>
          <w:szCs w:val="24"/>
        </w:rPr>
        <w:t xml:space="preserve">) dan pada pertemuan keempat peneliti menggunakan </w:t>
      </w:r>
      <w:r w:rsidR="00563DA1" w:rsidRPr="00F960D0">
        <w:rPr>
          <w:rFonts w:asciiTheme="majorBidi" w:hAnsiTheme="majorBidi" w:cstheme="majorBidi"/>
          <w:sz w:val="24"/>
          <w:szCs w:val="24"/>
        </w:rPr>
        <w:t>puzzle</w:t>
      </w:r>
      <w:r w:rsidR="00563DA1" w:rsidRPr="00664599">
        <w:rPr>
          <w:rFonts w:asciiTheme="majorBidi" w:hAnsiTheme="majorBidi" w:cstheme="majorBidi"/>
          <w:sz w:val="24"/>
          <w:szCs w:val="24"/>
        </w:rPr>
        <w:t xml:space="preserve"> </w:t>
      </w:r>
      <w:r w:rsidR="00F960D0">
        <w:rPr>
          <w:rFonts w:asciiTheme="majorBidi" w:hAnsiTheme="majorBidi" w:cstheme="majorBidi"/>
          <w:sz w:val="24"/>
          <w:szCs w:val="24"/>
        </w:rPr>
        <w:t>angka (TV</w:t>
      </w:r>
      <w:r w:rsidR="00563DA1" w:rsidRPr="00664599">
        <w:rPr>
          <w:rFonts w:asciiTheme="majorBidi" w:hAnsiTheme="majorBidi" w:cstheme="majorBidi"/>
          <w:sz w:val="24"/>
          <w:szCs w:val="24"/>
        </w:rPr>
        <w:t>).</w:t>
      </w:r>
    </w:p>
    <w:p w:rsidR="006425BF" w:rsidRPr="00181B92" w:rsidRDefault="006425BF" w:rsidP="006425BF">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Berikut data masing-masing pertemuan selama penerapan permainan puzzle</w:t>
      </w:r>
      <w:r w:rsidRPr="0003085D">
        <w:rPr>
          <w:rFonts w:asciiTheme="majorBidi" w:hAnsiTheme="majorBidi" w:cstheme="majorBidi"/>
          <w:sz w:val="24"/>
          <w:szCs w:val="24"/>
        </w:rPr>
        <w:t xml:space="preserve"> dapat dijelaskan dalam grafik sebagai berikut:</w:t>
      </w:r>
    </w:p>
    <w:p w:rsidR="006425BF" w:rsidRPr="0003085D" w:rsidRDefault="006425BF" w:rsidP="006425BF">
      <w:pPr>
        <w:spacing w:after="0"/>
        <w:jc w:val="center"/>
        <w:rPr>
          <w:rFonts w:asciiTheme="majorBidi" w:hAnsiTheme="majorBidi" w:cstheme="majorBidi"/>
          <w:b/>
          <w:sz w:val="24"/>
          <w:szCs w:val="24"/>
        </w:rPr>
      </w:pPr>
    </w:p>
    <w:p w:rsidR="006425BF" w:rsidRPr="0003085D" w:rsidRDefault="006425BF" w:rsidP="006425BF">
      <w:pPr>
        <w:spacing w:after="0"/>
        <w:jc w:val="center"/>
        <w:rPr>
          <w:rFonts w:asciiTheme="majorBidi" w:hAnsiTheme="majorBidi" w:cstheme="majorBidi"/>
          <w:b/>
          <w:sz w:val="24"/>
          <w:szCs w:val="24"/>
        </w:rPr>
      </w:pPr>
      <w:r w:rsidRPr="0003085D">
        <w:rPr>
          <w:rFonts w:asciiTheme="majorBidi" w:hAnsiTheme="majorBidi" w:cstheme="majorBidi"/>
          <w:b/>
          <w:bCs/>
          <w:sz w:val="24"/>
          <w:szCs w:val="24"/>
        </w:rPr>
        <w:t xml:space="preserve">Tabel berbandingan </w:t>
      </w:r>
      <w:r w:rsidRPr="00181B92">
        <w:rPr>
          <w:rFonts w:asciiTheme="majorBidi" w:hAnsiTheme="majorBidi" w:cstheme="majorBidi"/>
          <w:b/>
          <w:bCs/>
          <w:sz w:val="24"/>
          <w:szCs w:val="24"/>
        </w:rPr>
        <w:t>pertemuan</w:t>
      </w:r>
      <w:r w:rsidRPr="0003085D">
        <w:rPr>
          <w:rFonts w:asciiTheme="majorBidi" w:hAnsiTheme="majorBidi" w:cstheme="majorBidi"/>
          <w:b/>
          <w:bCs/>
          <w:sz w:val="24"/>
          <w:szCs w:val="24"/>
        </w:rPr>
        <w:t xml:space="preserve"> 1-4</w:t>
      </w:r>
    </w:p>
    <w:p w:rsidR="006425BF" w:rsidRPr="0003085D" w:rsidRDefault="006425BF" w:rsidP="002614B5">
      <w:pPr>
        <w:spacing w:after="0" w:line="360" w:lineRule="auto"/>
        <w:rPr>
          <w:rFonts w:asciiTheme="majorBidi" w:hAnsiTheme="majorBidi" w:cstheme="majorBidi"/>
          <w:sz w:val="24"/>
          <w:szCs w:val="24"/>
        </w:rPr>
      </w:pPr>
      <w:r>
        <w:rPr>
          <w:rFonts w:asciiTheme="majorBidi" w:hAnsiTheme="majorBidi" w:cstheme="majorBidi"/>
          <w:noProof/>
          <w:sz w:val="24"/>
          <w:szCs w:val="24"/>
          <w:lang w:eastAsia="id-ID"/>
        </w:rPr>
        <w:drawing>
          <wp:inline distT="0" distB="0" distL="0" distR="0">
            <wp:extent cx="2846026" cy="2583711"/>
            <wp:effectExtent l="19050" t="0" r="11474" b="7089"/>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425BF" w:rsidRDefault="006425BF" w:rsidP="006425BF">
      <w:pPr>
        <w:spacing w:after="0" w:line="240" w:lineRule="auto"/>
        <w:ind w:firstLine="709"/>
        <w:jc w:val="both"/>
        <w:rPr>
          <w:rFonts w:asciiTheme="majorBidi" w:hAnsiTheme="majorBidi" w:cstheme="majorBidi"/>
          <w:sz w:val="24"/>
          <w:szCs w:val="24"/>
        </w:rPr>
      </w:pPr>
      <w:r w:rsidRPr="0003085D">
        <w:rPr>
          <w:rFonts w:asciiTheme="majorBidi" w:hAnsiTheme="majorBidi" w:cstheme="majorBidi"/>
          <w:sz w:val="24"/>
          <w:szCs w:val="24"/>
        </w:rPr>
        <w:t xml:space="preserve">Berdasarkan grafik di atas dapat dilihat terdapat perubahan pada setiap </w:t>
      </w:r>
      <w:r w:rsidRPr="00757FBC">
        <w:rPr>
          <w:rFonts w:asciiTheme="majorBidi" w:hAnsiTheme="majorBidi" w:cstheme="majorBidi"/>
          <w:i/>
          <w:iCs/>
          <w:sz w:val="24"/>
          <w:szCs w:val="24"/>
        </w:rPr>
        <w:t>treatment</w:t>
      </w:r>
      <w:r w:rsidRPr="0003085D">
        <w:rPr>
          <w:rFonts w:asciiTheme="majorBidi" w:hAnsiTheme="majorBidi" w:cstheme="majorBidi"/>
          <w:sz w:val="24"/>
          <w:szCs w:val="24"/>
        </w:rPr>
        <w:t xml:space="preserve"> untuk setiap anak. Pada grafik di bawah ini akan dijelaskan perubahan pada setia</w:t>
      </w:r>
      <w:r>
        <w:rPr>
          <w:rFonts w:asciiTheme="majorBidi" w:hAnsiTheme="majorBidi" w:cstheme="majorBidi"/>
          <w:sz w:val="24"/>
          <w:szCs w:val="24"/>
        </w:rPr>
        <w:t>p pertemuan</w:t>
      </w:r>
      <w:r w:rsidRPr="0003085D">
        <w:rPr>
          <w:rFonts w:asciiTheme="majorBidi" w:hAnsiTheme="majorBidi" w:cstheme="majorBidi"/>
          <w:sz w:val="24"/>
          <w:szCs w:val="24"/>
        </w:rPr>
        <w:t xml:space="preserve"> dari 1 sampai denga</w:t>
      </w:r>
      <w:r>
        <w:rPr>
          <w:rFonts w:asciiTheme="majorBidi" w:hAnsiTheme="majorBidi" w:cstheme="majorBidi"/>
          <w:sz w:val="24"/>
          <w:szCs w:val="24"/>
        </w:rPr>
        <w:t xml:space="preserve">n pertemuan </w:t>
      </w:r>
      <w:r w:rsidRPr="0003085D">
        <w:rPr>
          <w:rFonts w:asciiTheme="majorBidi" w:hAnsiTheme="majorBidi" w:cstheme="majorBidi"/>
          <w:sz w:val="24"/>
          <w:szCs w:val="24"/>
        </w:rPr>
        <w:t>4 pada kelompok B2.</w:t>
      </w:r>
    </w:p>
    <w:p w:rsidR="006425BF" w:rsidRDefault="006425BF" w:rsidP="006425BF">
      <w:pPr>
        <w:spacing w:after="0" w:line="240" w:lineRule="auto"/>
        <w:ind w:firstLine="567"/>
        <w:jc w:val="both"/>
        <w:rPr>
          <w:rFonts w:asciiTheme="majorBidi" w:hAnsiTheme="majorBidi" w:cstheme="majorBidi"/>
          <w:sz w:val="24"/>
          <w:szCs w:val="24"/>
        </w:rPr>
      </w:pPr>
      <w:r w:rsidRPr="0003085D">
        <w:rPr>
          <w:rFonts w:asciiTheme="majorBidi" w:hAnsiTheme="majorBidi" w:cstheme="majorBidi"/>
          <w:sz w:val="24"/>
          <w:szCs w:val="24"/>
        </w:rPr>
        <w:t>Setelah semua kegiatan dilaksanakan, anak dievaluasi kembali untuk melihat tingkat kemampuan membilang anak setelah diberikan</w:t>
      </w:r>
      <w:r>
        <w:rPr>
          <w:rFonts w:asciiTheme="majorBidi" w:hAnsiTheme="majorBidi" w:cstheme="majorBidi"/>
          <w:sz w:val="24"/>
          <w:szCs w:val="24"/>
        </w:rPr>
        <w:t xml:space="preserve"> pertemuan </w:t>
      </w:r>
      <w:r w:rsidRPr="0003085D">
        <w:rPr>
          <w:rFonts w:asciiTheme="majorBidi" w:hAnsiTheme="majorBidi" w:cstheme="majorBidi"/>
          <w:sz w:val="24"/>
          <w:szCs w:val="24"/>
        </w:rPr>
        <w:t>dengan permainan   puzzle, data tersebut</w:t>
      </w:r>
      <w:r w:rsidR="0093294C">
        <w:rPr>
          <w:rFonts w:asciiTheme="majorBidi" w:hAnsiTheme="majorBidi" w:cstheme="majorBidi"/>
          <w:sz w:val="24"/>
          <w:szCs w:val="24"/>
        </w:rPr>
        <w:t xml:space="preserve"> dijelaskan sebagai berikut:</w:t>
      </w:r>
    </w:p>
    <w:p w:rsidR="0093294C" w:rsidRPr="0003085D" w:rsidRDefault="0093294C" w:rsidP="0093294C">
      <w:pPr>
        <w:spacing w:after="0"/>
        <w:jc w:val="center"/>
        <w:rPr>
          <w:rFonts w:asciiTheme="majorBidi" w:hAnsiTheme="majorBidi" w:cstheme="majorBidi"/>
          <w:b/>
          <w:sz w:val="24"/>
          <w:szCs w:val="24"/>
        </w:rPr>
      </w:pPr>
      <w:r w:rsidRPr="0003085D">
        <w:rPr>
          <w:rFonts w:asciiTheme="majorBidi" w:hAnsiTheme="majorBidi" w:cstheme="majorBidi"/>
          <w:b/>
          <w:sz w:val="24"/>
          <w:szCs w:val="24"/>
        </w:rPr>
        <w:lastRenderedPageBreak/>
        <w:t xml:space="preserve">Hasil </w:t>
      </w:r>
      <w:r w:rsidRPr="005667E3">
        <w:rPr>
          <w:rFonts w:asciiTheme="majorBidi" w:hAnsiTheme="majorBidi" w:cstheme="majorBidi"/>
          <w:b/>
          <w:i/>
          <w:iCs/>
          <w:sz w:val="24"/>
          <w:szCs w:val="24"/>
        </w:rPr>
        <w:t>Posttest</w:t>
      </w:r>
      <w:r w:rsidRPr="0003085D">
        <w:rPr>
          <w:rFonts w:asciiTheme="majorBidi" w:hAnsiTheme="majorBidi" w:cstheme="majorBidi"/>
          <w:b/>
          <w:sz w:val="24"/>
          <w:szCs w:val="24"/>
        </w:rPr>
        <w:t xml:space="preserve"> Kemampuan Membilang</w:t>
      </w:r>
    </w:p>
    <w:p w:rsidR="0093294C" w:rsidRPr="0003085D" w:rsidRDefault="0093294C" w:rsidP="0093294C">
      <w:pPr>
        <w:spacing w:after="0"/>
        <w:jc w:val="center"/>
        <w:rPr>
          <w:rFonts w:asciiTheme="majorBidi" w:hAnsiTheme="majorBidi" w:cstheme="majorBidi"/>
          <w:b/>
          <w:sz w:val="24"/>
          <w:szCs w:val="24"/>
        </w:rPr>
      </w:pPr>
    </w:p>
    <w:p w:rsidR="0093294C" w:rsidRPr="0003085D" w:rsidRDefault="0093294C" w:rsidP="0093294C">
      <w:pPr>
        <w:rPr>
          <w:rFonts w:asciiTheme="majorBidi" w:hAnsiTheme="majorBidi" w:cstheme="majorBidi"/>
          <w:sz w:val="24"/>
          <w:szCs w:val="24"/>
        </w:rPr>
      </w:pPr>
      <w:r w:rsidRPr="0003085D">
        <w:rPr>
          <w:rFonts w:asciiTheme="majorBidi" w:hAnsiTheme="majorBidi" w:cstheme="majorBidi"/>
          <w:noProof/>
          <w:sz w:val="24"/>
          <w:szCs w:val="24"/>
          <w:lang w:eastAsia="id-ID"/>
        </w:rPr>
        <w:drawing>
          <wp:inline distT="0" distB="0" distL="0" distR="0">
            <wp:extent cx="2743820" cy="1871330"/>
            <wp:effectExtent l="19050" t="0" r="1843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25BF" w:rsidRPr="006425BF" w:rsidRDefault="0093294C" w:rsidP="0093294C">
      <w:pPr>
        <w:spacing w:after="0" w:line="240" w:lineRule="auto"/>
        <w:ind w:firstLine="567"/>
        <w:jc w:val="both"/>
        <w:rPr>
          <w:rFonts w:asciiTheme="majorBidi" w:hAnsiTheme="majorBidi" w:cstheme="majorBidi"/>
          <w:noProof/>
          <w:sz w:val="24"/>
          <w:szCs w:val="24"/>
        </w:rPr>
      </w:pPr>
      <w:r w:rsidRPr="0003085D">
        <w:rPr>
          <w:rFonts w:asciiTheme="majorBidi" w:hAnsiTheme="majorBidi" w:cstheme="majorBidi"/>
          <w:sz w:val="24"/>
          <w:szCs w:val="24"/>
        </w:rPr>
        <w:t xml:space="preserve">Berdasarkan data di atas dapat dipahami bahwa pada </w:t>
      </w:r>
      <w:r w:rsidRPr="005667E3">
        <w:rPr>
          <w:rFonts w:asciiTheme="majorBidi" w:hAnsiTheme="majorBidi" w:cstheme="majorBidi"/>
          <w:i/>
          <w:iCs/>
          <w:sz w:val="24"/>
          <w:szCs w:val="24"/>
        </w:rPr>
        <w:t>posttest</w:t>
      </w:r>
      <w:r w:rsidRPr="0003085D">
        <w:rPr>
          <w:rFonts w:asciiTheme="majorBidi" w:hAnsiTheme="majorBidi" w:cstheme="majorBidi"/>
          <w:sz w:val="24"/>
          <w:szCs w:val="24"/>
        </w:rPr>
        <w:t>terdapat 1</w:t>
      </w:r>
      <w:r>
        <w:rPr>
          <w:rFonts w:asciiTheme="majorBidi" w:hAnsiTheme="majorBidi" w:cstheme="majorBidi"/>
          <w:sz w:val="24"/>
          <w:szCs w:val="24"/>
        </w:rPr>
        <w:t>6 orang dengan kategori kurang mampu 2</w:t>
      </w:r>
      <w:r w:rsidRPr="0003085D">
        <w:rPr>
          <w:rFonts w:asciiTheme="majorBidi" w:hAnsiTheme="majorBidi" w:cstheme="majorBidi"/>
          <w:sz w:val="24"/>
          <w:szCs w:val="24"/>
        </w:rPr>
        <w:t xml:space="preserve"> orang anak dan persentasenya </w:t>
      </w:r>
      <w:r>
        <w:rPr>
          <w:rFonts w:asciiTheme="majorBidi" w:hAnsiTheme="majorBidi" w:cstheme="majorBidi"/>
          <w:sz w:val="24"/>
          <w:szCs w:val="24"/>
        </w:rPr>
        <w:t xml:space="preserve">12,5%, </w:t>
      </w:r>
      <w:r w:rsidRPr="0003085D">
        <w:rPr>
          <w:rFonts w:asciiTheme="majorBidi" w:hAnsiTheme="majorBidi" w:cstheme="majorBidi"/>
          <w:sz w:val="24"/>
          <w:szCs w:val="24"/>
        </w:rPr>
        <w:t xml:space="preserve">kategori </w:t>
      </w:r>
      <w:r>
        <w:rPr>
          <w:rFonts w:asciiTheme="majorBidi" w:hAnsiTheme="majorBidi" w:cstheme="majorBidi"/>
          <w:sz w:val="24"/>
          <w:szCs w:val="24"/>
        </w:rPr>
        <w:t>mampu 11</w:t>
      </w:r>
      <w:r w:rsidRPr="0003085D">
        <w:rPr>
          <w:rFonts w:asciiTheme="majorBidi" w:hAnsiTheme="majorBidi" w:cstheme="majorBidi"/>
          <w:sz w:val="24"/>
          <w:szCs w:val="24"/>
        </w:rPr>
        <w:t xml:space="preserve"> orang anak dengan persentase </w:t>
      </w:r>
      <w:r>
        <w:rPr>
          <w:rFonts w:asciiTheme="majorBidi" w:hAnsiTheme="majorBidi" w:cstheme="majorBidi"/>
          <w:sz w:val="24"/>
          <w:szCs w:val="24"/>
        </w:rPr>
        <w:t>68,75</w:t>
      </w:r>
      <w:r w:rsidRPr="0003085D">
        <w:rPr>
          <w:rFonts w:asciiTheme="majorBidi" w:hAnsiTheme="majorBidi" w:cstheme="majorBidi"/>
          <w:sz w:val="24"/>
          <w:szCs w:val="24"/>
        </w:rPr>
        <w:t>%</w:t>
      </w:r>
      <w:r>
        <w:rPr>
          <w:rFonts w:asciiTheme="majorBidi" w:hAnsiTheme="majorBidi" w:cstheme="majorBidi"/>
          <w:sz w:val="24"/>
          <w:szCs w:val="24"/>
        </w:rPr>
        <w:t>. Sedangkan pada kategori sangat mampu bejumlah 3 orang anak dengan persentase 18,75</w:t>
      </w:r>
      <w:r w:rsidRPr="0003085D">
        <w:rPr>
          <w:rFonts w:asciiTheme="majorBidi" w:hAnsiTheme="majorBidi" w:cstheme="majorBidi"/>
          <w:sz w:val="24"/>
          <w:szCs w:val="24"/>
        </w:rPr>
        <w:t>%</w:t>
      </w:r>
      <w:r>
        <w:rPr>
          <w:rFonts w:asciiTheme="majorBidi" w:hAnsiTheme="majorBidi" w:cstheme="majorBidi"/>
          <w:sz w:val="24"/>
          <w:szCs w:val="24"/>
        </w:rPr>
        <w:t xml:space="preserve">. </w:t>
      </w:r>
      <w:r w:rsidRPr="0003085D">
        <w:rPr>
          <w:rFonts w:asciiTheme="majorBidi" w:hAnsiTheme="majorBidi" w:cstheme="majorBidi"/>
          <w:sz w:val="24"/>
          <w:szCs w:val="24"/>
        </w:rPr>
        <w:t xml:space="preserve"> Dari hasil grafik terlihat bahwa kemampuan membilang anak sudah meningkat cukup baik</w:t>
      </w:r>
      <w:r>
        <w:rPr>
          <w:rFonts w:asciiTheme="majorBidi" w:hAnsiTheme="majorBidi" w:cstheme="majorBidi"/>
          <w:sz w:val="24"/>
          <w:szCs w:val="24"/>
        </w:rPr>
        <w:t>.</w:t>
      </w:r>
    </w:p>
    <w:p w:rsidR="00563DA1" w:rsidRDefault="00563DA1" w:rsidP="006425BF">
      <w:pPr>
        <w:spacing w:after="0" w:line="240" w:lineRule="auto"/>
        <w:ind w:firstLine="709"/>
        <w:jc w:val="both"/>
        <w:rPr>
          <w:rFonts w:asciiTheme="majorBidi" w:hAnsiTheme="majorBidi" w:cstheme="majorBidi"/>
          <w:b/>
          <w:noProof/>
          <w:sz w:val="24"/>
          <w:szCs w:val="24"/>
        </w:rPr>
      </w:pPr>
      <w:r w:rsidRPr="00664599">
        <w:rPr>
          <w:rFonts w:asciiTheme="majorBidi" w:hAnsiTheme="majorBidi" w:cstheme="majorBidi"/>
          <w:sz w:val="24"/>
          <w:szCs w:val="24"/>
        </w:rPr>
        <w:t>Berdasarkan penelitian yang peneliti lakukan tersebut, maka hasilnya adalah hipotesis alternative (Ha) diterima. Hipotesis (Ha) diterima karena t</w:t>
      </w:r>
      <w:r w:rsidRPr="00664599">
        <w:rPr>
          <w:rFonts w:asciiTheme="majorBidi" w:hAnsiTheme="majorBidi" w:cstheme="majorBidi"/>
          <w:sz w:val="24"/>
          <w:szCs w:val="24"/>
          <w:vertAlign w:val="subscript"/>
        </w:rPr>
        <w:t>0</w:t>
      </w:r>
      <w:r w:rsidRPr="00664599">
        <w:rPr>
          <w:rFonts w:asciiTheme="majorBidi" w:hAnsiTheme="majorBidi" w:cstheme="majorBidi"/>
          <w:sz w:val="24"/>
          <w:szCs w:val="24"/>
        </w:rPr>
        <w:t xml:space="preserve"> lebih besar dari t</w:t>
      </w:r>
      <w:r w:rsidRPr="00664599">
        <w:rPr>
          <w:rFonts w:asciiTheme="majorBidi" w:hAnsiTheme="majorBidi" w:cstheme="majorBidi"/>
          <w:sz w:val="24"/>
          <w:szCs w:val="24"/>
          <w:vertAlign w:val="subscript"/>
        </w:rPr>
        <w:t xml:space="preserve">t, </w:t>
      </w:r>
      <w:r w:rsidRPr="00664599">
        <w:rPr>
          <w:rFonts w:asciiTheme="majorBidi" w:hAnsiTheme="majorBidi" w:cstheme="majorBidi"/>
          <w:sz w:val="24"/>
          <w:szCs w:val="24"/>
        </w:rPr>
        <w:t>dapat dilihat dengan membandingkan besarnya “t” yang peneliti peroleh (t</w:t>
      </w:r>
      <w:r w:rsidRPr="00664599">
        <w:rPr>
          <w:rFonts w:asciiTheme="majorBidi" w:hAnsiTheme="majorBidi" w:cstheme="majorBidi"/>
          <w:sz w:val="24"/>
          <w:szCs w:val="24"/>
          <w:vertAlign w:val="subscript"/>
        </w:rPr>
        <w:t xml:space="preserve">0 </w:t>
      </w:r>
      <w:r w:rsidR="00F960D0">
        <w:rPr>
          <w:rFonts w:asciiTheme="majorBidi" w:hAnsiTheme="majorBidi" w:cstheme="majorBidi"/>
          <w:sz w:val="24"/>
          <w:szCs w:val="24"/>
        </w:rPr>
        <w:t>= 4,03</w:t>
      </w:r>
      <w:r w:rsidRPr="00664599">
        <w:rPr>
          <w:rFonts w:asciiTheme="majorBidi" w:hAnsiTheme="majorBidi" w:cstheme="majorBidi"/>
          <w:sz w:val="24"/>
          <w:szCs w:val="24"/>
        </w:rPr>
        <w:t>) dan besarnya “t” yang tercantum pada t</w:t>
      </w:r>
      <w:r w:rsidRPr="00664599">
        <w:rPr>
          <w:rFonts w:asciiTheme="majorBidi" w:hAnsiTheme="majorBidi" w:cstheme="majorBidi"/>
          <w:sz w:val="24"/>
          <w:szCs w:val="24"/>
          <w:vertAlign w:val="subscript"/>
        </w:rPr>
        <w:t>t</w:t>
      </w:r>
      <w:r w:rsidRPr="00664599">
        <w:rPr>
          <w:rFonts w:asciiTheme="majorBidi" w:hAnsiTheme="majorBidi" w:cstheme="majorBidi"/>
          <w:sz w:val="24"/>
          <w:szCs w:val="24"/>
        </w:rPr>
        <w:t xml:space="preserve"> yaitu </w:t>
      </w:r>
      <w:r w:rsidR="00F960D0">
        <w:rPr>
          <w:rFonts w:asciiTheme="majorBidi" w:hAnsiTheme="majorBidi" w:cstheme="majorBidi"/>
          <w:sz w:val="24"/>
          <w:szCs w:val="24"/>
        </w:rPr>
        <w:t>2,95</w:t>
      </w:r>
      <w:r w:rsidRPr="00664599">
        <w:rPr>
          <w:rFonts w:asciiTheme="majorBidi" w:hAnsiTheme="majorBidi" w:cstheme="majorBidi"/>
          <w:color w:val="000000" w:themeColor="text1"/>
          <w:sz w:val="24"/>
          <w:szCs w:val="24"/>
        </w:rPr>
        <w:t>.</w:t>
      </w:r>
    </w:p>
    <w:p w:rsidR="000230BC" w:rsidRDefault="00563DA1" w:rsidP="006425BF">
      <w:pPr>
        <w:spacing w:after="0" w:line="240" w:lineRule="auto"/>
        <w:ind w:firstLine="709"/>
        <w:jc w:val="both"/>
        <w:rPr>
          <w:rFonts w:asciiTheme="majorBidi" w:hAnsiTheme="majorBidi" w:cstheme="majorBidi"/>
          <w:color w:val="000000" w:themeColor="text1"/>
          <w:sz w:val="24"/>
          <w:szCs w:val="24"/>
        </w:rPr>
      </w:pPr>
      <w:r w:rsidRPr="00664599">
        <w:rPr>
          <w:rFonts w:asciiTheme="majorBidi" w:hAnsiTheme="majorBidi" w:cstheme="majorBidi"/>
          <w:color w:val="000000" w:themeColor="text1"/>
          <w:sz w:val="24"/>
          <w:szCs w:val="24"/>
        </w:rPr>
        <w:t xml:space="preserve">Keberhasilan penelitian yang dilihat dalam penelitian, telah menunjukkan adanya kesesuaian antara hasil penelitian. Hal ini dapat terlihat dalam pelaksanaan </w:t>
      </w:r>
      <w:r w:rsidR="00F960D0">
        <w:rPr>
          <w:rFonts w:asciiTheme="majorBidi" w:hAnsiTheme="majorBidi" w:cstheme="majorBidi"/>
          <w:color w:val="000000" w:themeColor="text1"/>
          <w:sz w:val="24"/>
          <w:szCs w:val="24"/>
        </w:rPr>
        <w:t>permainan</w:t>
      </w:r>
      <w:r w:rsidRPr="00664599">
        <w:rPr>
          <w:rFonts w:asciiTheme="majorBidi" w:hAnsiTheme="majorBidi" w:cstheme="majorBidi"/>
          <w:i/>
          <w:iCs/>
          <w:color w:val="000000" w:themeColor="text1"/>
          <w:sz w:val="24"/>
          <w:szCs w:val="24"/>
        </w:rPr>
        <w:t xml:space="preserve"> </w:t>
      </w:r>
      <w:r w:rsidRPr="00F960D0">
        <w:rPr>
          <w:rFonts w:asciiTheme="majorBidi" w:hAnsiTheme="majorBidi" w:cstheme="majorBidi"/>
          <w:color w:val="000000" w:themeColor="text1"/>
          <w:sz w:val="24"/>
          <w:szCs w:val="24"/>
        </w:rPr>
        <w:t>puzzle</w:t>
      </w:r>
      <w:r w:rsidRPr="00664599">
        <w:rPr>
          <w:rFonts w:asciiTheme="majorBidi" w:hAnsiTheme="majorBidi" w:cstheme="majorBidi"/>
          <w:color w:val="000000" w:themeColor="text1"/>
          <w:sz w:val="24"/>
          <w:szCs w:val="24"/>
        </w:rPr>
        <w:t xml:space="preserve"> di TK </w:t>
      </w:r>
      <w:r w:rsidR="00F960D0">
        <w:rPr>
          <w:rFonts w:asciiTheme="majorBidi" w:hAnsiTheme="majorBidi" w:cstheme="majorBidi"/>
          <w:color w:val="000000" w:themeColor="text1"/>
          <w:sz w:val="24"/>
          <w:szCs w:val="24"/>
        </w:rPr>
        <w:t>Pembina Utara Payakumbuh</w:t>
      </w:r>
      <w:r w:rsidRPr="00664599">
        <w:rPr>
          <w:rFonts w:asciiTheme="majorBidi" w:hAnsiTheme="majorBidi" w:cstheme="majorBidi"/>
          <w:color w:val="000000" w:themeColor="text1"/>
          <w:sz w:val="24"/>
          <w:szCs w:val="24"/>
        </w:rPr>
        <w:t xml:space="preserve">. Tujuan dari penelitian ini adalah untuk melihat apakah ada pengaruh </w:t>
      </w:r>
      <w:r w:rsidR="00F960D0">
        <w:rPr>
          <w:rFonts w:asciiTheme="majorBidi" w:hAnsiTheme="majorBidi" w:cstheme="majorBidi"/>
          <w:color w:val="000000" w:themeColor="text1"/>
          <w:sz w:val="24"/>
          <w:szCs w:val="24"/>
        </w:rPr>
        <w:t>permainan</w:t>
      </w:r>
      <w:r w:rsidRPr="00664599">
        <w:rPr>
          <w:rFonts w:asciiTheme="majorBidi" w:hAnsiTheme="majorBidi" w:cstheme="majorBidi"/>
          <w:color w:val="000000" w:themeColor="text1"/>
          <w:sz w:val="24"/>
          <w:szCs w:val="24"/>
        </w:rPr>
        <w:t xml:space="preserve"> </w:t>
      </w:r>
      <w:r w:rsidRPr="00F960D0">
        <w:rPr>
          <w:rFonts w:asciiTheme="majorBidi" w:hAnsiTheme="majorBidi" w:cstheme="majorBidi"/>
          <w:color w:val="000000" w:themeColor="text1"/>
          <w:sz w:val="24"/>
          <w:szCs w:val="24"/>
        </w:rPr>
        <w:t>puzzle</w:t>
      </w:r>
      <w:r w:rsidRPr="00664599">
        <w:rPr>
          <w:rFonts w:asciiTheme="majorBidi" w:hAnsiTheme="majorBidi" w:cstheme="majorBidi"/>
          <w:color w:val="000000" w:themeColor="text1"/>
          <w:sz w:val="24"/>
          <w:szCs w:val="24"/>
        </w:rPr>
        <w:t xml:space="preserve"> </w:t>
      </w:r>
      <w:r w:rsidR="00F960D0">
        <w:rPr>
          <w:rFonts w:asciiTheme="majorBidi" w:hAnsiTheme="majorBidi" w:cstheme="majorBidi"/>
          <w:color w:val="000000" w:themeColor="text1"/>
          <w:sz w:val="24"/>
          <w:szCs w:val="24"/>
        </w:rPr>
        <w:t>terhadap kemampuan membilang</w:t>
      </w:r>
      <w:r w:rsidRPr="00664599">
        <w:rPr>
          <w:rFonts w:asciiTheme="majorBidi" w:hAnsiTheme="majorBidi" w:cstheme="majorBidi"/>
          <w:color w:val="000000" w:themeColor="text1"/>
          <w:sz w:val="24"/>
          <w:szCs w:val="24"/>
        </w:rPr>
        <w:t xml:space="preserve"> anak. Berdasarkan fakta yang peneliti temukan pada hasil analisis yang dilakukan terungkap </w:t>
      </w:r>
      <w:r w:rsidRPr="00664599">
        <w:rPr>
          <w:rFonts w:asciiTheme="majorBidi" w:hAnsiTheme="majorBidi" w:cstheme="majorBidi"/>
          <w:color w:val="000000" w:themeColor="text1"/>
          <w:sz w:val="24"/>
          <w:szCs w:val="24"/>
        </w:rPr>
        <w:lastRenderedPageBreak/>
        <w:t xml:space="preserve">bahwa terdapat pengaruh </w:t>
      </w:r>
      <w:r w:rsidR="00F960D0">
        <w:rPr>
          <w:rFonts w:asciiTheme="majorBidi" w:hAnsiTheme="majorBidi" w:cstheme="majorBidi"/>
          <w:color w:val="000000" w:themeColor="text1"/>
          <w:sz w:val="24"/>
          <w:szCs w:val="24"/>
        </w:rPr>
        <w:t>permainan</w:t>
      </w:r>
      <w:r w:rsidRPr="00664599">
        <w:rPr>
          <w:rFonts w:asciiTheme="majorBidi" w:hAnsiTheme="majorBidi" w:cstheme="majorBidi"/>
          <w:color w:val="000000" w:themeColor="text1"/>
          <w:sz w:val="24"/>
          <w:szCs w:val="24"/>
        </w:rPr>
        <w:t xml:space="preserve"> </w:t>
      </w:r>
      <w:r w:rsidRPr="00F960D0">
        <w:rPr>
          <w:rFonts w:asciiTheme="majorBidi" w:hAnsiTheme="majorBidi" w:cstheme="majorBidi"/>
          <w:color w:val="000000" w:themeColor="text1"/>
          <w:sz w:val="24"/>
          <w:szCs w:val="24"/>
        </w:rPr>
        <w:t>puzzle</w:t>
      </w:r>
      <w:r w:rsidRPr="00664599">
        <w:rPr>
          <w:rFonts w:asciiTheme="majorBidi" w:hAnsiTheme="majorBidi" w:cstheme="majorBidi"/>
          <w:color w:val="000000" w:themeColor="text1"/>
          <w:sz w:val="24"/>
          <w:szCs w:val="24"/>
        </w:rPr>
        <w:t xml:space="preserve"> terhadap kemampuan me</w:t>
      </w:r>
      <w:r w:rsidR="00F960D0">
        <w:rPr>
          <w:rFonts w:asciiTheme="majorBidi" w:hAnsiTheme="majorBidi" w:cstheme="majorBidi"/>
          <w:color w:val="000000" w:themeColor="text1"/>
          <w:sz w:val="24"/>
          <w:szCs w:val="24"/>
        </w:rPr>
        <w:t>mbilang anak.</w:t>
      </w:r>
    </w:p>
    <w:p w:rsidR="000230BC" w:rsidRPr="000230BC" w:rsidRDefault="000230BC" w:rsidP="000230BC">
      <w:pPr>
        <w:spacing w:after="0" w:line="240" w:lineRule="auto"/>
        <w:ind w:firstLine="426"/>
        <w:jc w:val="both"/>
        <w:rPr>
          <w:rFonts w:asciiTheme="majorBidi" w:hAnsiTheme="majorBidi" w:cstheme="majorBidi"/>
          <w:color w:val="000000" w:themeColor="text1"/>
          <w:sz w:val="24"/>
          <w:szCs w:val="24"/>
        </w:rPr>
      </w:pPr>
      <w:r w:rsidRPr="000230BC">
        <w:rPr>
          <w:rFonts w:asciiTheme="majorBidi" w:hAnsiTheme="majorBidi" w:cstheme="majorBidi"/>
          <w:sz w:val="24"/>
          <w:szCs w:val="24"/>
        </w:rPr>
        <w:t>Mendukung penelitian di atas, Depdiknas (dalam Fuadiyah, 2013: 43) permainan puzzle merupakan kegiatan bongkar dan menyusun kembali kepingan puzzle menjadi bentuk utuh. Posisi awal puzzle yang dalam keadaan acak-acakkan bahkan keluar dari tempatnya anak akan merasa tertantang untuk hal ini mendorong kelincahan koordinasi tangan dan pikiran terwujud secara nyata.Menurut Soebachman (dalam Fuadiyah, 2013: 43), Permainan puzzle adalah permainan yang terdiri atas kepingan-kepingan dari  satu gambar tertentu yang dapat melatih kreativitas, keteraturan dan tingkat kosentrasi.</w:t>
      </w:r>
    </w:p>
    <w:p w:rsidR="00F960D0" w:rsidRDefault="00F960D0" w:rsidP="00F960D0">
      <w:pPr>
        <w:spacing w:after="0" w:line="240" w:lineRule="auto"/>
        <w:jc w:val="both"/>
        <w:rPr>
          <w:rFonts w:asciiTheme="majorBidi" w:hAnsiTheme="majorBidi" w:cstheme="majorBidi"/>
          <w:b/>
          <w:noProof/>
          <w:sz w:val="24"/>
          <w:szCs w:val="24"/>
        </w:rPr>
      </w:pPr>
    </w:p>
    <w:p w:rsidR="000230BC" w:rsidRDefault="000230BC" w:rsidP="000230BC">
      <w:pPr>
        <w:spacing w:line="240" w:lineRule="auto"/>
        <w:jc w:val="center"/>
        <w:rPr>
          <w:rFonts w:asciiTheme="majorBidi" w:hAnsiTheme="majorBidi" w:cstheme="majorBidi"/>
          <w:b/>
          <w:bCs/>
          <w:i/>
          <w:iCs/>
          <w:sz w:val="24"/>
          <w:szCs w:val="24"/>
        </w:rPr>
      </w:pPr>
      <w:r w:rsidRPr="00DC7E0A">
        <w:rPr>
          <w:rFonts w:asciiTheme="majorBidi" w:hAnsiTheme="majorBidi" w:cstheme="majorBidi"/>
          <w:b/>
          <w:bCs/>
          <w:sz w:val="24"/>
          <w:szCs w:val="24"/>
        </w:rPr>
        <w:t>Tabel I</w:t>
      </w:r>
      <w:r>
        <w:rPr>
          <w:rFonts w:asciiTheme="majorBidi" w:hAnsiTheme="majorBidi" w:cstheme="majorBidi"/>
          <w:sz w:val="24"/>
          <w:szCs w:val="24"/>
        </w:rPr>
        <w:t xml:space="preserve">. </w:t>
      </w:r>
      <w:r>
        <w:rPr>
          <w:rFonts w:asciiTheme="majorBidi" w:hAnsiTheme="majorBidi" w:cstheme="majorBidi"/>
          <w:b/>
          <w:bCs/>
          <w:sz w:val="24"/>
          <w:szCs w:val="24"/>
        </w:rPr>
        <w:t>Indikator Kemampuan Membilang</w:t>
      </w:r>
    </w:p>
    <w:tbl>
      <w:tblPr>
        <w:tblStyle w:val="TableGrid"/>
        <w:tblW w:w="0" w:type="auto"/>
        <w:tblInd w:w="1242" w:type="dxa"/>
        <w:tblLook w:val="04A0"/>
      </w:tblPr>
      <w:tblGrid>
        <w:gridCol w:w="516"/>
        <w:gridCol w:w="2284"/>
      </w:tblGrid>
      <w:tr w:rsidR="000230BC" w:rsidTr="000230BC">
        <w:trPr>
          <w:trHeight w:val="276"/>
        </w:trPr>
        <w:tc>
          <w:tcPr>
            <w:tcW w:w="567" w:type="dxa"/>
            <w:vMerge w:val="restart"/>
          </w:tcPr>
          <w:p w:rsidR="000230BC" w:rsidRDefault="000230BC" w:rsidP="000230BC">
            <w:pPr>
              <w:jc w:val="center"/>
              <w:rPr>
                <w:rFonts w:asciiTheme="majorBidi" w:hAnsiTheme="majorBidi" w:cstheme="majorBidi"/>
                <w:b/>
                <w:bCs/>
                <w:sz w:val="24"/>
                <w:szCs w:val="24"/>
              </w:rPr>
            </w:pPr>
            <w:r>
              <w:rPr>
                <w:rFonts w:asciiTheme="majorBidi" w:hAnsiTheme="majorBidi" w:cstheme="majorBidi"/>
                <w:b/>
                <w:bCs/>
                <w:sz w:val="24"/>
                <w:szCs w:val="24"/>
              </w:rPr>
              <w:t>No</w:t>
            </w:r>
          </w:p>
        </w:tc>
        <w:tc>
          <w:tcPr>
            <w:tcW w:w="5954" w:type="dxa"/>
            <w:vMerge w:val="restart"/>
          </w:tcPr>
          <w:p w:rsidR="000230BC" w:rsidRDefault="000230BC" w:rsidP="000230BC">
            <w:pPr>
              <w:jc w:val="center"/>
              <w:rPr>
                <w:rFonts w:asciiTheme="majorBidi" w:hAnsiTheme="majorBidi" w:cstheme="majorBidi"/>
                <w:b/>
                <w:bCs/>
                <w:sz w:val="24"/>
                <w:szCs w:val="24"/>
              </w:rPr>
            </w:pPr>
            <w:r>
              <w:rPr>
                <w:rFonts w:asciiTheme="majorBidi" w:hAnsiTheme="majorBidi" w:cstheme="majorBidi"/>
                <w:b/>
                <w:bCs/>
                <w:sz w:val="24"/>
                <w:szCs w:val="24"/>
              </w:rPr>
              <w:t>Sub Indikator Kemampuan Membilang</w:t>
            </w:r>
          </w:p>
        </w:tc>
      </w:tr>
      <w:tr w:rsidR="000230BC" w:rsidTr="000230BC">
        <w:trPr>
          <w:trHeight w:val="276"/>
        </w:trPr>
        <w:tc>
          <w:tcPr>
            <w:tcW w:w="567" w:type="dxa"/>
            <w:vMerge/>
          </w:tcPr>
          <w:p w:rsidR="000230BC" w:rsidRDefault="000230BC" w:rsidP="000230BC">
            <w:pPr>
              <w:jc w:val="center"/>
              <w:rPr>
                <w:rFonts w:asciiTheme="majorBidi" w:hAnsiTheme="majorBidi" w:cstheme="majorBidi"/>
                <w:b/>
                <w:bCs/>
                <w:sz w:val="24"/>
                <w:szCs w:val="24"/>
              </w:rPr>
            </w:pPr>
          </w:p>
        </w:tc>
        <w:tc>
          <w:tcPr>
            <w:tcW w:w="5954" w:type="dxa"/>
            <w:vMerge/>
          </w:tcPr>
          <w:p w:rsidR="000230BC" w:rsidRDefault="000230BC" w:rsidP="000230BC">
            <w:pPr>
              <w:jc w:val="center"/>
              <w:rPr>
                <w:rFonts w:asciiTheme="majorBidi" w:hAnsiTheme="majorBidi" w:cstheme="majorBidi"/>
                <w:b/>
                <w:bCs/>
                <w:sz w:val="24"/>
                <w:szCs w:val="24"/>
              </w:rPr>
            </w:pPr>
          </w:p>
        </w:tc>
      </w:tr>
      <w:tr w:rsidR="000230BC" w:rsidTr="000230BC">
        <w:tc>
          <w:tcPr>
            <w:tcW w:w="567" w:type="dxa"/>
          </w:tcPr>
          <w:p w:rsidR="000230BC" w:rsidRPr="004F5BB8" w:rsidRDefault="000230BC" w:rsidP="000230BC">
            <w:pPr>
              <w:jc w:val="center"/>
              <w:rPr>
                <w:rFonts w:asciiTheme="majorBidi" w:hAnsiTheme="majorBidi" w:cstheme="majorBidi"/>
                <w:sz w:val="24"/>
                <w:szCs w:val="24"/>
              </w:rPr>
            </w:pPr>
            <w:r>
              <w:rPr>
                <w:rFonts w:asciiTheme="majorBidi" w:hAnsiTheme="majorBidi" w:cstheme="majorBidi"/>
                <w:sz w:val="24"/>
                <w:szCs w:val="24"/>
              </w:rPr>
              <w:t>1</w:t>
            </w:r>
          </w:p>
        </w:tc>
        <w:tc>
          <w:tcPr>
            <w:tcW w:w="5954" w:type="dxa"/>
          </w:tcPr>
          <w:p w:rsidR="000230BC" w:rsidRPr="004F5BB8" w:rsidRDefault="000230BC" w:rsidP="000230BC">
            <w:pPr>
              <w:rPr>
                <w:rFonts w:asciiTheme="majorBidi" w:hAnsiTheme="majorBidi" w:cstheme="majorBidi"/>
                <w:sz w:val="24"/>
                <w:szCs w:val="24"/>
              </w:rPr>
            </w:pPr>
            <w:r w:rsidRPr="004F5BB8">
              <w:rPr>
                <w:rFonts w:asciiTheme="majorBidi" w:hAnsiTheme="majorBidi" w:cstheme="majorBidi"/>
                <w:sz w:val="24"/>
                <w:szCs w:val="24"/>
              </w:rPr>
              <w:t xml:space="preserve">Anak mampu menyebutkan </w:t>
            </w:r>
            <w:r>
              <w:rPr>
                <w:rFonts w:asciiTheme="majorBidi" w:hAnsiTheme="majorBidi" w:cstheme="majorBidi"/>
                <w:sz w:val="24"/>
                <w:szCs w:val="24"/>
              </w:rPr>
              <w:t>urutan bilangan 11-15</w:t>
            </w:r>
          </w:p>
        </w:tc>
      </w:tr>
      <w:tr w:rsidR="000230BC" w:rsidTr="000230BC">
        <w:tc>
          <w:tcPr>
            <w:tcW w:w="567" w:type="dxa"/>
          </w:tcPr>
          <w:p w:rsidR="000230BC" w:rsidRPr="004F5BB8" w:rsidRDefault="000230BC" w:rsidP="000230BC">
            <w:pPr>
              <w:jc w:val="center"/>
              <w:rPr>
                <w:rFonts w:asciiTheme="majorBidi" w:hAnsiTheme="majorBidi" w:cstheme="majorBidi"/>
                <w:sz w:val="24"/>
                <w:szCs w:val="24"/>
              </w:rPr>
            </w:pPr>
            <w:r>
              <w:rPr>
                <w:rFonts w:asciiTheme="majorBidi" w:hAnsiTheme="majorBidi" w:cstheme="majorBidi"/>
                <w:sz w:val="24"/>
                <w:szCs w:val="24"/>
              </w:rPr>
              <w:t>2</w:t>
            </w:r>
          </w:p>
        </w:tc>
        <w:tc>
          <w:tcPr>
            <w:tcW w:w="5954" w:type="dxa"/>
          </w:tcPr>
          <w:p w:rsidR="000230BC" w:rsidRPr="004F5BB8" w:rsidRDefault="000230BC" w:rsidP="000230BC">
            <w:pPr>
              <w:rPr>
                <w:rFonts w:asciiTheme="majorBidi" w:hAnsiTheme="majorBidi" w:cstheme="majorBidi"/>
                <w:sz w:val="24"/>
                <w:szCs w:val="24"/>
              </w:rPr>
            </w:pPr>
            <w:r w:rsidRPr="004F5BB8">
              <w:rPr>
                <w:rFonts w:asciiTheme="majorBidi" w:hAnsiTheme="majorBidi" w:cstheme="majorBidi"/>
                <w:sz w:val="24"/>
                <w:szCs w:val="24"/>
              </w:rPr>
              <w:t xml:space="preserve">Anak mampu menyebutkan </w:t>
            </w:r>
            <w:r>
              <w:rPr>
                <w:rFonts w:asciiTheme="majorBidi" w:hAnsiTheme="majorBidi" w:cstheme="majorBidi"/>
                <w:sz w:val="24"/>
                <w:szCs w:val="24"/>
              </w:rPr>
              <w:t>urutan bilangan 16-20</w:t>
            </w:r>
          </w:p>
        </w:tc>
      </w:tr>
      <w:tr w:rsidR="000230BC" w:rsidTr="000230BC">
        <w:tc>
          <w:tcPr>
            <w:tcW w:w="567" w:type="dxa"/>
          </w:tcPr>
          <w:p w:rsidR="000230BC" w:rsidRPr="004F5BB8" w:rsidRDefault="000230BC" w:rsidP="000230BC">
            <w:pPr>
              <w:jc w:val="center"/>
              <w:rPr>
                <w:rFonts w:asciiTheme="majorBidi" w:hAnsiTheme="majorBidi" w:cstheme="majorBidi"/>
                <w:sz w:val="24"/>
                <w:szCs w:val="24"/>
              </w:rPr>
            </w:pPr>
            <w:r>
              <w:rPr>
                <w:rFonts w:asciiTheme="majorBidi" w:hAnsiTheme="majorBidi" w:cstheme="majorBidi"/>
                <w:sz w:val="24"/>
                <w:szCs w:val="24"/>
              </w:rPr>
              <w:t>3</w:t>
            </w:r>
          </w:p>
        </w:tc>
        <w:tc>
          <w:tcPr>
            <w:tcW w:w="5954" w:type="dxa"/>
          </w:tcPr>
          <w:p w:rsidR="000230BC" w:rsidRPr="004F5BB8" w:rsidRDefault="000230BC" w:rsidP="000230BC">
            <w:pPr>
              <w:rPr>
                <w:rFonts w:asciiTheme="majorBidi" w:hAnsiTheme="majorBidi" w:cstheme="majorBidi"/>
                <w:sz w:val="24"/>
                <w:szCs w:val="24"/>
              </w:rPr>
            </w:pPr>
            <w:r w:rsidRPr="004F5BB8">
              <w:rPr>
                <w:rFonts w:asciiTheme="majorBidi" w:hAnsiTheme="majorBidi" w:cstheme="majorBidi"/>
                <w:sz w:val="24"/>
                <w:szCs w:val="24"/>
              </w:rPr>
              <w:t xml:space="preserve">Anak mampu </w:t>
            </w:r>
            <w:r>
              <w:rPr>
                <w:rFonts w:asciiTheme="majorBidi" w:hAnsiTheme="majorBidi" w:cstheme="majorBidi"/>
                <w:sz w:val="24"/>
                <w:szCs w:val="24"/>
              </w:rPr>
              <w:t>menghitung benda-benda 11-15</w:t>
            </w:r>
          </w:p>
        </w:tc>
      </w:tr>
      <w:tr w:rsidR="000230BC" w:rsidTr="000230BC">
        <w:tc>
          <w:tcPr>
            <w:tcW w:w="567" w:type="dxa"/>
          </w:tcPr>
          <w:p w:rsidR="000230BC" w:rsidRPr="004F5BB8" w:rsidRDefault="000230BC" w:rsidP="000230BC">
            <w:pPr>
              <w:jc w:val="center"/>
              <w:rPr>
                <w:rFonts w:asciiTheme="majorBidi" w:hAnsiTheme="majorBidi" w:cstheme="majorBidi"/>
                <w:sz w:val="24"/>
                <w:szCs w:val="24"/>
              </w:rPr>
            </w:pPr>
            <w:r w:rsidRPr="004F5BB8">
              <w:rPr>
                <w:rFonts w:asciiTheme="majorBidi" w:hAnsiTheme="majorBidi" w:cstheme="majorBidi"/>
                <w:sz w:val="24"/>
                <w:szCs w:val="24"/>
              </w:rPr>
              <w:t>4</w:t>
            </w:r>
          </w:p>
        </w:tc>
        <w:tc>
          <w:tcPr>
            <w:tcW w:w="5954" w:type="dxa"/>
          </w:tcPr>
          <w:p w:rsidR="000230BC" w:rsidRPr="004F5BB8" w:rsidRDefault="000230BC" w:rsidP="000230BC">
            <w:pPr>
              <w:rPr>
                <w:rFonts w:asciiTheme="majorBidi" w:hAnsiTheme="majorBidi" w:cstheme="majorBidi"/>
                <w:sz w:val="24"/>
                <w:szCs w:val="24"/>
              </w:rPr>
            </w:pPr>
            <w:r w:rsidRPr="004F5BB8">
              <w:rPr>
                <w:rFonts w:asciiTheme="majorBidi" w:hAnsiTheme="majorBidi" w:cstheme="majorBidi"/>
                <w:sz w:val="24"/>
                <w:szCs w:val="24"/>
              </w:rPr>
              <w:t xml:space="preserve">Anak mampu </w:t>
            </w:r>
            <w:r>
              <w:rPr>
                <w:rFonts w:asciiTheme="majorBidi" w:hAnsiTheme="majorBidi" w:cstheme="majorBidi"/>
                <w:sz w:val="24"/>
                <w:szCs w:val="24"/>
              </w:rPr>
              <w:t>menghitung benda-benda 16-20</w:t>
            </w:r>
          </w:p>
        </w:tc>
      </w:tr>
      <w:tr w:rsidR="000230BC" w:rsidTr="000230BC">
        <w:tc>
          <w:tcPr>
            <w:tcW w:w="567" w:type="dxa"/>
          </w:tcPr>
          <w:p w:rsidR="000230BC" w:rsidRPr="004F5BB8" w:rsidRDefault="000230BC" w:rsidP="000230BC">
            <w:pPr>
              <w:jc w:val="center"/>
              <w:rPr>
                <w:rFonts w:asciiTheme="majorBidi" w:hAnsiTheme="majorBidi" w:cstheme="majorBidi"/>
                <w:sz w:val="24"/>
                <w:szCs w:val="24"/>
              </w:rPr>
            </w:pPr>
            <w:r w:rsidRPr="004F5BB8">
              <w:rPr>
                <w:rFonts w:asciiTheme="majorBidi" w:hAnsiTheme="majorBidi" w:cstheme="majorBidi"/>
                <w:sz w:val="24"/>
                <w:szCs w:val="24"/>
              </w:rPr>
              <w:t>5</w:t>
            </w:r>
          </w:p>
        </w:tc>
        <w:tc>
          <w:tcPr>
            <w:tcW w:w="5954" w:type="dxa"/>
          </w:tcPr>
          <w:p w:rsidR="000230BC" w:rsidRPr="004F5BB8" w:rsidRDefault="000230BC" w:rsidP="000230BC">
            <w:pPr>
              <w:rPr>
                <w:rFonts w:asciiTheme="majorBidi" w:hAnsiTheme="majorBidi" w:cstheme="majorBidi"/>
                <w:sz w:val="24"/>
                <w:szCs w:val="24"/>
              </w:rPr>
            </w:pPr>
            <w:r w:rsidRPr="004F5BB8">
              <w:rPr>
                <w:rFonts w:asciiTheme="majorBidi" w:hAnsiTheme="majorBidi" w:cstheme="majorBidi"/>
                <w:sz w:val="24"/>
                <w:szCs w:val="24"/>
              </w:rPr>
              <w:t xml:space="preserve">Anak mampu </w:t>
            </w:r>
            <w:r>
              <w:rPr>
                <w:rFonts w:asciiTheme="majorBidi" w:hAnsiTheme="majorBidi" w:cstheme="majorBidi"/>
                <w:sz w:val="24"/>
                <w:szCs w:val="24"/>
              </w:rPr>
              <w:t>menghubungkan benda-benda dengan lambang bilangan dari 11-15</w:t>
            </w:r>
          </w:p>
        </w:tc>
      </w:tr>
      <w:tr w:rsidR="000230BC" w:rsidTr="000230BC">
        <w:tc>
          <w:tcPr>
            <w:tcW w:w="567" w:type="dxa"/>
          </w:tcPr>
          <w:p w:rsidR="000230BC" w:rsidRPr="004F5BB8" w:rsidRDefault="000230BC" w:rsidP="000230BC">
            <w:pPr>
              <w:jc w:val="center"/>
              <w:rPr>
                <w:rFonts w:asciiTheme="majorBidi" w:hAnsiTheme="majorBidi" w:cstheme="majorBidi"/>
                <w:sz w:val="24"/>
                <w:szCs w:val="24"/>
              </w:rPr>
            </w:pPr>
            <w:r w:rsidRPr="004F5BB8">
              <w:rPr>
                <w:rFonts w:asciiTheme="majorBidi" w:hAnsiTheme="majorBidi" w:cstheme="majorBidi"/>
                <w:sz w:val="24"/>
                <w:szCs w:val="24"/>
              </w:rPr>
              <w:t>6</w:t>
            </w:r>
          </w:p>
        </w:tc>
        <w:tc>
          <w:tcPr>
            <w:tcW w:w="5954" w:type="dxa"/>
          </w:tcPr>
          <w:p w:rsidR="000230BC" w:rsidRPr="004F5BB8" w:rsidRDefault="000230BC" w:rsidP="000230BC">
            <w:pPr>
              <w:rPr>
                <w:rFonts w:asciiTheme="majorBidi" w:hAnsiTheme="majorBidi" w:cstheme="majorBidi"/>
                <w:sz w:val="24"/>
                <w:szCs w:val="24"/>
              </w:rPr>
            </w:pPr>
            <w:r w:rsidRPr="004F5BB8">
              <w:rPr>
                <w:rFonts w:asciiTheme="majorBidi" w:hAnsiTheme="majorBidi" w:cstheme="majorBidi"/>
                <w:sz w:val="24"/>
                <w:szCs w:val="24"/>
              </w:rPr>
              <w:t xml:space="preserve">Anak mampu </w:t>
            </w:r>
            <w:r>
              <w:rPr>
                <w:rFonts w:asciiTheme="majorBidi" w:hAnsiTheme="majorBidi" w:cstheme="majorBidi"/>
                <w:sz w:val="24"/>
                <w:szCs w:val="24"/>
              </w:rPr>
              <w:t xml:space="preserve">menghubungkan benda-benda dengan lambang bilangan </w:t>
            </w:r>
            <w:r>
              <w:rPr>
                <w:rFonts w:asciiTheme="majorBidi" w:hAnsiTheme="majorBidi" w:cstheme="majorBidi"/>
                <w:sz w:val="24"/>
                <w:szCs w:val="24"/>
              </w:rPr>
              <w:lastRenderedPageBreak/>
              <w:t>dari 16-20</w:t>
            </w:r>
          </w:p>
        </w:tc>
      </w:tr>
    </w:tbl>
    <w:p w:rsidR="000230BC" w:rsidRDefault="000230BC" w:rsidP="000230BC">
      <w:pPr>
        <w:pStyle w:val="Default"/>
        <w:jc w:val="center"/>
        <w:rPr>
          <w:rFonts w:asciiTheme="majorBidi" w:hAnsiTheme="majorBidi" w:cstheme="majorBidi"/>
          <w:b/>
          <w:bCs/>
        </w:rPr>
      </w:pPr>
    </w:p>
    <w:p w:rsidR="000230BC" w:rsidRDefault="000230BC" w:rsidP="000230BC">
      <w:pPr>
        <w:pStyle w:val="Default"/>
        <w:jc w:val="center"/>
        <w:rPr>
          <w:rFonts w:asciiTheme="majorBidi" w:hAnsiTheme="majorBidi" w:cstheme="majorBidi"/>
          <w:b/>
          <w:bCs/>
        </w:rPr>
      </w:pPr>
    </w:p>
    <w:p w:rsidR="000230BC" w:rsidRPr="0003085D" w:rsidRDefault="000230BC" w:rsidP="000230BC">
      <w:pPr>
        <w:pStyle w:val="Default"/>
        <w:jc w:val="center"/>
        <w:rPr>
          <w:rFonts w:asciiTheme="majorBidi" w:hAnsiTheme="majorBidi" w:cstheme="majorBidi"/>
        </w:rPr>
      </w:pPr>
      <w:r w:rsidRPr="0003085D">
        <w:rPr>
          <w:rFonts w:asciiTheme="majorBidi" w:hAnsiTheme="majorBidi" w:cstheme="majorBidi"/>
          <w:b/>
          <w:bCs/>
        </w:rPr>
        <w:t xml:space="preserve">Tabel </w:t>
      </w:r>
      <w:r>
        <w:rPr>
          <w:rFonts w:asciiTheme="majorBidi" w:hAnsiTheme="majorBidi" w:cstheme="majorBidi"/>
          <w:b/>
          <w:bCs/>
        </w:rPr>
        <w:t xml:space="preserve">2 </w:t>
      </w:r>
      <w:r w:rsidRPr="0003085D">
        <w:rPr>
          <w:rFonts w:asciiTheme="majorBidi" w:hAnsiTheme="majorBidi" w:cstheme="majorBidi"/>
          <w:b/>
          <w:bCs/>
        </w:rPr>
        <w:t xml:space="preserve">Perhitungan </w:t>
      </w:r>
      <w:r>
        <w:rPr>
          <w:rFonts w:asciiTheme="majorBidi" w:hAnsiTheme="majorBidi" w:cstheme="majorBidi"/>
          <w:b/>
          <w:bCs/>
        </w:rPr>
        <w:t>Uji Hipotesis</w:t>
      </w:r>
    </w:p>
    <w:tbl>
      <w:tblPr>
        <w:tblW w:w="4651" w:type="dxa"/>
        <w:jc w:val="center"/>
        <w:tblInd w:w="2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231"/>
        <w:gridCol w:w="829"/>
        <w:gridCol w:w="759"/>
        <w:gridCol w:w="722"/>
        <w:gridCol w:w="543"/>
      </w:tblGrid>
      <w:tr w:rsidR="000230BC" w:rsidRPr="002614B5" w:rsidTr="002614B5">
        <w:trPr>
          <w:trHeight w:val="360"/>
          <w:jc w:val="center"/>
        </w:trPr>
        <w:tc>
          <w:tcPr>
            <w:tcW w:w="567" w:type="dxa"/>
            <w:vMerge w:val="restart"/>
          </w:tcPr>
          <w:p w:rsidR="000230BC" w:rsidRPr="002614B5" w:rsidRDefault="000230BC" w:rsidP="000230BC">
            <w:pPr>
              <w:tabs>
                <w:tab w:val="left" w:pos="709"/>
              </w:tabs>
              <w:spacing w:after="0" w:line="240" w:lineRule="auto"/>
              <w:jc w:val="center"/>
              <w:rPr>
                <w:rFonts w:asciiTheme="majorBidi" w:hAnsiTheme="majorBidi" w:cstheme="majorBidi"/>
                <w:b/>
                <w:bCs/>
                <w:sz w:val="20"/>
                <w:szCs w:val="20"/>
              </w:rPr>
            </w:pPr>
            <w:r w:rsidRPr="002614B5">
              <w:rPr>
                <w:rFonts w:asciiTheme="majorBidi" w:hAnsiTheme="majorBidi" w:cstheme="majorBidi"/>
                <w:b/>
                <w:bCs/>
                <w:sz w:val="20"/>
                <w:szCs w:val="20"/>
              </w:rPr>
              <w:t>No</w:t>
            </w:r>
          </w:p>
        </w:tc>
        <w:tc>
          <w:tcPr>
            <w:tcW w:w="1231" w:type="dxa"/>
            <w:vMerge w:val="restart"/>
          </w:tcPr>
          <w:p w:rsidR="000230BC" w:rsidRPr="002614B5" w:rsidRDefault="000230BC" w:rsidP="000230BC">
            <w:pPr>
              <w:tabs>
                <w:tab w:val="left" w:pos="709"/>
              </w:tabs>
              <w:spacing w:after="0" w:line="240" w:lineRule="auto"/>
              <w:ind w:left="106" w:hanging="106"/>
              <w:jc w:val="center"/>
              <w:rPr>
                <w:rFonts w:asciiTheme="majorBidi" w:hAnsiTheme="majorBidi" w:cstheme="majorBidi"/>
                <w:b/>
                <w:bCs/>
                <w:sz w:val="20"/>
                <w:szCs w:val="20"/>
                <w:lang w:val="en-US"/>
              </w:rPr>
            </w:pPr>
            <w:r w:rsidRPr="002614B5">
              <w:rPr>
                <w:rFonts w:asciiTheme="majorBidi" w:hAnsiTheme="majorBidi" w:cstheme="majorBidi"/>
                <w:b/>
                <w:sz w:val="20"/>
                <w:szCs w:val="20"/>
                <w:lang w:val="en-US"/>
              </w:rPr>
              <w:t>Indikator Kemampuan Membilang</w:t>
            </w:r>
          </w:p>
        </w:tc>
        <w:tc>
          <w:tcPr>
            <w:tcW w:w="829" w:type="dxa"/>
            <w:tcBorders>
              <w:bottom w:val="single" w:sz="4" w:space="0" w:color="auto"/>
            </w:tcBorders>
          </w:tcPr>
          <w:p w:rsidR="000230BC" w:rsidRPr="002614B5" w:rsidRDefault="000230BC" w:rsidP="000230BC">
            <w:pPr>
              <w:tabs>
                <w:tab w:val="left" w:pos="709"/>
              </w:tabs>
              <w:spacing w:after="0" w:line="240" w:lineRule="auto"/>
              <w:jc w:val="center"/>
              <w:rPr>
                <w:rFonts w:asciiTheme="majorBidi" w:hAnsiTheme="majorBidi" w:cstheme="majorBidi"/>
                <w:b/>
                <w:bCs/>
                <w:i/>
                <w:iCs/>
                <w:sz w:val="20"/>
                <w:szCs w:val="20"/>
              </w:rPr>
            </w:pPr>
            <w:r w:rsidRPr="002614B5">
              <w:rPr>
                <w:rFonts w:asciiTheme="majorBidi" w:hAnsiTheme="majorBidi" w:cstheme="majorBidi"/>
                <w:b/>
                <w:bCs/>
                <w:i/>
                <w:iCs/>
                <w:sz w:val="20"/>
                <w:szCs w:val="20"/>
              </w:rPr>
              <w:t>Pre-test</w:t>
            </w:r>
          </w:p>
        </w:tc>
        <w:tc>
          <w:tcPr>
            <w:tcW w:w="759" w:type="dxa"/>
            <w:tcBorders>
              <w:bottom w:val="single" w:sz="4" w:space="0" w:color="auto"/>
            </w:tcBorders>
          </w:tcPr>
          <w:p w:rsidR="000230BC" w:rsidRPr="002614B5" w:rsidRDefault="000230BC" w:rsidP="000230BC">
            <w:pPr>
              <w:tabs>
                <w:tab w:val="left" w:pos="709"/>
              </w:tabs>
              <w:spacing w:after="0" w:line="240" w:lineRule="auto"/>
              <w:jc w:val="center"/>
              <w:rPr>
                <w:rFonts w:asciiTheme="majorBidi" w:hAnsiTheme="majorBidi" w:cstheme="majorBidi"/>
                <w:b/>
                <w:bCs/>
                <w:i/>
                <w:iCs/>
                <w:sz w:val="20"/>
                <w:szCs w:val="20"/>
              </w:rPr>
            </w:pPr>
            <w:r w:rsidRPr="002614B5">
              <w:rPr>
                <w:rFonts w:asciiTheme="majorBidi" w:hAnsiTheme="majorBidi" w:cstheme="majorBidi"/>
                <w:b/>
                <w:bCs/>
                <w:i/>
                <w:iCs/>
                <w:sz w:val="20"/>
                <w:szCs w:val="20"/>
              </w:rPr>
              <w:t>Post-test</w:t>
            </w:r>
          </w:p>
        </w:tc>
        <w:tc>
          <w:tcPr>
            <w:tcW w:w="722" w:type="dxa"/>
            <w:vMerge w:val="restart"/>
            <w:tcBorders>
              <w:right w:val="single" w:sz="4" w:space="0" w:color="auto"/>
            </w:tcBorders>
          </w:tcPr>
          <w:p w:rsidR="000230BC" w:rsidRPr="002614B5" w:rsidRDefault="000230BC" w:rsidP="000230BC">
            <w:pPr>
              <w:tabs>
                <w:tab w:val="left" w:pos="709"/>
              </w:tabs>
              <w:spacing w:after="0" w:line="240" w:lineRule="auto"/>
              <w:jc w:val="center"/>
              <w:rPr>
                <w:rFonts w:asciiTheme="majorBidi" w:hAnsiTheme="majorBidi" w:cstheme="majorBidi"/>
                <w:b/>
                <w:bCs/>
                <w:sz w:val="20"/>
                <w:szCs w:val="20"/>
                <w:lang w:val="en-US"/>
              </w:rPr>
            </w:pPr>
            <w:r w:rsidRPr="002614B5">
              <w:rPr>
                <w:rFonts w:asciiTheme="majorBidi" w:hAnsiTheme="majorBidi" w:cstheme="majorBidi"/>
                <w:b/>
                <w:bCs/>
                <w:sz w:val="20"/>
                <w:szCs w:val="20"/>
              </w:rPr>
              <w:t>Selisih</w:t>
            </w:r>
          </w:p>
          <w:p w:rsidR="000230BC" w:rsidRPr="002614B5" w:rsidRDefault="000230BC" w:rsidP="000230BC">
            <w:pPr>
              <w:tabs>
                <w:tab w:val="left" w:pos="709"/>
              </w:tabs>
              <w:spacing w:after="0" w:line="240" w:lineRule="auto"/>
              <w:jc w:val="center"/>
              <w:rPr>
                <w:rFonts w:asciiTheme="majorBidi" w:hAnsiTheme="majorBidi" w:cstheme="majorBidi"/>
                <w:b/>
                <w:bCs/>
                <w:sz w:val="20"/>
                <w:szCs w:val="20"/>
              </w:rPr>
            </w:pPr>
            <w:r w:rsidRPr="002614B5">
              <w:rPr>
                <w:rFonts w:asciiTheme="majorBidi" w:hAnsiTheme="majorBidi" w:cstheme="majorBidi"/>
                <w:b/>
                <w:bCs/>
                <w:sz w:val="20"/>
                <w:szCs w:val="20"/>
                <w:lang w:val="en-US"/>
              </w:rPr>
              <w:t>(D)</w:t>
            </w:r>
          </w:p>
        </w:tc>
        <w:tc>
          <w:tcPr>
            <w:tcW w:w="543" w:type="dxa"/>
            <w:vMerge w:val="restart"/>
            <w:tcBorders>
              <w:top w:val="single" w:sz="4" w:space="0" w:color="auto"/>
              <w:bottom w:val="nil"/>
              <w:right w:val="single" w:sz="4" w:space="0" w:color="auto"/>
            </w:tcBorders>
            <w:shd w:val="clear" w:color="auto" w:fill="auto"/>
          </w:tcPr>
          <w:p w:rsidR="000230BC" w:rsidRPr="002614B5" w:rsidRDefault="000230BC" w:rsidP="000230BC">
            <w:pPr>
              <w:spacing w:after="0" w:line="240" w:lineRule="auto"/>
              <w:jc w:val="center"/>
              <w:rPr>
                <w:sz w:val="20"/>
                <w:szCs w:val="20"/>
                <w:lang w:val="en-US"/>
              </w:rPr>
            </w:pPr>
            <w:r w:rsidRPr="002614B5">
              <w:rPr>
                <w:rFonts w:asciiTheme="majorBidi" w:hAnsiTheme="majorBidi" w:cstheme="majorBidi"/>
                <w:b/>
                <w:bCs/>
                <w:sz w:val="20"/>
                <w:szCs w:val="20"/>
                <w:lang w:val="en-US"/>
              </w:rPr>
              <w:t>(D)2</w:t>
            </w:r>
          </w:p>
        </w:tc>
      </w:tr>
      <w:tr w:rsidR="000230BC" w:rsidRPr="002614B5" w:rsidTr="002614B5">
        <w:trPr>
          <w:trHeight w:val="255"/>
          <w:jc w:val="center"/>
        </w:trPr>
        <w:tc>
          <w:tcPr>
            <w:tcW w:w="567" w:type="dxa"/>
            <w:vMerge/>
          </w:tcPr>
          <w:p w:rsidR="000230BC" w:rsidRPr="002614B5" w:rsidRDefault="000230BC" w:rsidP="000230BC">
            <w:pPr>
              <w:tabs>
                <w:tab w:val="left" w:pos="709"/>
              </w:tabs>
              <w:spacing w:after="0" w:line="240" w:lineRule="auto"/>
              <w:rPr>
                <w:rFonts w:asciiTheme="majorBidi" w:hAnsiTheme="majorBidi" w:cstheme="majorBidi"/>
                <w:b/>
                <w:bCs/>
                <w:sz w:val="20"/>
                <w:szCs w:val="20"/>
              </w:rPr>
            </w:pPr>
          </w:p>
        </w:tc>
        <w:tc>
          <w:tcPr>
            <w:tcW w:w="1231" w:type="dxa"/>
            <w:vMerge/>
          </w:tcPr>
          <w:p w:rsidR="000230BC" w:rsidRPr="002614B5" w:rsidRDefault="000230BC" w:rsidP="000230BC">
            <w:pPr>
              <w:tabs>
                <w:tab w:val="left" w:pos="709"/>
              </w:tabs>
              <w:spacing w:after="0" w:line="240" w:lineRule="auto"/>
              <w:rPr>
                <w:rFonts w:asciiTheme="majorBidi" w:hAnsiTheme="majorBidi" w:cstheme="majorBidi"/>
                <w:b/>
                <w:bCs/>
                <w:sz w:val="20"/>
                <w:szCs w:val="20"/>
              </w:rPr>
            </w:pPr>
          </w:p>
        </w:tc>
        <w:tc>
          <w:tcPr>
            <w:tcW w:w="829" w:type="dxa"/>
            <w:tcBorders>
              <w:top w:val="single" w:sz="4" w:space="0" w:color="auto"/>
              <w:right w:val="single" w:sz="4" w:space="0" w:color="auto"/>
            </w:tcBorders>
          </w:tcPr>
          <w:p w:rsidR="000230BC" w:rsidRPr="002614B5" w:rsidRDefault="000230BC" w:rsidP="000230BC">
            <w:pPr>
              <w:tabs>
                <w:tab w:val="left" w:pos="709"/>
              </w:tabs>
              <w:spacing w:after="0" w:line="240" w:lineRule="auto"/>
              <w:jc w:val="center"/>
              <w:rPr>
                <w:rFonts w:asciiTheme="majorBidi" w:hAnsiTheme="majorBidi" w:cstheme="majorBidi"/>
                <w:b/>
                <w:bCs/>
                <w:sz w:val="20"/>
                <w:szCs w:val="20"/>
              </w:rPr>
            </w:pPr>
            <w:r w:rsidRPr="002614B5">
              <w:rPr>
                <w:rFonts w:asciiTheme="majorBidi" w:hAnsiTheme="majorBidi" w:cstheme="majorBidi"/>
                <w:b/>
                <w:bCs/>
                <w:sz w:val="20"/>
                <w:szCs w:val="20"/>
              </w:rPr>
              <w:t>Skor</w:t>
            </w:r>
          </w:p>
        </w:tc>
        <w:tc>
          <w:tcPr>
            <w:tcW w:w="759" w:type="dxa"/>
            <w:tcBorders>
              <w:top w:val="single" w:sz="4" w:space="0" w:color="auto"/>
              <w:right w:val="single" w:sz="4" w:space="0" w:color="auto"/>
            </w:tcBorders>
          </w:tcPr>
          <w:p w:rsidR="000230BC" w:rsidRPr="002614B5" w:rsidRDefault="000230BC" w:rsidP="000230BC">
            <w:pPr>
              <w:tabs>
                <w:tab w:val="left" w:pos="709"/>
              </w:tabs>
              <w:spacing w:after="0" w:line="240" w:lineRule="auto"/>
              <w:jc w:val="center"/>
              <w:rPr>
                <w:rFonts w:asciiTheme="majorBidi" w:hAnsiTheme="majorBidi" w:cstheme="majorBidi"/>
                <w:b/>
                <w:bCs/>
                <w:sz w:val="20"/>
                <w:szCs w:val="20"/>
              </w:rPr>
            </w:pPr>
            <w:r w:rsidRPr="002614B5">
              <w:rPr>
                <w:rFonts w:asciiTheme="majorBidi" w:hAnsiTheme="majorBidi" w:cstheme="majorBidi"/>
                <w:b/>
                <w:bCs/>
                <w:sz w:val="20"/>
                <w:szCs w:val="20"/>
              </w:rPr>
              <w:t>Skor</w:t>
            </w:r>
          </w:p>
        </w:tc>
        <w:tc>
          <w:tcPr>
            <w:tcW w:w="722" w:type="dxa"/>
            <w:vMerge/>
            <w:tcBorders>
              <w:right w:val="single" w:sz="4" w:space="0" w:color="auto"/>
            </w:tcBorders>
          </w:tcPr>
          <w:p w:rsidR="000230BC" w:rsidRPr="002614B5" w:rsidRDefault="000230BC" w:rsidP="000230BC">
            <w:pPr>
              <w:tabs>
                <w:tab w:val="left" w:pos="709"/>
              </w:tabs>
              <w:spacing w:after="0" w:line="240" w:lineRule="auto"/>
              <w:rPr>
                <w:rFonts w:asciiTheme="majorBidi" w:hAnsiTheme="majorBidi" w:cstheme="majorBidi"/>
                <w:b/>
                <w:bCs/>
                <w:sz w:val="20"/>
                <w:szCs w:val="20"/>
              </w:rPr>
            </w:pPr>
          </w:p>
        </w:tc>
        <w:tc>
          <w:tcPr>
            <w:tcW w:w="543" w:type="dxa"/>
            <w:vMerge/>
            <w:tcBorders>
              <w:bottom w:val="single" w:sz="4" w:space="0" w:color="auto"/>
              <w:right w:val="single" w:sz="4" w:space="0" w:color="auto"/>
            </w:tcBorders>
            <w:shd w:val="clear" w:color="auto" w:fill="auto"/>
          </w:tcPr>
          <w:p w:rsidR="000230BC" w:rsidRPr="002614B5" w:rsidRDefault="000230BC" w:rsidP="000230BC">
            <w:pPr>
              <w:spacing w:after="0" w:line="240" w:lineRule="auto"/>
              <w:rPr>
                <w:sz w:val="20"/>
                <w:szCs w:val="20"/>
              </w:rPr>
            </w:pPr>
          </w:p>
        </w:tc>
      </w:tr>
      <w:tr w:rsidR="000230BC" w:rsidRPr="002614B5" w:rsidTr="002614B5">
        <w:trPr>
          <w:trHeight w:val="261"/>
          <w:jc w:val="center"/>
        </w:trPr>
        <w:tc>
          <w:tcPr>
            <w:tcW w:w="567" w:type="dxa"/>
            <w:tcBorders>
              <w:top w:val="single" w:sz="4" w:space="0" w:color="auto"/>
            </w:tcBorders>
          </w:tcPr>
          <w:p w:rsidR="000230BC" w:rsidRPr="002614B5" w:rsidRDefault="000230BC" w:rsidP="000230BC">
            <w:pPr>
              <w:tabs>
                <w:tab w:val="left" w:pos="709"/>
              </w:tabs>
              <w:spacing w:after="0" w:line="240" w:lineRule="auto"/>
              <w:rPr>
                <w:rFonts w:asciiTheme="majorBidi" w:hAnsiTheme="majorBidi" w:cstheme="majorBidi"/>
                <w:bCs/>
                <w:sz w:val="20"/>
                <w:szCs w:val="20"/>
              </w:rPr>
            </w:pPr>
            <w:r w:rsidRPr="002614B5">
              <w:rPr>
                <w:rFonts w:asciiTheme="majorBidi" w:hAnsiTheme="majorBidi" w:cstheme="majorBidi"/>
                <w:bCs/>
                <w:sz w:val="20"/>
                <w:szCs w:val="20"/>
              </w:rPr>
              <w:t>1</w:t>
            </w:r>
          </w:p>
        </w:tc>
        <w:tc>
          <w:tcPr>
            <w:tcW w:w="1231" w:type="dxa"/>
            <w:tcBorders>
              <w:right w:val="single" w:sz="4" w:space="0" w:color="auto"/>
            </w:tcBorders>
          </w:tcPr>
          <w:p w:rsidR="000230BC" w:rsidRPr="002614B5" w:rsidRDefault="000230BC" w:rsidP="000230BC">
            <w:pPr>
              <w:spacing w:after="0" w:line="240" w:lineRule="auto"/>
              <w:rPr>
                <w:rFonts w:asciiTheme="majorBidi" w:hAnsiTheme="majorBidi" w:cstheme="majorBidi"/>
                <w:sz w:val="20"/>
                <w:szCs w:val="20"/>
              </w:rPr>
            </w:pPr>
            <w:r w:rsidRPr="002614B5">
              <w:rPr>
                <w:rFonts w:asciiTheme="majorBidi" w:hAnsiTheme="majorBidi" w:cstheme="majorBidi"/>
                <w:sz w:val="20"/>
                <w:szCs w:val="20"/>
                <w:lang w:val="en-US"/>
              </w:rPr>
              <w:t>Anak mampu menyebutkan urutan bilangan 11-15</w:t>
            </w:r>
          </w:p>
        </w:tc>
        <w:tc>
          <w:tcPr>
            <w:tcW w:w="829" w:type="dxa"/>
            <w:tcBorders>
              <w:top w:val="single" w:sz="4" w:space="0" w:color="auto"/>
              <w:right w:val="single" w:sz="4" w:space="0" w:color="auto"/>
            </w:tcBorders>
          </w:tcPr>
          <w:p w:rsidR="000230BC" w:rsidRPr="002614B5" w:rsidRDefault="000230BC" w:rsidP="000230BC">
            <w:pPr>
              <w:spacing w:after="0" w:line="240" w:lineRule="auto"/>
              <w:jc w:val="center"/>
              <w:rPr>
                <w:rFonts w:asciiTheme="majorBidi" w:hAnsiTheme="majorBidi" w:cstheme="majorBidi"/>
                <w:sz w:val="20"/>
                <w:szCs w:val="20"/>
                <w:lang w:val="en-US"/>
              </w:rPr>
            </w:pPr>
            <w:r w:rsidRPr="002614B5">
              <w:rPr>
                <w:rFonts w:asciiTheme="majorBidi" w:hAnsiTheme="majorBidi" w:cstheme="majorBidi"/>
                <w:sz w:val="20"/>
                <w:szCs w:val="20"/>
                <w:lang w:val="en-US"/>
              </w:rPr>
              <w:t>37</w:t>
            </w:r>
          </w:p>
        </w:tc>
        <w:tc>
          <w:tcPr>
            <w:tcW w:w="759" w:type="dxa"/>
            <w:tcBorders>
              <w:top w:val="single" w:sz="4" w:space="0" w:color="auto"/>
              <w:right w:val="single" w:sz="4" w:space="0" w:color="auto"/>
            </w:tcBorders>
          </w:tcPr>
          <w:p w:rsidR="000230BC" w:rsidRPr="002614B5" w:rsidRDefault="000230BC" w:rsidP="000230BC">
            <w:pPr>
              <w:spacing w:after="0" w:line="240" w:lineRule="auto"/>
              <w:jc w:val="center"/>
              <w:rPr>
                <w:rFonts w:asciiTheme="majorBidi" w:hAnsiTheme="majorBidi" w:cstheme="majorBidi"/>
                <w:sz w:val="20"/>
                <w:szCs w:val="20"/>
                <w:lang w:val="en-US"/>
              </w:rPr>
            </w:pPr>
            <w:r w:rsidRPr="002614B5">
              <w:rPr>
                <w:rFonts w:asciiTheme="majorBidi" w:hAnsiTheme="majorBidi" w:cstheme="majorBidi"/>
                <w:sz w:val="20"/>
                <w:szCs w:val="20"/>
                <w:lang w:val="en-US"/>
              </w:rPr>
              <w:t>58</w:t>
            </w:r>
          </w:p>
        </w:tc>
        <w:tc>
          <w:tcPr>
            <w:tcW w:w="722" w:type="dxa"/>
            <w:tcBorders>
              <w:top w:val="single" w:sz="4" w:space="0" w:color="auto"/>
              <w:right w:val="single" w:sz="4" w:space="0" w:color="auto"/>
            </w:tcBorders>
          </w:tcPr>
          <w:p w:rsidR="000230BC" w:rsidRPr="002614B5" w:rsidRDefault="000230BC" w:rsidP="000230BC">
            <w:pPr>
              <w:spacing w:after="0" w:line="240" w:lineRule="auto"/>
              <w:jc w:val="center"/>
              <w:rPr>
                <w:rFonts w:asciiTheme="majorBidi" w:hAnsiTheme="majorBidi" w:cstheme="majorBidi"/>
                <w:color w:val="000000"/>
                <w:sz w:val="20"/>
                <w:szCs w:val="20"/>
                <w:lang w:val="en-US"/>
              </w:rPr>
            </w:pPr>
            <w:r w:rsidRPr="002614B5">
              <w:rPr>
                <w:rFonts w:asciiTheme="majorBidi" w:hAnsiTheme="majorBidi" w:cstheme="majorBidi"/>
                <w:color w:val="000000"/>
                <w:sz w:val="20"/>
                <w:szCs w:val="20"/>
                <w:lang w:val="en-US"/>
              </w:rPr>
              <w:t>21</w:t>
            </w:r>
          </w:p>
        </w:tc>
        <w:tc>
          <w:tcPr>
            <w:tcW w:w="543" w:type="dxa"/>
            <w:tcBorders>
              <w:top w:val="single" w:sz="4" w:space="0" w:color="auto"/>
              <w:bottom w:val="single" w:sz="4" w:space="0" w:color="auto"/>
              <w:right w:val="single" w:sz="4" w:space="0" w:color="auto"/>
            </w:tcBorders>
            <w:shd w:val="clear" w:color="auto" w:fill="auto"/>
          </w:tcPr>
          <w:p w:rsidR="000230BC" w:rsidRPr="002614B5" w:rsidRDefault="000230BC" w:rsidP="000230BC">
            <w:pPr>
              <w:spacing w:after="0" w:line="240" w:lineRule="auto"/>
              <w:jc w:val="center"/>
              <w:rPr>
                <w:rFonts w:ascii="Times New Roman" w:hAnsi="Times New Roman"/>
                <w:sz w:val="20"/>
                <w:szCs w:val="20"/>
                <w:lang w:val="en-US"/>
              </w:rPr>
            </w:pPr>
            <w:r w:rsidRPr="002614B5">
              <w:rPr>
                <w:rFonts w:ascii="Times New Roman" w:hAnsi="Times New Roman"/>
                <w:sz w:val="20"/>
                <w:szCs w:val="20"/>
                <w:lang w:val="en-US"/>
              </w:rPr>
              <w:t>441</w:t>
            </w:r>
          </w:p>
        </w:tc>
      </w:tr>
      <w:tr w:rsidR="000230BC" w:rsidRPr="002614B5" w:rsidTr="002614B5">
        <w:trPr>
          <w:trHeight w:val="773"/>
          <w:jc w:val="center"/>
        </w:trPr>
        <w:tc>
          <w:tcPr>
            <w:tcW w:w="567" w:type="dxa"/>
            <w:vAlign w:val="bottom"/>
          </w:tcPr>
          <w:p w:rsidR="000230BC" w:rsidRPr="002614B5" w:rsidRDefault="000230BC" w:rsidP="000230BC">
            <w:pPr>
              <w:tabs>
                <w:tab w:val="left" w:pos="709"/>
              </w:tabs>
              <w:spacing w:after="0" w:line="240" w:lineRule="auto"/>
              <w:rPr>
                <w:rFonts w:asciiTheme="majorBidi" w:hAnsiTheme="majorBidi" w:cstheme="majorBidi"/>
                <w:bCs/>
                <w:sz w:val="20"/>
                <w:szCs w:val="20"/>
                <w:lang w:val="en-US"/>
              </w:rPr>
            </w:pPr>
            <w:r w:rsidRPr="002614B5">
              <w:rPr>
                <w:rFonts w:asciiTheme="majorBidi" w:hAnsiTheme="majorBidi" w:cstheme="majorBidi"/>
                <w:bCs/>
                <w:sz w:val="20"/>
                <w:szCs w:val="20"/>
              </w:rPr>
              <w:t>2</w:t>
            </w:r>
          </w:p>
          <w:p w:rsidR="000230BC" w:rsidRPr="002614B5" w:rsidRDefault="000230BC" w:rsidP="000230BC">
            <w:pPr>
              <w:tabs>
                <w:tab w:val="left" w:pos="709"/>
              </w:tabs>
              <w:spacing w:after="0" w:line="240" w:lineRule="auto"/>
              <w:rPr>
                <w:rFonts w:asciiTheme="majorBidi" w:hAnsiTheme="majorBidi" w:cstheme="majorBidi"/>
                <w:bCs/>
                <w:sz w:val="20"/>
                <w:szCs w:val="20"/>
                <w:lang w:val="en-US"/>
              </w:rPr>
            </w:pPr>
          </w:p>
        </w:tc>
        <w:tc>
          <w:tcPr>
            <w:tcW w:w="1231" w:type="dxa"/>
            <w:tcBorders>
              <w:right w:val="single" w:sz="4" w:space="0" w:color="auto"/>
            </w:tcBorders>
          </w:tcPr>
          <w:p w:rsidR="000230BC" w:rsidRPr="002614B5" w:rsidRDefault="000230BC" w:rsidP="000230BC">
            <w:pPr>
              <w:spacing w:after="0" w:line="240" w:lineRule="auto"/>
              <w:rPr>
                <w:rFonts w:asciiTheme="majorBidi" w:hAnsiTheme="majorBidi" w:cstheme="majorBidi"/>
                <w:sz w:val="20"/>
                <w:szCs w:val="20"/>
                <w:lang w:val="en-US"/>
              </w:rPr>
            </w:pPr>
            <w:r w:rsidRPr="002614B5">
              <w:rPr>
                <w:rFonts w:asciiTheme="majorBidi" w:hAnsiTheme="majorBidi" w:cstheme="majorBidi"/>
                <w:sz w:val="20"/>
                <w:szCs w:val="20"/>
                <w:lang w:val="en-US"/>
              </w:rPr>
              <w:t>Anak mampu menyebutkan urutan bilangan 16-20</w:t>
            </w:r>
          </w:p>
        </w:tc>
        <w:tc>
          <w:tcPr>
            <w:tcW w:w="829" w:type="dxa"/>
            <w:tcBorders>
              <w:right w:val="single" w:sz="4" w:space="0" w:color="auto"/>
            </w:tcBorders>
          </w:tcPr>
          <w:p w:rsidR="000230BC" w:rsidRPr="002614B5" w:rsidRDefault="000230BC" w:rsidP="000230BC">
            <w:pPr>
              <w:spacing w:after="0" w:line="240" w:lineRule="auto"/>
              <w:jc w:val="center"/>
              <w:rPr>
                <w:rFonts w:asciiTheme="majorBidi" w:hAnsiTheme="majorBidi" w:cstheme="majorBidi"/>
                <w:sz w:val="20"/>
                <w:szCs w:val="20"/>
                <w:lang w:val="en-US"/>
              </w:rPr>
            </w:pPr>
            <w:r w:rsidRPr="002614B5">
              <w:rPr>
                <w:rFonts w:asciiTheme="majorBidi" w:hAnsiTheme="majorBidi" w:cstheme="majorBidi"/>
                <w:sz w:val="20"/>
                <w:szCs w:val="20"/>
                <w:lang w:val="en-US"/>
              </w:rPr>
              <w:t>34</w:t>
            </w:r>
          </w:p>
        </w:tc>
        <w:tc>
          <w:tcPr>
            <w:tcW w:w="759" w:type="dxa"/>
            <w:tcBorders>
              <w:right w:val="single" w:sz="4" w:space="0" w:color="auto"/>
            </w:tcBorders>
          </w:tcPr>
          <w:p w:rsidR="000230BC" w:rsidRPr="002614B5" w:rsidRDefault="000230BC" w:rsidP="000230BC">
            <w:pPr>
              <w:spacing w:after="0" w:line="240" w:lineRule="auto"/>
              <w:jc w:val="center"/>
              <w:rPr>
                <w:rFonts w:asciiTheme="majorBidi" w:hAnsiTheme="majorBidi" w:cstheme="majorBidi"/>
                <w:sz w:val="20"/>
                <w:szCs w:val="20"/>
                <w:lang w:val="en-US"/>
              </w:rPr>
            </w:pPr>
            <w:r w:rsidRPr="002614B5">
              <w:rPr>
                <w:rFonts w:asciiTheme="majorBidi" w:hAnsiTheme="majorBidi" w:cstheme="majorBidi"/>
                <w:sz w:val="20"/>
                <w:szCs w:val="20"/>
                <w:lang w:val="en-US"/>
              </w:rPr>
              <w:t>54</w:t>
            </w:r>
          </w:p>
        </w:tc>
        <w:tc>
          <w:tcPr>
            <w:tcW w:w="722" w:type="dxa"/>
            <w:tcBorders>
              <w:right w:val="single" w:sz="4" w:space="0" w:color="auto"/>
            </w:tcBorders>
          </w:tcPr>
          <w:p w:rsidR="000230BC" w:rsidRPr="002614B5" w:rsidRDefault="000230BC" w:rsidP="000230BC">
            <w:pPr>
              <w:spacing w:after="0" w:line="240" w:lineRule="auto"/>
              <w:jc w:val="center"/>
              <w:rPr>
                <w:rFonts w:asciiTheme="majorBidi" w:hAnsiTheme="majorBidi" w:cstheme="majorBidi"/>
                <w:color w:val="000000"/>
                <w:sz w:val="20"/>
                <w:szCs w:val="20"/>
                <w:lang w:val="en-US"/>
              </w:rPr>
            </w:pPr>
            <w:r w:rsidRPr="002614B5">
              <w:rPr>
                <w:rFonts w:asciiTheme="majorBidi" w:hAnsiTheme="majorBidi" w:cstheme="majorBidi"/>
                <w:color w:val="000000"/>
                <w:sz w:val="20"/>
                <w:szCs w:val="20"/>
                <w:lang w:val="en-US"/>
              </w:rPr>
              <w:t>20</w:t>
            </w:r>
          </w:p>
        </w:tc>
        <w:tc>
          <w:tcPr>
            <w:tcW w:w="543" w:type="dxa"/>
            <w:tcBorders>
              <w:top w:val="single" w:sz="4" w:space="0" w:color="auto"/>
              <w:bottom w:val="single" w:sz="4" w:space="0" w:color="auto"/>
              <w:right w:val="single" w:sz="4" w:space="0" w:color="auto"/>
            </w:tcBorders>
            <w:shd w:val="clear" w:color="auto" w:fill="auto"/>
          </w:tcPr>
          <w:p w:rsidR="000230BC" w:rsidRPr="002614B5" w:rsidRDefault="000230BC" w:rsidP="000230BC">
            <w:pPr>
              <w:spacing w:after="0" w:line="240" w:lineRule="auto"/>
              <w:jc w:val="center"/>
              <w:rPr>
                <w:rFonts w:ascii="Times New Roman" w:hAnsi="Times New Roman"/>
                <w:sz w:val="20"/>
                <w:szCs w:val="20"/>
                <w:lang w:val="en-US"/>
              </w:rPr>
            </w:pPr>
            <w:r w:rsidRPr="002614B5">
              <w:rPr>
                <w:rFonts w:ascii="Times New Roman" w:hAnsi="Times New Roman"/>
                <w:sz w:val="20"/>
                <w:szCs w:val="20"/>
                <w:lang w:val="en-US"/>
              </w:rPr>
              <w:t>400</w:t>
            </w:r>
          </w:p>
        </w:tc>
      </w:tr>
      <w:tr w:rsidR="000230BC" w:rsidRPr="002614B5" w:rsidTr="002614B5">
        <w:trPr>
          <w:jc w:val="center"/>
        </w:trPr>
        <w:tc>
          <w:tcPr>
            <w:tcW w:w="567" w:type="dxa"/>
          </w:tcPr>
          <w:p w:rsidR="000230BC" w:rsidRPr="002614B5" w:rsidRDefault="000230BC" w:rsidP="000230BC">
            <w:pPr>
              <w:tabs>
                <w:tab w:val="left" w:pos="709"/>
              </w:tabs>
              <w:spacing w:after="0" w:line="240" w:lineRule="auto"/>
              <w:rPr>
                <w:rFonts w:asciiTheme="majorBidi" w:hAnsiTheme="majorBidi" w:cstheme="majorBidi"/>
                <w:bCs/>
                <w:sz w:val="20"/>
                <w:szCs w:val="20"/>
              </w:rPr>
            </w:pPr>
            <w:r w:rsidRPr="002614B5">
              <w:rPr>
                <w:rFonts w:asciiTheme="majorBidi" w:hAnsiTheme="majorBidi" w:cstheme="majorBidi"/>
                <w:bCs/>
                <w:sz w:val="20"/>
                <w:szCs w:val="20"/>
              </w:rPr>
              <w:t>3</w:t>
            </w:r>
          </w:p>
        </w:tc>
        <w:tc>
          <w:tcPr>
            <w:tcW w:w="1231" w:type="dxa"/>
          </w:tcPr>
          <w:p w:rsidR="000230BC" w:rsidRPr="002614B5" w:rsidRDefault="000230BC" w:rsidP="000230BC">
            <w:pPr>
              <w:spacing w:after="0" w:line="240" w:lineRule="auto"/>
              <w:rPr>
                <w:rFonts w:asciiTheme="majorBidi" w:hAnsiTheme="majorBidi" w:cstheme="majorBidi"/>
                <w:sz w:val="20"/>
                <w:szCs w:val="20"/>
                <w:lang w:val="en-US"/>
              </w:rPr>
            </w:pPr>
            <w:r w:rsidRPr="002614B5">
              <w:rPr>
                <w:rFonts w:asciiTheme="majorBidi" w:hAnsiTheme="majorBidi" w:cstheme="majorBidi"/>
                <w:sz w:val="20"/>
                <w:szCs w:val="20"/>
                <w:lang w:val="en-US"/>
              </w:rPr>
              <w:t>Anak mampu menghitung benda-benda 11-15</w:t>
            </w:r>
          </w:p>
        </w:tc>
        <w:tc>
          <w:tcPr>
            <w:tcW w:w="829" w:type="dxa"/>
            <w:tcBorders>
              <w:right w:val="single" w:sz="4" w:space="0" w:color="auto"/>
            </w:tcBorders>
          </w:tcPr>
          <w:p w:rsidR="000230BC" w:rsidRPr="002614B5" w:rsidRDefault="000230BC" w:rsidP="000230BC">
            <w:pPr>
              <w:spacing w:after="0" w:line="240" w:lineRule="auto"/>
              <w:jc w:val="center"/>
              <w:rPr>
                <w:rFonts w:asciiTheme="majorBidi" w:hAnsiTheme="majorBidi" w:cstheme="majorBidi"/>
                <w:sz w:val="20"/>
                <w:szCs w:val="20"/>
                <w:lang w:val="en-US"/>
              </w:rPr>
            </w:pPr>
            <w:r w:rsidRPr="002614B5">
              <w:rPr>
                <w:rFonts w:asciiTheme="majorBidi" w:hAnsiTheme="majorBidi" w:cstheme="majorBidi"/>
                <w:sz w:val="20"/>
                <w:szCs w:val="20"/>
                <w:lang w:val="en-US"/>
              </w:rPr>
              <w:t>32</w:t>
            </w:r>
          </w:p>
        </w:tc>
        <w:tc>
          <w:tcPr>
            <w:tcW w:w="759" w:type="dxa"/>
            <w:tcBorders>
              <w:right w:val="single" w:sz="4" w:space="0" w:color="auto"/>
            </w:tcBorders>
          </w:tcPr>
          <w:p w:rsidR="000230BC" w:rsidRPr="002614B5" w:rsidRDefault="000230BC" w:rsidP="000230BC">
            <w:pPr>
              <w:spacing w:after="0" w:line="240" w:lineRule="auto"/>
              <w:jc w:val="center"/>
              <w:rPr>
                <w:rFonts w:asciiTheme="majorBidi" w:hAnsiTheme="majorBidi" w:cstheme="majorBidi"/>
                <w:sz w:val="20"/>
                <w:szCs w:val="20"/>
                <w:lang w:val="en-US"/>
              </w:rPr>
            </w:pPr>
            <w:r w:rsidRPr="002614B5">
              <w:rPr>
                <w:rFonts w:asciiTheme="majorBidi" w:hAnsiTheme="majorBidi" w:cstheme="majorBidi"/>
                <w:sz w:val="20"/>
                <w:szCs w:val="20"/>
                <w:lang w:val="en-US"/>
              </w:rPr>
              <w:t>48</w:t>
            </w:r>
          </w:p>
        </w:tc>
        <w:tc>
          <w:tcPr>
            <w:tcW w:w="722" w:type="dxa"/>
            <w:tcBorders>
              <w:right w:val="single" w:sz="4" w:space="0" w:color="auto"/>
            </w:tcBorders>
          </w:tcPr>
          <w:p w:rsidR="000230BC" w:rsidRPr="002614B5" w:rsidRDefault="000230BC" w:rsidP="000230BC">
            <w:pPr>
              <w:spacing w:after="0" w:line="240" w:lineRule="auto"/>
              <w:jc w:val="center"/>
              <w:rPr>
                <w:rFonts w:asciiTheme="majorBidi" w:hAnsiTheme="majorBidi" w:cstheme="majorBidi"/>
                <w:color w:val="000000"/>
                <w:sz w:val="20"/>
                <w:szCs w:val="20"/>
                <w:lang w:val="en-US"/>
              </w:rPr>
            </w:pPr>
            <w:r w:rsidRPr="002614B5">
              <w:rPr>
                <w:rFonts w:asciiTheme="majorBidi" w:hAnsiTheme="majorBidi" w:cstheme="majorBidi"/>
                <w:color w:val="000000"/>
                <w:sz w:val="20"/>
                <w:szCs w:val="20"/>
                <w:lang w:val="en-US"/>
              </w:rPr>
              <w:t>16</w:t>
            </w:r>
          </w:p>
        </w:tc>
        <w:tc>
          <w:tcPr>
            <w:tcW w:w="543" w:type="dxa"/>
            <w:tcBorders>
              <w:top w:val="single" w:sz="4" w:space="0" w:color="auto"/>
              <w:bottom w:val="single" w:sz="4" w:space="0" w:color="auto"/>
              <w:right w:val="single" w:sz="4" w:space="0" w:color="auto"/>
            </w:tcBorders>
            <w:shd w:val="clear" w:color="auto" w:fill="auto"/>
          </w:tcPr>
          <w:p w:rsidR="000230BC" w:rsidRPr="002614B5" w:rsidRDefault="000230BC" w:rsidP="000230BC">
            <w:pPr>
              <w:spacing w:after="0" w:line="240" w:lineRule="auto"/>
              <w:jc w:val="center"/>
              <w:rPr>
                <w:rFonts w:ascii="Times New Roman" w:hAnsi="Times New Roman"/>
                <w:sz w:val="20"/>
                <w:szCs w:val="20"/>
                <w:lang w:val="en-US"/>
              </w:rPr>
            </w:pPr>
            <w:r w:rsidRPr="002614B5">
              <w:rPr>
                <w:rFonts w:ascii="Times New Roman" w:hAnsi="Times New Roman"/>
                <w:sz w:val="20"/>
                <w:szCs w:val="20"/>
                <w:lang w:val="en-US"/>
              </w:rPr>
              <w:t>256</w:t>
            </w:r>
          </w:p>
        </w:tc>
      </w:tr>
      <w:tr w:rsidR="000230BC" w:rsidRPr="002614B5" w:rsidTr="002614B5">
        <w:trPr>
          <w:jc w:val="center"/>
        </w:trPr>
        <w:tc>
          <w:tcPr>
            <w:tcW w:w="567" w:type="dxa"/>
          </w:tcPr>
          <w:p w:rsidR="000230BC" w:rsidRPr="002614B5" w:rsidRDefault="000230BC" w:rsidP="000230BC">
            <w:pPr>
              <w:tabs>
                <w:tab w:val="left" w:pos="709"/>
              </w:tabs>
              <w:spacing w:after="0" w:line="240" w:lineRule="auto"/>
              <w:rPr>
                <w:rFonts w:asciiTheme="majorBidi" w:hAnsiTheme="majorBidi" w:cstheme="majorBidi"/>
                <w:bCs/>
                <w:sz w:val="20"/>
                <w:szCs w:val="20"/>
              </w:rPr>
            </w:pPr>
            <w:r w:rsidRPr="002614B5">
              <w:rPr>
                <w:rFonts w:asciiTheme="majorBidi" w:hAnsiTheme="majorBidi" w:cstheme="majorBidi"/>
                <w:bCs/>
                <w:sz w:val="20"/>
                <w:szCs w:val="20"/>
              </w:rPr>
              <w:t>4</w:t>
            </w:r>
          </w:p>
        </w:tc>
        <w:tc>
          <w:tcPr>
            <w:tcW w:w="1231" w:type="dxa"/>
          </w:tcPr>
          <w:p w:rsidR="000230BC" w:rsidRPr="002614B5" w:rsidRDefault="000230BC" w:rsidP="000230BC">
            <w:pPr>
              <w:spacing w:after="0" w:line="240" w:lineRule="auto"/>
              <w:rPr>
                <w:rFonts w:asciiTheme="majorBidi" w:hAnsiTheme="majorBidi" w:cstheme="majorBidi"/>
                <w:sz w:val="20"/>
                <w:szCs w:val="20"/>
                <w:lang w:val="en-US"/>
              </w:rPr>
            </w:pPr>
            <w:r w:rsidRPr="002614B5">
              <w:rPr>
                <w:rFonts w:asciiTheme="majorBidi" w:hAnsiTheme="majorBidi" w:cstheme="majorBidi"/>
                <w:sz w:val="20"/>
                <w:szCs w:val="20"/>
                <w:lang w:val="en-US"/>
              </w:rPr>
              <w:t>Anak mampu menghitung benda-benda 16-20</w:t>
            </w:r>
          </w:p>
          <w:p w:rsidR="000230BC" w:rsidRPr="002614B5" w:rsidRDefault="000230BC" w:rsidP="000230BC">
            <w:pPr>
              <w:spacing w:after="0" w:line="240" w:lineRule="auto"/>
              <w:rPr>
                <w:rFonts w:asciiTheme="majorBidi" w:hAnsiTheme="majorBidi" w:cstheme="majorBidi"/>
                <w:sz w:val="20"/>
                <w:szCs w:val="20"/>
                <w:lang w:val="en-US"/>
              </w:rPr>
            </w:pPr>
          </w:p>
        </w:tc>
        <w:tc>
          <w:tcPr>
            <w:tcW w:w="829" w:type="dxa"/>
            <w:tcBorders>
              <w:right w:val="single" w:sz="4" w:space="0" w:color="auto"/>
            </w:tcBorders>
          </w:tcPr>
          <w:p w:rsidR="000230BC" w:rsidRPr="002614B5" w:rsidRDefault="000230BC" w:rsidP="000230BC">
            <w:pPr>
              <w:spacing w:after="0" w:line="240" w:lineRule="auto"/>
              <w:jc w:val="center"/>
              <w:rPr>
                <w:rFonts w:asciiTheme="majorBidi" w:hAnsiTheme="majorBidi" w:cstheme="majorBidi"/>
                <w:sz w:val="20"/>
                <w:szCs w:val="20"/>
                <w:lang w:val="en-US"/>
              </w:rPr>
            </w:pPr>
            <w:r w:rsidRPr="002614B5">
              <w:rPr>
                <w:rFonts w:asciiTheme="majorBidi" w:hAnsiTheme="majorBidi" w:cstheme="majorBidi"/>
                <w:sz w:val="20"/>
                <w:szCs w:val="20"/>
                <w:lang w:val="en-US"/>
              </w:rPr>
              <w:t>28</w:t>
            </w:r>
          </w:p>
        </w:tc>
        <w:tc>
          <w:tcPr>
            <w:tcW w:w="759" w:type="dxa"/>
            <w:tcBorders>
              <w:right w:val="single" w:sz="4" w:space="0" w:color="auto"/>
            </w:tcBorders>
          </w:tcPr>
          <w:p w:rsidR="000230BC" w:rsidRPr="002614B5" w:rsidRDefault="000230BC" w:rsidP="000230BC">
            <w:pPr>
              <w:spacing w:after="0" w:line="240" w:lineRule="auto"/>
              <w:jc w:val="center"/>
              <w:rPr>
                <w:rFonts w:asciiTheme="majorBidi" w:hAnsiTheme="majorBidi" w:cstheme="majorBidi"/>
                <w:sz w:val="20"/>
                <w:szCs w:val="20"/>
                <w:lang w:val="en-US"/>
              </w:rPr>
            </w:pPr>
            <w:r w:rsidRPr="002614B5">
              <w:rPr>
                <w:rFonts w:asciiTheme="majorBidi" w:hAnsiTheme="majorBidi" w:cstheme="majorBidi"/>
                <w:sz w:val="20"/>
                <w:szCs w:val="20"/>
                <w:lang w:val="en-US"/>
              </w:rPr>
              <w:t>45</w:t>
            </w:r>
          </w:p>
        </w:tc>
        <w:tc>
          <w:tcPr>
            <w:tcW w:w="722" w:type="dxa"/>
            <w:tcBorders>
              <w:right w:val="single" w:sz="4" w:space="0" w:color="auto"/>
            </w:tcBorders>
          </w:tcPr>
          <w:p w:rsidR="000230BC" w:rsidRPr="002614B5" w:rsidRDefault="000230BC" w:rsidP="000230BC">
            <w:pPr>
              <w:spacing w:after="0" w:line="240" w:lineRule="auto"/>
              <w:jc w:val="center"/>
              <w:rPr>
                <w:rFonts w:asciiTheme="majorBidi" w:hAnsiTheme="majorBidi" w:cstheme="majorBidi"/>
                <w:color w:val="000000"/>
                <w:sz w:val="20"/>
                <w:szCs w:val="20"/>
                <w:lang w:val="en-US"/>
              </w:rPr>
            </w:pPr>
            <w:r w:rsidRPr="002614B5">
              <w:rPr>
                <w:rFonts w:asciiTheme="majorBidi" w:hAnsiTheme="majorBidi" w:cstheme="majorBidi"/>
                <w:color w:val="000000"/>
                <w:sz w:val="20"/>
                <w:szCs w:val="20"/>
                <w:lang w:val="en-US"/>
              </w:rPr>
              <w:t>17</w:t>
            </w:r>
          </w:p>
        </w:tc>
        <w:tc>
          <w:tcPr>
            <w:tcW w:w="543" w:type="dxa"/>
            <w:tcBorders>
              <w:top w:val="single" w:sz="4" w:space="0" w:color="auto"/>
              <w:bottom w:val="single" w:sz="4" w:space="0" w:color="auto"/>
              <w:right w:val="single" w:sz="4" w:space="0" w:color="auto"/>
            </w:tcBorders>
            <w:shd w:val="clear" w:color="auto" w:fill="auto"/>
          </w:tcPr>
          <w:p w:rsidR="000230BC" w:rsidRPr="002614B5" w:rsidRDefault="000230BC" w:rsidP="000230BC">
            <w:pPr>
              <w:spacing w:after="0" w:line="240" w:lineRule="auto"/>
              <w:jc w:val="center"/>
              <w:rPr>
                <w:rFonts w:ascii="Times New Roman" w:hAnsi="Times New Roman"/>
                <w:sz w:val="20"/>
                <w:szCs w:val="20"/>
                <w:lang w:val="en-US"/>
              </w:rPr>
            </w:pPr>
            <w:r w:rsidRPr="002614B5">
              <w:rPr>
                <w:rFonts w:ascii="Times New Roman" w:hAnsi="Times New Roman"/>
                <w:sz w:val="20"/>
                <w:szCs w:val="20"/>
                <w:lang w:val="en-US"/>
              </w:rPr>
              <w:t>289</w:t>
            </w:r>
          </w:p>
        </w:tc>
      </w:tr>
      <w:tr w:rsidR="000230BC" w:rsidRPr="002614B5" w:rsidTr="002614B5">
        <w:trPr>
          <w:jc w:val="center"/>
        </w:trPr>
        <w:tc>
          <w:tcPr>
            <w:tcW w:w="567" w:type="dxa"/>
          </w:tcPr>
          <w:p w:rsidR="000230BC" w:rsidRPr="002614B5" w:rsidRDefault="000230BC" w:rsidP="000230BC">
            <w:pPr>
              <w:tabs>
                <w:tab w:val="left" w:pos="709"/>
              </w:tabs>
              <w:spacing w:after="0" w:line="240" w:lineRule="auto"/>
              <w:rPr>
                <w:rFonts w:asciiTheme="majorBidi" w:hAnsiTheme="majorBidi" w:cstheme="majorBidi"/>
                <w:bCs/>
                <w:sz w:val="20"/>
                <w:szCs w:val="20"/>
              </w:rPr>
            </w:pPr>
            <w:r w:rsidRPr="002614B5">
              <w:rPr>
                <w:rFonts w:asciiTheme="majorBidi" w:hAnsiTheme="majorBidi" w:cstheme="majorBidi"/>
                <w:bCs/>
                <w:sz w:val="20"/>
                <w:szCs w:val="20"/>
              </w:rPr>
              <w:t>5</w:t>
            </w:r>
          </w:p>
        </w:tc>
        <w:tc>
          <w:tcPr>
            <w:tcW w:w="1231" w:type="dxa"/>
          </w:tcPr>
          <w:p w:rsidR="000230BC" w:rsidRPr="002614B5" w:rsidRDefault="000230BC" w:rsidP="000230BC">
            <w:pPr>
              <w:spacing w:after="0" w:line="240" w:lineRule="auto"/>
              <w:rPr>
                <w:rFonts w:asciiTheme="majorBidi" w:hAnsiTheme="majorBidi" w:cstheme="majorBidi"/>
                <w:sz w:val="20"/>
                <w:szCs w:val="20"/>
              </w:rPr>
            </w:pPr>
            <w:r w:rsidRPr="002614B5">
              <w:rPr>
                <w:rFonts w:asciiTheme="majorBidi" w:hAnsiTheme="majorBidi" w:cstheme="majorBidi"/>
                <w:sz w:val="20"/>
                <w:szCs w:val="20"/>
                <w:lang w:val="en-US"/>
              </w:rPr>
              <w:t>Anak mampu menghubungkan benda-benda dengan lambang bilangan dari 11-15</w:t>
            </w:r>
          </w:p>
        </w:tc>
        <w:tc>
          <w:tcPr>
            <w:tcW w:w="829" w:type="dxa"/>
            <w:tcBorders>
              <w:right w:val="single" w:sz="4" w:space="0" w:color="auto"/>
            </w:tcBorders>
          </w:tcPr>
          <w:p w:rsidR="000230BC" w:rsidRPr="002614B5" w:rsidRDefault="000230BC" w:rsidP="000230BC">
            <w:pPr>
              <w:spacing w:after="0" w:line="240" w:lineRule="auto"/>
              <w:jc w:val="center"/>
              <w:rPr>
                <w:rFonts w:asciiTheme="majorBidi" w:hAnsiTheme="majorBidi" w:cstheme="majorBidi"/>
                <w:sz w:val="20"/>
                <w:szCs w:val="20"/>
                <w:lang w:val="en-US"/>
              </w:rPr>
            </w:pPr>
            <w:r w:rsidRPr="002614B5">
              <w:rPr>
                <w:rFonts w:asciiTheme="majorBidi" w:hAnsiTheme="majorBidi" w:cstheme="majorBidi"/>
                <w:sz w:val="20"/>
                <w:szCs w:val="20"/>
                <w:lang w:val="en-US"/>
              </w:rPr>
              <w:t>29</w:t>
            </w:r>
          </w:p>
        </w:tc>
        <w:tc>
          <w:tcPr>
            <w:tcW w:w="759" w:type="dxa"/>
            <w:tcBorders>
              <w:right w:val="single" w:sz="4" w:space="0" w:color="auto"/>
            </w:tcBorders>
          </w:tcPr>
          <w:p w:rsidR="000230BC" w:rsidRPr="002614B5" w:rsidRDefault="000230BC" w:rsidP="000230BC">
            <w:pPr>
              <w:spacing w:after="0" w:line="240" w:lineRule="auto"/>
              <w:jc w:val="center"/>
              <w:rPr>
                <w:rFonts w:asciiTheme="majorBidi" w:hAnsiTheme="majorBidi" w:cstheme="majorBidi"/>
                <w:sz w:val="20"/>
                <w:szCs w:val="20"/>
                <w:lang w:val="en-US"/>
              </w:rPr>
            </w:pPr>
            <w:r w:rsidRPr="002614B5">
              <w:rPr>
                <w:rFonts w:asciiTheme="majorBidi" w:hAnsiTheme="majorBidi" w:cstheme="majorBidi"/>
                <w:sz w:val="20"/>
                <w:szCs w:val="20"/>
                <w:lang w:val="en-US"/>
              </w:rPr>
              <w:t>43</w:t>
            </w:r>
          </w:p>
        </w:tc>
        <w:tc>
          <w:tcPr>
            <w:tcW w:w="722" w:type="dxa"/>
            <w:tcBorders>
              <w:right w:val="single" w:sz="4" w:space="0" w:color="auto"/>
            </w:tcBorders>
          </w:tcPr>
          <w:p w:rsidR="000230BC" w:rsidRPr="002614B5" w:rsidRDefault="000230BC" w:rsidP="000230BC">
            <w:pPr>
              <w:spacing w:after="0" w:line="240" w:lineRule="auto"/>
              <w:jc w:val="center"/>
              <w:rPr>
                <w:rFonts w:asciiTheme="majorBidi" w:hAnsiTheme="majorBidi" w:cstheme="majorBidi"/>
                <w:color w:val="000000"/>
                <w:sz w:val="20"/>
                <w:szCs w:val="20"/>
                <w:lang w:val="en-US"/>
              </w:rPr>
            </w:pPr>
            <w:r w:rsidRPr="002614B5">
              <w:rPr>
                <w:rFonts w:asciiTheme="majorBidi" w:hAnsiTheme="majorBidi" w:cstheme="majorBidi"/>
                <w:color w:val="000000"/>
                <w:sz w:val="20"/>
                <w:szCs w:val="20"/>
              </w:rPr>
              <w:t>14</w:t>
            </w:r>
          </w:p>
        </w:tc>
        <w:tc>
          <w:tcPr>
            <w:tcW w:w="543" w:type="dxa"/>
            <w:tcBorders>
              <w:top w:val="single" w:sz="4" w:space="0" w:color="auto"/>
              <w:bottom w:val="single" w:sz="4" w:space="0" w:color="auto"/>
              <w:right w:val="single" w:sz="4" w:space="0" w:color="auto"/>
            </w:tcBorders>
            <w:shd w:val="clear" w:color="auto" w:fill="auto"/>
          </w:tcPr>
          <w:p w:rsidR="000230BC" w:rsidRPr="002614B5" w:rsidRDefault="000230BC" w:rsidP="000230BC">
            <w:pPr>
              <w:spacing w:after="0" w:line="240" w:lineRule="auto"/>
              <w:jc w:val="center"/>
              <w:rPr>
                <w:rFonts w:ascii="Times New Roman" w:hAnsi="Times New Roman"/>
                <w:sz w:val="20"/>
                <w:szCs w:val="20"/>
                <w:lang w:val="en-US"/>
              </w:rPr>
            </w:pPr>
            <w:r w:rsidRPr="002614B5">
              <w:rPr>
                <w:rFonts w:ascii="Times New Roman" w:hAnsi="Times New Roman"/>
                <w:sz w:val="20"/>
                <w:szCs w:val="20"/>
                <w:lang w:val="en-US"/>
              </w:rPr>
              <w:t>196</w:t>
            </w:r>
          </w:p>
        </w:tc>
      </w:tr>
      <w:tr w:rsidR="000230BC" w:rsidRPr="002614B5" w:rsidTr="002614B5">
        <w:trPr>
          <w:trHeight w:val="874"/>
          <w:jc w:val="center"/>
        </w:trPr>
        <w:tc>
          <w:tcPr>
            <w:tcW w:w="567" w:type="dxa"/>
          </w:tcPr>
          <w:p w:rsidR="000230BC" w:rsidRPr="002614B5" w:rsidRDefault="000230BC" w:rsidP="000230BC">
            <w:pPr>
              <w:tabs>
                <w:tab w:val="left" w:pos="709"/>
              </w:tabs>
              <w:spacing w:after="0" w:line="240" w:lineRule="auto"/>
              <w:rPr>
                <w:rFonts w:asciiTheme="majorBidi" w:hAnsiTheme="majorBidi" w:cstheme="majorBidi"/>
                <w:bCs/>
                <w:sz w:val="20"/>
                <w:szCs w:val="20"/>
              </w:rPr>
            </w:pPr>
            <w:r w:rsidRPr="002614B5">
              <w:rPr>
                <w:rFonts w:asciiTheme="majorBidi" w:hAnsiTheme="majorBidi" w:cstheme="majorBidi"/>
                <w:bCs/>
                <w:sz w:val="20"/>
                <w:szCs w:val="20"/>
              </w:rPr>
              <w:t>6</w:t>
            </w:r>
          </w:p>
        </w:tc>
        <w:tc>
          <w:tcPr>
            <w:tcW w:w="1231" w:type="dxa"/>
          </w:tcPr>
          <w:p w:rsidR="000230BC" w:rsidRPr="002614B5" w:rsidRDefault="000230BC" w:rsidP="000230BC">
            <w:pPr>
              <w:spacing w:after="0" w:line="240" w:lineRule="auto"/>
              <w:rPr>
                <w:rFonts w:asciiTheme="majorBidi" w:hAnsiTheme="majorBidi" w:cstheme="majorBidi"/>
                <w:sz w:val="20"/>
                <w:szCs w:val="20"/>
              </w:rPr>
            </w:pPr>
            <w:r w:rsidRPr="002614B5">
              <w:rPr>
                <w:rFonts w:asciiTheme="majorBidi" w:hAnsiTheme="majorBidi" w:cstheme="majorBidi"/>
                <w:sz w:val="20"/>
                <w:szCs w:val="20"/>
                <w:lang w:val="en-US"/>
              </w:rPr>
              <w:t>Anak mampu menghubungkan benda-benda dengan lambang bilangan dari 16-20</w:t>
            </w:r>
          </w:p>
        </w:tc>
        <w:tc>
          <w:tcPr>
            <w:tcW w:w="829" w:type="dxa"/>
            <w:tcBorders>
              <w:right w:val="single" w:sz="4" w:space="0" w:color="auto"/>
            </w:tcBorders>
          </w:tcPr>
          <w:p w:rsidR="000230BC" w:rsidRPr="002614B5" w:rsidRDefault="000230BC" w:rsidP="000230BC">
            <w:pPr>
              <w:spacing w:after="0" w:line="240" w:lineRule="auto"/>
              <w:jc w:val="center"/>
              <w:rPr>
                <w:rFonts w:asciiTheme="majorBidi" w:hAnsiTheme="majorBidi" w:cstheme="majorBidi"/>
                <w:sz w:val="20"/>
                <w:szCs w:val="20"/>
                <w:lang w:val="en-US"/>
              </w:rPr>
            </w:pPr>
            <w:r w:rsidRPr="002614B5">
              <w:rPr>
                <w:rFonts w:asciiTheme="majorBidi" w:hAnsiTheme="majorBidi" w:cstheme="majorBidi"/>
                <w:sz w:val="20"/>
                <w:szCs w:val="20"/>
                <w:lang w:val="en-US"/>
              </w:rPr>
              <w:t>26</w:t>
            </w:r>
          </w:p>
        </w:tc>
        <w:tc>
          <w:tcPr>
            <w:tcW w:w="759" w:type="dxa"/>
            <w:tcBorders>
              <w:right w:val="single" w:sz="4" w:space="0" w:color="auto"/>
            </w:tcBorders>
          </w:tcPr>
          <w:p w:rsidR="000230BC" w:rsidRPr="002614B5" w:rsidRDefault="000230BC" w:rsidP="000230BC">
            <w:pPr>
              <w:spacing w:after="0" w:line="240" w:lineRule="auto"/>
              <w:jc w:val="center"/>
              <w:rPr>
                <w:rFonts w:asciiTheme="majorBidi" w:hAnsiTheme="majorBidi" w:cstheme="majorBidi"/>
                <w:sz w:val="20"/>
                <w:szCs w:val="20"/>
                <w:lang w:val="en-US"/>
              </w:rPr>
            </w:pPr>
            <w:r w:rsidRPr="002614B5">
              <w:rPr>
                <w:rFonts w:asciiTheme="majorBidi" w:hAnsiTheme="majorBidi" w:cstheme="majorBidi"/>
                <w:sz w:val="20"/>
                <w:szCs w:val="20"/>
                <w:lang w:val="en-US"/>
              </w:rPr>
              <w:t>35</w:t>
            </w:r>
          </w:p>
        </w:tc>
        <w:tc>
          <w:tcPr>
            <w:tcW w:w="722" w:type="dxa"/>
            <w:tcBorders>
              <w:right w:val="single" w:sz="4" w:space="0" w:color="auto"/>
            </w:tcBorders>
          </w:tcPr>
          <w:p w:rsidR="000230BC" w:rsidRPr="002614B5" w:rsidRDefault="000230BC" w:rsidP="000230BC">
            <w:pPr>
              <w:spacing w:after="0" w:line="240" w:lineRule="auto"/>
              <w:jc w:val="center"/>
              <w:rPr>
                <w:rFonts w:asciiTheme="majorBidi" w:hAnsiTheme="majorBidi" w:cstheme="majorBidi"/>
                <w:color w:val="000000"/>
                <w:sz w:val="20"/>
                <w:szCs w:val="20"/>
                <w:lang w:val="en-US"/>
              </w:rPr>
            </w:pPr>
            <w:r w:rsidRPr="002614B5">
              <w:rPr>
                <w:rFonts w:asciiTheme="majorBidi" w:hAnsiTheme="majorBidi" w:cstheme="majorBidi"/>
                <w:color w:val="000000"/>
                <w:sz w:val="20"/>
                <w:szCs w:val="20"/>
                <w:lang w:val="en-US"/>
              </w:rPr>
              <w:t>9</w:t>
            </w:r>
          </w:p>
        </w:tc>
        <w:tc>
          <w:tcPr>
            <w:tcW w:w="543" w:type="dxa"/>
            <w:tcBorders>
              <w:top w:val="single" w:sz="4" w:space="0" w:color="auto"/>
              <w:bottom w:val="single" w:sz="4" w:space="0" w:color="auto"/>
              <w:right w:val="single" w:sz="4" w:space="0" w:color="auto"/>
            </w:tcBorders>
            <w:shd w:val="clear" w:color="auto" w:fill="auto"/>
          </w:tcPr>
          <w:p w:rsidR="000230BC" w:rsidRPr="002614B5" w:rsidRDefault="000230BC" w:rsidP="000230BC">
            <w:pPr>
              <w:spacing w:after="0" w:line="240" w:lineRule="auto"/>
              <w:jc w:val="center"/>
              <w:rPr>
                <w:rFonts w:ascii="Times New Roman" w:hAnsi="Times New Roman"/>
                <w:sz w:val="20"/>
                <w:szCs w:val="20"/>
                <w:lang w:val="en-US"/>
              </w:rPr>
            </w:pPr>
            <w:r w:rsidRPr="002614B5">
              <w:rPr>
                <w:rFonts w:ascii="Times New Roman" w:hAnsi="Times New Roman"/>
                <w:sz w:val="20"/>
                <w:szCs w:val="20"/>
                <w:lang w:val="en-US"/>
              </w:rPr>
              <w:t>81</w:t>
            </w:r>
          </w:p>
        </w:tc>
      </w:tr>
      <w:tr w:rsidR="000230BC" w:rsidRPr="002614B5" w:rsidTr="002614B5">
        <w:trPr>
          <w:trHeight w:val="562"/>
          <w:jc w:val="center"/>
        </w:trPr>
        <w:tc>
          <w:tcPr>
            <w:tcW w:w="1798" w:type="dxa"/>
            <w:gridSpan w:val="2"/>
            <w:tcBorders>
              <w:bottom w:val="single" w:sz="4" w:space="0" w:color="000000"/>
            </w:tcBorders>
          </w:tcPr>
          <w:p w:rsidR="000230BC" w:rsidRPr="002614B5" w:rsidRDefault="000230BC" w:rsidP="000230BC">
            <w:pPr>
              <w:spacing w:after="0" w:line="240" w:lineRule="auto"/>
              <w:jc w:val="center"/>
              <w:rPr>
                <w:rFonts w:asciiTheme="majorBidi" w:hAnsiTheme="majorBidi" w:cstheme="majorBidi"/>
                <w:b/>
                <w:bCs/>
                <w:color w:val="000000"/>
                <w:sz w:val="20"/>
                <w:szCs w:val="20"/>
              </w:rPr>
            </w:pPr>
            <w:r w:rsidRPr="002614B5">
              <w:rPr>
                <w:rFonts w:asciiTheme="majorBidi" w:hAnsiTheme="majorBidi" w:cstheme="majorBidi"/>
                <w:b/>
                <w:bCs/>
                <w:color w:val="000000"/>
                <w:sz w:val="20"/>
                <w:szCs w:val="20"/>
              </w:rPr>
              <w:t>Jumlah</w:t>
            </w:r>
          </w:p>
        </w:tc>
        <w:tc>
          <w:tcPr>
            <w:tcW w:w="829" w:type="dxa"/>
            <w:tcBorders>
              <w:bottom w:val="single" w:sz="4" w:space="0" w:color="000000"/>
              <w:right w:val="single" w:sz="4" w:space="0" w:color="auto"/>
            </w:tcBorders>
          </w:tcPr>
          <w:p w:rsidR="000230BC" w:rsidRPr="002614B5" w:rsidRDefault="000230BC" w:rsidP="000230BC">
            <w:pPr>
              <w:spacing w:after="0" w:line="240" w:lineRule="auto"/>
              <w:jc w:val="center"/>
              <w:rPr>
                <w:rFonts w:asciiTheme="majorBidi" w:hAnsiTheme="majorBidi" w:cstheme="majorBidi"/>
                <w:b/>
                <w:bCs/>
                <w:color w:val="000000"/>
                <w:sz w:val="20"/>
                <w:szCs w:val="20"/>
                <w:lang w:val="en-US"/>
              </w:rPr>
            </w:pPr>
            <w:r w:rsidRPr="002614B5">
              <w:rPr>
                <w:rFonts w:asciiTheme="majorBidi" w:hAnsiTheme="majorBidi" w:cstheme="majorBidi"/>
                <w:b/>
                <w:bCs/>
                <w:color w:val="000000"/>
                <w:sz w:val="20"/>
                <w:szCs w:val="20"/>
              </w:rPr>
              <w:t>18</w:t>
            </w:r>
            <w:r w:rsidRPr="002614B5">
              <w:rPr>
                <w:rFonts w:asciiTheme="majorBidi" w:hAnsiTheme="majorBidi" w:cstheme="majorBidi"/>
                <w:b/>
                <w:bCs/>
                <w:color w:val="000000"/>
                <w:sz w:val="20"/>
                <w:szCs w:val="20"/>
                <w:lang w:val="en-US"/>
              </w:rPr>
              <w:t>6</w:t>
            </w:r>
          </w:p>
        </w:tc>
        <w:tc>
          <w:tcPr>
            <w:tcW w:w="759" w:type="dxa"/>
            <w:tcBorders>
              <w:bottom w:val="single" w:sz="4" w:space="0" w:color="000000"/>
              <w:right w:val="single" w:sz="4" w:space="0" w:color="auto"/>
            </w:tcBorders>
          </w:tcPr>
          <w:p w:rsidR="000230BC" w:rsidRPr="002614B5" w:rsidRDefault="000230BC" w:rsidP="000230BC">
            <w:pPr>
              <w:spacing w:after="0" w:line="240" w:lineRule="auto"/>
              <w:jc w:val="center"/>
              <w:rPr>
                <w:rFonts w:asciiTheme="majorBidi" w:hAnsiTheme="majorBidi" w:cstheme="majorBidi"/>
                <w:b/>
                <w:bCs/>
                <w:color w:val="000000"/>
                <w:sz w:val="20"/>
                <w:szCs w:val="20"/>
                <w:lang w:val="en-US"/>
              </w:rPr>
            </w:pPr>
            <w:r w:rsidRPr="002614B5">
              <w:rPr>
                <w:rFonts w:asciiTheme="majorBidi" w:hAnsiTheme="majorBidi" w:cstheme="majorBidi"/>
                <w:b/>
                <w:bCs/>
                <w:color w:val="000000"/>
                <w:sz w:val="20"/>
                <w:szCs w:val="20"/>
              </w:rPr>
              <w:t>28</w:t>
            </w:r>
            <w:r w:rsidRPr="002614B5">
              <w:rPr>
                <w:rFonts w:asciiTheme="majorBidi" w:hAnsiTheme="majorBidi" w:cstheme="majorBidi"/>
                <w:b/>
                <w:bCs/>
                <w:color w:val="000000"/>
                <w:sz w:val="20"/>
                <w:szCs w:val="20"/>
                <w:lang w:val="en-US"/>
              </w:rPr>
              <w:t>3</w:t>
            </w:r>
          </w:p>
        </w:tc>
        <w:tc>
          <w:tcPr>
            <w:tcW w:w="722" w:type="dxa"/>
            <w:tcBorders>
              <w:bottom w:val="single" w:sz="4" w:space="0" w:color="000000"/>
              <w:right w:val="single" w:sz="4" w:space="0" w:color="auto"/>
            </w:tcBorders>
          </w:tcPr>
          <w:p w:rsidR="000230BC" w:rsidRPr="002614B5" w:rsidRDefault="000230BC" w:rsidP="000230BC">
            <w:pPr>
              <w:spacing w:after="0" w:line="240" w:lineRule="auto"/>
              <w:jc w:val="center"/>
              <w:rPr>
                <w:rFonts w:asciiTheme="majorBidi" w:hAnsiTheme="majorBidi" w:cstheme="majorBidi"/>
                <w:b/>
                <w:bCs/>
                <w:color w:val="000000"/>
                <w:sz w:val="20"/>
                <w:szCs w:val="20"/>
                <w:lang w:val="en-US"/>
              </w:rPr>
            </w:pPr>
            <w:r w:rsidRPr="002614B5">
              <w:rPr>
                <w:rFonts w:asciiTheme="majorBidi" w:hAnsiTheme="majorBidi" w:cstheme="majorBidi"/>
                <w:b/>
                <w:bCs/>
                <w:color w:val="000000"/>
                <w:sz w:val="20"/>
                <w:szCs w:val="20"/>
                <w:lang w:val="en-US"/>
              </w:rPr>
              <w:t>97</w:t>
            </w:r>
          </w:p>
        </w:tc>
        <w:tc>
          <w:tcPr>
            <w:tcW w:w="543" w:type="dxa"/>
            <w:tcBorders>
              <w:top w:val="single" w:sz="4" w:space="0" w:color="auto"/>
              <w:bottom w:val="single" w:sz="4" w:space="0" w:color="auto"/>
              <w:right w:val="single" w:sz="4" w:space="0" w:color="auto"/>
            </w:tcBorders>
            <w:shd w:val="clear" w:color="auto" w:fill="auto"/>
          </w:tcPr>
          <w:p w:rsidR="000230BC" w:rsidRPr="002614B5" w:rsidRDefault="000230BC" w:rsidP="000230BC">
            <w:pPr>
              <w:spacing w:after="0" w:line="240" w:lineRule="auto"/>
              <w:jc w:val="center"/>
              <w:rPr>
                <w:rFonts w:ascii="Times New Roman" w:hAnsi="Times New Roman"/>
                <w:b/>
                <w:sz w:val="20"/>
                <w:szCs w:val="20"/>
                <w:lang w:val="en-US"/>
              </w:rPr>
            </w:pPr>
            <w:r w:rsidRPr="002614B5">
              <w:rPr>
                <w:rFonts w:ascii="Times New Roman" w:hAnsi="Times New Roman"/>
                <w:b/>
                <w:sz w:val="20"/>
                <w:szCs w:val="20"/>
                <w:lang w:val="en-US"/>
              </w:rPr>
              <w:t>1.663</w:t>
            </w:r>
          </w:p>
        </w:tc>
      </w:tr>
      <w:tr w:rsidR="000230BC" w:rsidRPr="002614B5" w:rsidTr="002614B5">
        <w:trPr>
          <w:trHeight w:val="312"/>
          <w:jc w:val="center"/>
        </w:trPr>
        <w:tc>
          <w:tcPr>
            <w:tcW w:w="1798" w:type="dxa"/>
            <w:gridSpan w:val="2"/>
          </w:tcPr>
          <w:p w:rsidR="000230BC" w:rsidRPr="002614B5" w:rsidRDefault="000230BC" w:rsidP="000230BC">
            <w:pPr>
              <w:tabs>
                <w:tab w:val="left" w:pos="709"/>
              </w:tabs>
              <w:spacing w:after="0" w:line="240" w:lineRule="auto"/>
              <w:jc w:val="center"/>
              <w:rPr>
                <w:rFonts w:asciiTheme="majorBidi" w:hAnsiTheme="majorBidi" w:cstheme="majorBidi"/>
                <w:b/>
                <w:bCs/>
                <w:sz w:val="20"/>
                <w:szCs w:val="20"/>
              </w:rPr>
            </w:pPr>
            <w:r w:rsidRPr="002614B5">
              <w:rPr>
                <w:rFonts w:asciiTheme="majorBidi" w:hAnsiTheme="majorBidi" w:cstheme="majorBidi"/>
                <w:b/>
                <w:bCs/>
                <w:sz w:val="20"/>
                <w:szCs w:val="20"/>
              </w:rPr>
              <w:t>Rata-rata</w:t>
            </w:r>
          </w:p>
        </w:tc>
        <w:tc>
          <w:tcPr>
            <w:tcW w:w="829" w:type="dxa"/>
            <w:tcBorders>
              <w:right w:val="single" w:sz="4" w:space="0" w:color="auto"/>
            </w:tcBorders>
          </w:tcPr>
          <w:p w:rsidR="000230BC" w:rsidRPr="002614B5" w:rsidRDefault="000230BC" w:rsidP="000230BC">
            <w:pPr>
              <w:tabs>
                <w:tab w:val="left" w:pos="709"/>
              </w:tabs>
              <w:spacing w:after="0" w:line="240" w:lineRule="auto"/>
              <w:jc w:val="center"/>
              <w:rPr>
                <w:rFonts w:asciiTheme="majorBidi" w:hAnsiTheme="majorBidi" w:cstheme="majorBidi"/>
                <w:b/>
                <w:bCs/>
                <w:sz w:val="20"/>
                <w:szCs w:val="20"/>
                <w:lang w:val="en-US"/>
              </w:rPr>
            </w:pPr>
            <w:r w:rsidRPr="002614B5">
              <w:rPr>
                <w:rFonts w:asciiTheme="majorBidi" w:hAnsiTheme="majorBidi" w:cstheme="majorBidi"/>
                <w:b/>
                <w:bCs/>
                <w:sz w:val="20"/>
                <w:szCs w:val="20"/>
                <w:lang w:val="en-US"/>
              </w:rPr>
              <w:t>31</w:t>
            </w:r>
          </w:p>
        </w:tc>
        <w:tc>
          <w:tcPr>
            <w:tcW w:w="759" w:type="dxa"/>
            <w:tcBorders>
              <w:right w:val="single" w:sz="4" w:space="0" w:color="auto"/>
            </w:tcBorders>
          </w:tcPr>
          <w:p w:rsidR="000230BC" w:rsidRPr="002614B5" w:rsidRDefault="000230BC" w:rsidP="000230BC">
            <w:pPr>
              <w:tabs>
                <w:tab w:val="left" w:pos="709"/>
              </w:tabs>
              <w:spacing w:after="0" w:line="240" w:lineRule="auto"/>
              <w:jc w:val="center"/>
              <w:rPr>
                <w:rFonts w:asciiTheme="majorBidi" w:hAnsiTheme="majorBidi" w:cstheme="majorBidi"/>
                <w:b/>
                <w:bCs/>
                <w:sz w:val="20"/>
                <w:szCs w:val="20"/>
                <w:lang w:val="en-US"/>
              </w:rPr>
            </w:pPr>
            <w:r w:rsidRPr="002614B5">
              <w:rPr>
                <w:rFonts w:asciiTheme="majorBidi" w:hAnsiTheme="majorBidi" w:cstheme="majorBidi"/>
                <w:b/>
                <w:bCs/>
                <w:sz w:val="20"/>
                <w:szCs w:val="20"/>
                <w:lang w:val="en-US"/>
              </w:rPr>
              <w:t>47,16</w:t>
            </w:r>
          </w:p>
        </w:tc>
        <w:tc>
          <w:tcPr>
            <w:tcW w:w="722" w:type="dxa"/>
            <w:tcBorders>
              <w:right w:val="single" w:sz="4" w:space="0" w:color="auto"/>
            </w:tcBorders>
          </w:tcPr>
          <w:p w:rsidR="000230BC" w:rsidRPr="002614B5" w:rsidRDefault="000230BC" w:rsidP="000230BC">
            <w:pPr>
              <w:spacing w:after="0" w:line="240" w:lineRule="auto"/>
              <w:jc w:val="center"/>
              <w:rPr>
                <w:rFonts w:asciiTheme="majorBidi" w:hAnsiTheme="majorBidi" w:cstheme="majorBidi"/>
                <w:b/>
                <w:bCs/>
                <w:color w:val="000000"/>
                <w:sz w:val="20"/>
                <w:szCs w:val="20"/>
                <w:lang w:val="en-US"/>
              </w:rPr>
            </w:pPr>
            <w:r w:rsidRPr="002614B5">
              <w:rPr>
                <w:rFonts w:asciiTheme="majorBidi" w:hAnsiTheme="majorBidi" w:cstheme="majorBidi"/>
                <w:b/>
                <w:bCs/>
                <w:color w:val="000000"/>
                <w:sz w:val="20"/>
                <w:szCs w:val="20"/>
                <w:lang w:val="en-US"/>
              </w:rPr>
              <w:t>16,16</w:t>
            </w:r>
          </w:p>
        </w:tc>
        <w:tc>
          <w:tcPr>
            <w:tcW w:w="543" w:type="dxa"/>
            <w:tcBorders>
              <w:top w:val="single" w:sz="4" w:space="0" w:color="auto"/>
              <w:bottom w:val="single" w:sz="4" w:space="0" w:color="auto"/>
              <w:right w:val="single" w:sz="4" w:space="0" w:color="auto"/>
            </w:tcBorders>
            <w:shd w:val="clear" w:color="auto" w:fill="auto"/>
          </w:tcPr>
          <w:p w:rsidR="000230BC" w:rsidRPr="002614B5" w:rsidRDefault="000230BC" w:rsidP="000230BC">
            <w:pPr>
              <w:spacing w:after="0" w:line="240" w:lineRule="auto"/>
              <w:jc w:val="center"/>
              <w:rPr>
                <w:rFonts w:ascii="Times New Roman" w:hAnsi="Times New Roman"/>
                <w:b/>
                <w:sz w:val="20"/>
                <w:szCs w:val="20"/>
                <w:lang w:val="en-US"/>
              </w:rPr>
            </w:pPr>
            <w:r w:rsidRPr="002614B5">
              <w:rPr>
                <w:rFonts w:ascii="Times New Roman" w:hAnsi="Times New Roman"/>
                <w:b/>
                <w:sz w:val="20"/>
                <w:szCs w:val="20"/>
                <w:lang w:val="en-US"/>
              </w:rPr>
              <w:t>277,16</w:t>
            </w:r>
          </w:p>
        </w:tc>
      </w:tr>
    </w:tbl>
    <w:p w:rsidR="002614B5" w:rsidRDefault="002614B5" w:rsidP="002614B5">
      <w:pPr>
        <w:spacing w:line="240" w:lineRule="auto"/>
        <w:ind w:firstLine="426"/>
        <w:rPr>
          <w:rFonts w:asciiTheme="majorBidi" w:hAnsiTheme="majorBidi" w:cstheme="majorBidi"/>
          <w:sz w:val="24"/>
          <w:szCs w:val="24"/>
        </w:rPr>
      </w:pPr>
    </w:p>
    <w:p w:rsidR="000230BC" w:rsidRPr="00DC7E0A" w:rsidRDefault="000230BC" w:rsidP="002614B5">
      <w:pPr>
        <w:spacing w:line="240" w:lineRule="auto"/>
        <w:ind w:firstLine="426"/>
        <w:jc w:val="both"/>
        <w:rPr>
          <w:rFonts w:asciiTheme="majorBidi" w:hAnsiTheme="majorBidi" w:cstheme="majorBidi"/>
          <w:b/>
          <w:bCs/>
          <w:sz w:val="24"/>
          <w:szCs w:val="24"/>
        </w:rPr>
      </w:pPr>
      <w:r>
        <w:rPr>
          <w:rFonts w:asciiTheme="majorBidi" w:hAnsiTheme="majorBidi" w:cstheme="majorBidi"/>
          <w:sz w:val="24"/>
          <w:szCs w:val="24"/>
        </w:rPr>
        <w:lastRenderedPageBreak/>
        <w:t>Dari tabel</w:t>
      </w:r>
      <w:r w:rsidRPr="00FE4EA4">
        <w:rPr>
          <w:rFonts w:asciiTheme="majorBidi" w:hAnsiTheme="majorBidi" w:cstheme="majorBidi"/>
          <w:sz w:val="24"/>
          <w:szCs w:val="24"/>
        </w:rPr>
        <w:t xml:space="preserve"> diatas, dapat </w:t>
      </w:r>
      <w:r>
        <w:rPr>
          <w:rFonts w:asciiTheme="majorBidi" w:hAnsiTheme="majorBidi" w:cstheme="majorBidi"/>
          <w:sz w:val="24"/>
          <w:szCs w:val="24"/>
        </w:rPr>
        <w:t>d</w:t>
      </w:r>
      <w:r w:rsidRPr="00FE4EA4">
        <w:rPr>
          <w:rFonts w:asciiTheme="majorBidi" w:hAnsiTheme="majorBidi" w:cstheme="majorBidi"/>
          <w:sz w:val="24"/>
          <w:szCs w:val="24"/>
        </w:rPr>
        <w:t xml:space="preserve">ilihat perbedaan skor antara </w:t>
      </w:r>
      <w:r w:rsidRPr="00CE0D3E">
        <w:rPr>
          <w:rFonts w:asciiTheme="majorBidi" w:hAnsiTheme="majorBidi" w:cstheme="majorBidi"/>
          <w:i/>
          <w:iCs/>
          <w:sz w:val="24"/>
          <w:szCs w:val="24"/>
        </w:rPr>
        <w:t>pretest</w:t>
      </w:r>
      <w:r w:rsidRPr="00FE4EA4">
        <w:rPr>
          <w:rFonts w:asciiTheme="majorBidi" w:hAnsiTheme="majorBidi" w:cstheme="majorBidi"/>
          <w:sz w:val="24"/>
          <w:szCs w:val="24"/>
        </w:rPr>
        <w:t xml:space="preserve"> dan </w:t>
      </w:r>
      <w:r w:rsidRPr="00FE4EA4">
        <w:rPr>
          <w:rFonts w:asciiTheme="majorBidi" w:hAnsiTheme="majorBidi" w:cstheme="majorBidi"/>
          <w:i/>
          <w:iCs/>
          <w:sz w:val="24"/>
          <w:szCs w:val="24"/>
        </w:rPr>
        <w:t>posttes</w:t>
      </w:r>
      <w:r>
        <w:rPr>
          <w:rFonts w:asciiTheme="majorBidi" w:hAnsiTheme="majorBidi" w:cstheme="majorBidi"/>
          <w:sz w:val="24"/>
          <w:szCs w:val="24"/>
        </w:rPr>
        <w:t xml:space="preserve"> setelah </w:t>
      </w:r>
      <w:r w:rsidRPr="00FE4EA4">
        <w:rPr>
          <w:rFonts w:asciiTheme="majorBidi" w:hAnsiTheme="majorBidi" w:cstheme="majorBidi"/>
          <w:sz w:val="24"/>
          <w:szCs w:val="24"/>
        </w:rPr>
        <w:t>diberikan perlakuan maka masing-masing skor meningkat.</w:t>
      </w:r>
    </w:p>
    <w:p w:rsidR="000230BC" w:rsidRDefault="000230BC" w:rsidP="0011671B">
      <w:pPr>
        <w:spacing w:after="0" w:line="240" w:lineRule="auto"/>
        <w:ind w:firstLine="426"/>
        <w:jc w:val="both"/>
        <w:rPr>
          <w:rFonts w:asciiTheme="majorBidi" w:hAnsiTheme="majorBidi" w:cstheme="majorBidi"/>
          <w:sz w:val="24"/>
          <w:szCs w:val="24"/>
        </w:rPr>
      </w:pPr>
      <w:r>
        <w:rPr>
          <w:rFonts w:asciiTheme="majorBidi" w:hAnsiTheme="majorBidi" w:cstheme="majorBidi"/>
          <w:sz w:val="24"/>
          <w:szCs w:val="24"/>
        </w:rPr>
        <w:t xml:space="preserve">     Kemampuan anak kelompok B.2</w:t>
      </w:r>
      <w:r w:rsidRPr="003243D3">
        <w:rPr>
          <w:rFonts w:asciiTheme="majorBidi" w:hAnsiTheme="majorBidi" w:cstheme="majorBidi"/>
          <w:sz w:val="24"/>
          <w:szCs w:val="24"/>
        </w:rPr>
        <w:t xml:space="preserve"> di TK </w:t>
      </w:r>
      <w:r>
        <w:rPr>
          <w:rFonts w:asciiTheme="majorBidi" w:hAnsiTheme="majorBidi" w:cstheme="majorBidi"/>
          <w:sz w:val="24"/>
          <w:szCs w:val="24"/>
        </w:rPr>
        <w:t>Pembina Utara Payakumbuh</w:t>
      </w:r>
      <w:r w:rsidRPr="003243D3">
        <w:rPr>
          <w:rFonts w:asciiTheme="majorBidi" w:hAnsiTheme="majorBidi" w:cstheme="majorBidi"/>
          <w:sz w:val="24"/>
          <w:szCs w:val="24"/>
        </w:rPr>
        <w:t xml:space="preserve"> sebelum diberikan pertemuan dapat dilihat secara keseluruhan belum ada anak yang memiliki kemampuan </w:t>
      </w:r>
      <w:r>
        <w:rPr>
          <w:rFonts w:asciiTheme="majorBidi" w:hAnsiTheme="majorBidi" w:cstheme="majorBidi"/>
          <w:sz w:val="24"/>
          <w:szCs w:val="24"/>
        </w:rPr>
        <w:t>membila</w:t>
      </w:r>
      <w:r w:rsidR="0011671B">
        <w:rPr>
          <w:rFonts w:asciiTheme="majorBidi" w:hAnsiTheme="majorBidi" w:cstheme="majorBidi"/>
          <w:sz w:val="24"/>
          <w:szCs w:val="24"/>
        </w:rPr>
        <w:t>ng</w:t>
      </w:r>
      <w:r w:rsidRPr="003243D3">
        <w:rPr>
          <w:rFonts w:asciiTheme="majorBidi" w:hAnsiTheme="majorBidi" w:cstheme="majorBidi"/>
          <w:sz w:val="24"/>
          <w:szCs w:val="24"/>
        </w:rPr>
        <w:t xml:space="preserve"> dengan kategori sangat mampu dan kate</w:t>
      </w:r>
      <w:r w:rsidR="0011671B">
        <w:rPr>
          <w:rFonts w:asciiTheme="majorBidi" w:hAnsiTheme="majorBidi" w:cstheme="majorBidi"/>
          <w:sz w:val="24"/>
          <w:szCs w:val="24"/>
        </w:rPr>
        <w:t>gori mampu, pada kategori kurang mampu ada 10</w:t>
      </w:r>
      <w:r w:rsidRPr="003243D3">
        <w:rPr>
          <w:rFonts w:asciiTheme="majorBidi" w:hAnsiTheme="majorBidi" w:cstheme="majorBidi"/>
          <w:sz w:val="24"/>
          <w:szCs w:val="24"/>
        </w:rPr>
        <w:t xml:space="preserve"> or</w:t>
      </w:r>
      <w:r w:rsidR="0011671B">
        <w:rPr>
          <w:rFonts w:asciiTheme="majorBidi" w:hAnsiTheme="majorBidi" w:cstheme="majorBidi"/>
          <w:sz w:val="24"/>
          <w:szCs w:val="24"/>
        </w:rPr>
        <w:t>ang anak dengan persentase 62,5</w:t>
      </w:r>
      <w:r w:rsidRPr="003243D3">
        <w:rPr>
          <w:rFonts w:asciiTheme="majorBidi" w:hAnsiTheme="majorBidi" w:cstheme="majorBidi"/>
          <w:sz w:val="24"/>
          <w:szCs w:val="24"/>
        </w:rPr>
        <w:t>%, dan pada katego</w:t>
      </w:r>
      <w:r w:rsidR="0011671B">
        <w:rPr>
          <w:rFonts w:asciiTheme="majorBidi" w:hAnsiTheme="majorBidi" w:cstheme="majorBidi"/>
          <w:sz w:val="24"/>
          <w:szCs w:val="24"/>
        </w:rPr>
        <w:t>ri tidak mampu ada 6 orang anak dengan persentase 37,5</w:t>
      </w:r>
      <w:r w:rsidRPr="003243D3">
        <w:rPr>
          <w:rFonts w:asciiTheme="majorBidi" w:hAnsiTheme="majorBidi" w:cstheme="majorBidi"/>
          <w:sz w:val="24"/>
          <w:szCs w:val="24"/>
        </w:rPr>
        <w:t xml:space="preserve">%. Sebelum diberikan </w:t>
      </w:r>
      <w:r w:rsidR="0011671B">
        <w:rPr>
          <w:rFonts w:asciiTheme="majorBidi" w:hAnsiTheme="majorBidi" w:cstheme="majorBidi"/>
          <w:sz w:val="24"/>
          <w:szCs w:val="24"/>
        </w:rPr>
        <w:t>permainan</w:t>
      </w:r>
      <w:r w:rsidRPr="003243D3">
        <w:rPr>
          <w:rFonts w:asciiTheme="majorBidi" w:hAnsiTheme="majorBidi" w:cstheme="majorBidi"/>
          <w:sz w:val="24"/>
          <w:szCs w:val="24"/>
        </w:rPr>
        <w:t xml:space="preserve"> </w:t>
      </w:r>
      <w:r w:rsidRPr="0011671B">
        <w:rPr>
          <w:rFonts w:asciiTheme="majorBidi" w:hAnsiTheme="majorBidi" w:cstheme="majorBidi"/>
          <w:sz w:val="24"/>
          <w:szCs w:val="24"/>
        </w:rPr>
        <w:t>puzzle</w:t>
      </w:r>
      <w:r w:rsidRPr="003243D3">
        <w:rPr>
          <w:rFonts w:asciiTheme="majorBidi" w:hAnsiTheme="majorBidi" w:cstheme="majorBidi"/>
          <w:sz w:val="24"/>
          <w:szCs w:val="24"/>
        </w:rPr>
        <w:t xml:space="preserve"> masih banyak anak yang tidak mampu, setelah diberikan </w:t>
      </w:r>
      <w:r w:rsidR="0011671B">
        <w:rPr>
          <w:rFonts w:asciiTheme="majorBidi" w:hAnsiTheme="majorBidi" w:cstheme="majorBidi"/>
          <w:sz w:val="24"/>
          <w:szCs w:val="24"/>
        </w:rPr>
        <w:t>permainan</w:t>
      </w:r>
      <w:r w:rsidRPr="003243D3">
        <w:rPr>
          <w:rFonts w:asciiTheme="majorBidi" w:hAnsiTheme="majorBidi" w:cstheme="majorBidi"/>
          <w:sz w:val="24"/>
          <w:szCs w:val="24"/>
        </w:rPr>
        <w:t xml:space="preserve"> </w:t>
      </w:r>
      <w:r w:rsidRPr="0011671B">
        <w:rPr>
          <w:rFonts w:asciiTheme="majorBidi" w:hAnsiTheme="majorBidi" w:cstheme="majorBidi"/>
          <w:sz w:val="24"/>
          <w:szCs w:val="24"/>
        </w:rPr>
        <w:t>puzzle</w:t>
      </w:r>
      <w:r w:rsidRPr="003243D3">
        <w:rPr>
          <w:rFonts w:asciiTheme="majorBidi" w:hAnsiTheme="majorBidi" w:cstheme="majorBidi"/>
          <w:sz w:val="24"/>
          <w:szCs w:val="24"/>
        </w:rPr>
        <w:t xml:space="preserve"> dalam kemampuan </w:t>
      </w:r>
      <w:r w:rsidR="0011671B">
        <w:rPr>
          <w:rFonts w:asciiTheme="majorBidi" w:hAnsiTheme="majorBidi" w:cstheme="majorBidi"/>
          <w:sz w:val="24"/>
          <w:szCs w:val="24"/>
        </w:rPr>
        <w:t>membilang</w:t>
      </w:r>
      <w:r w:rsidRPr="003243D3">
        <w:rPr>
          <w:rFonts w:asciiTheme="majorBidi" w:hAnsiTheme="majorBidi" w:cstheme="majorBidi"/>
          <w:sz w:val="24"/>
          <w:szCs w:val="24"/>
        </w:rPr>
        <w:t xml:space="preserve">, terjadi peningkatan secara keseluruhan kemampuan </w:t>
      </w:r>
      <w:r w:rsidR="0011671B">
        <w:rPr>
          <w:rFonts w:asciiTheme="majorBidi" w:hAnsiTheme="majorBidi" w:cstheme="majorBidi"/>
          <w:sz w:val="24"/>
          <w:szCs w:val="24"/>
        </w:rPr>
        <w:t>membilang</w:t>
      </w:r>
      <w:r w:rsidRPr="003243D3">
        <w:rPr>
          <w:rFonts w:asciiTheme="majorBidi" w:hAnsiTheme="majorBidi" w:cstheme="majorBidi"/>
          <w:sz w:val="24"/>
          <w:szCs w:val="24"/>
        </w:rPr>
        <w:t xml:space="preserve"> anak, hal ini bisa dilihat dari hasil </w:t>
      </w:r>
      <w:r w:rsidRPr="003243D3">
        <w:rPr>
          <w:rFonts w:asciiTheme="majorBidi" w:hAnsiTheme="majorBidi" w:cstheme="majorBidi"/>
          <w:i/>
          <w:iCs/>
          <w:sz w:val="24"/>
          <w:szCs w:val="24"/>
        </w:rPr>
        <w:t>postest</w:t>
      </w:r>
      <w:r w:rsidRPr="003243D3">
        <w:rPr>
          <w:rFonts w:asciiTheme="majorBidi" w:hAnsiTheme="majorBidi" w:cstheme="majorBidi"/>
          <w:sz w:val="24"/>
          <w:szCs w:val="24"/>
        </w:rPr>
        <w:t xml:space="preserve"> yang peneliti lakukan yaitu tidak ada lagi anak dalam kategori tidak mampu</w:t>
      </w:r>
      <w:r w:rsidR="0011671B">
        <w:rPr>
          <w:rFonts w:asciiTheme="majorBidi" w:hAnsiTheme="majorBidi" w:cstheme="majorBidi"/>
          <w:sz w:val="24"/>
          <w:szCs w:val="24"/>
        </w:rPr>
        <w:t>, terdapat 2</w:t>
      </w:r>
      <w:r w:rsidRPr="003243D3">
        <w:rPr>
          <w:rFonts w:asciiTheme="majorBidi" w:hAnsiTheme="majorBidi" w:cstheme="majorBidi"/>
          <w:sz w:val="24"/>
          <w:szCs w:val="24"/>
        </w:rPr>
        <w:t xml:space="preserve"> or</w:t>
      </w:r>
      <w:r w:rsidR="0011671B">
        <w:rPr>
          <w:rFonts w:asciiTheme="majorBidi" w:hAnsiTheme="majorBidi" w:cstheme="majorBidi"/>
          <w:sz w:val="24"/>
          <w:szCs w:val="24"/>
        </w:rPr>
        <w:t>ang anak dengan persentase 12,5</w:t>
      </w:r>
      <w:r w:rsidRPr="003243D3">
        <w:rPr>
          <w:rFonts w:asciiTheme="majorBidi" w:hAnsiTheme="majorBidi" w:cstheme="majorBidi"/>
          <w:sz w:val="24"/>
          <w:szCs w:val="24"/>
        </w:rPr>
        <w:t xml:space="preserve">% pada kategori </w:t>
      </w:r>
      <w:r w:rsidR="0011671B">
        <w:rPr>
          <w:rFonts w:asciiTheme="majorBidi" w:hAnsiTheme="majorBidi" w:cstheme="majorBidi"/>
          <w:sz w:val="24"/>
          <w:szCs w:val="24"/>
        </w:rPr>
        <w:t>kurang mampu, 11</w:t>
      </w:r>
      <w:r w:rsidRPr="003243D3">
        <w:rPr>
          <w:rFonts w:asciiTheme="majorBidi" w:hAnsiTheme="majorBidi" w:cstheme="majorBidi"/>
          <w:sz w:val="24"/>
          <w:szCs w:val="24"/>
        </w:rPr>
        <w:t xml:space="preserve"> or</w:t>
      </w:r>
      <w:r w:rsidR="0011671B">
        <w:rPr>
          <w:rFonts w:asciiTheme="majorBidi" w:hAnsiTheme="majorBidi" w:cstheme="majorBidi"/>
          <w:sz w:val="24"/>
          <w:szCs w:val="24"/>
        </w:rPr>
        <w:t>ang anak dengan persentase 68,75</w:t>
      </w:r>
      <w:r w:rsidRPr="003243D3">
        <w:rPr>
          <w:rFonts w:asciiTheme="majorBidi" w:hAnsiTheme="majorBidi" w:cstheme="majorBidi"/>
          <w:sz w:val="24"/>
          <w:szCs w:val="24"/>
        </w:rPr>
        <w:t xml:space="preserve">% pada kategori mampu, dan </w:t>
      </w:r>
      <w:r w:rsidR="0011671B">
        <w:rPr>
          <w:rFonts w:asciiTheme="majorBidi" w:hAnsiTheme="majorBidi" w:cstheme="majorBidi"/>
          <w:sz w:val="24"/>
          <w:szCs w:val="24"/>
        </w:rPr>
        <w:t>3 orang anak pada kategori sangat mampu dengan pesentase 18,75%.</w:t>
      </w:r>
      <w:r>
        <w:rPr>
          <w:rFonts w:asciiTheme="majorBidi" w:hAnsiTheme="majorBidi" w:cstheme="majorBidi"/>
          <w:sz w:val="24"/>
          <w:szCs w:val="24"/>
        </w:rPr>
        <w:t xml:space="preserve"> </w:t>
      </w:r>
    </w:p>
    <w:p w:rsidR="000230BC" w:rsidRPr="003243D3" w:rsidRDefault="000230BC" w:rsidP="000230BC">
      <w:pPr>
        <w:spacing w:line="360" w:lineRule="auto"/>
        <w:jc w:val="both"/>
        <w:rPr>
          <w:rFonts w:asciiTheme="majorBidi" w:hAnsiTheme="majorBidi" w:cstheme="majorBidi"/>
          <w:sz w:val="24"/>
          <w:szCs w:val="24"/>
        </w:rPr>
      </w:pPr>
    </w:p>
    <w:p w:rsidR="00F242F4" w:rsidRPr="003B27BD" w:rsidRDefault="00F242F4" w:rsidP="002614B5">
      <w:pPr>
        <w:spacing w:line="240" w:lineRule="auto"/>
        <w:rPr>
          <w:rFonts w:asciiTheme="majorBidi" w:hAnsiTheme="majorBidi" w:cstheme="majorBidi"/>
          <w:sz w:val="24"/>
          <w:szCs w:val="24"/>
        </w:rPr>
      </w:pPr>
      <w:r w:rsidRPr="003B27BD">
        <w:rPr>
          <w:rFonts w:asciiTheme="majorBidi" w:hAnsiTheme="majorBidi" w:cstheme="majorBidi"/>
          <w:b/>
          <w:sz w:val="24"/>
          <w:szCs w:val="24"/>
        </w:rPr>
        <w:t>KESIMPULAN DAN SARAN</w:t>
      </w:r>
    </w:p>
    <w:p w:rsidR="00F242F4" w:rsidRDefault="00F242F4" w:rsidP="002614B5">
      <w:pPr>
        <w:pStyle w:val="ListParagraph"/>
        <w:numPr>
          <w:ilvl w:val="0"/>
          <w:numId w:val="9"/>
        </w:numPr>
        <w:spacing w:after="240" w:line="240" w:lineRule="auto"/>
        <w:ind w:left="426"/>
        <w:rPr>
          <w:rFonts w:asciiTheme="majorBidi" w:hAnsiTheme="majorBidi" w:cstheme="majorBidi"/>
          <w:b/>
          <w:sz w:val="24"/>
          <w:szCs w:val="24"/>
        </w:rPr>
      </w:pPr>
      <w:r w:rsidRPr="00F242F4">
        <w:rPr>
          <w:rFonts w:asciiTheme="majorBidi" w:hAnsiTheme="majorBidi" w:cstheme="majorBidi"/>
          <w:b/>
          <w:sz w:val="24"/>
          <w:szCs w:val="24"/>
        </w:rPr>
        <w:t>KESIMPULAN</w:t>
      </w:r>
    </w:p>
    <w:p w:rsidR="00B377FC" w:rsidRPr="002614B5" w:rsidRDefault="00B377FC" w:rsidP="002614B5">
      <w:pPr>
        <w:spacing w:line="240" w:lineRule="auto"/>
        <w:ind w:left="360" w:firstLine="654"/>
        <w:jc w:val="both"/>
        <w:outlineLvl w:val="0"/>
        <w:rPr>
          <w:rFonts w:asciiTheme="majorBidi" w:eastAsia="Times New Roman" w:hAnsiTheme="majorBidi" w:cstheme="majorBidi"/>
          <w:sz w:val="24"/>
          <w:szCs w:val="24"/>
        </w:rPr>
      </w:pPr>
      <w:r w:rsidRPr="002614B5">
        <w:rPr>
          <w:rFonts w:asciiTheme="majorBidi" w:hAnsiTheme="majorBidi" w:cstheme="majorBidi"/>
          <w:sz w:val="24"/>
          <w:szCs w:val="24"/>
        </w:rPr>
        <w:t xml:space="preserve">Berdasarkan hasil penelitianyang telah dilaksanakan di TK Pembina Utara Payakumbuh dan berdasarkan hasil pembahasan, secara deskriptif terjadi peningkatan kemampuan membilang anak setelah menerapkanpermainan puzzleyang berada pada kategori tinggi,  sedangkan secara inferensial terdapat peningkatan kemampuan </w:t>
      </w:r>
      <w:r w:rsidRPr="002614B5">
        <w:rPr>
          <w:rFonts w:asciiTheme="majorBidi" w:hAnsiTheme="majorBidi" w:cstheme="majorBidi"/>
          <w:sz w:val="24"/>
          <w:szCs w:val="24"/>
        </w:rPr>
        <w:lastRenderedPageBreak/>
        <w:t>membilang yang signifikan. Hal tersebut d</w:t>
      </w:r>
      <w:r w:rsidRPr="002614B5">
        <w:rPr>
          <w:rFonts w:asciiTheme="majorBidi" w:hAnsiTheme="majorBidi" w:cstheme="majorBidi"/>
          <w:bCs/>
          <w:sz w:val="24"/>
          <w:szCs w:val="24"/>
        </w:rPr>
        <w:t xml:space="preserve">apat dilihat dengan membandingkan uji “t” </w:t>
      </w:r>
      <w:r w:rsidRPr="002614B5">
        <w:rPr>
          <w:rFonts w:asciiTheme="majorBidi" w:eastAsia="Times New Roman" w:hAnsiTheme="majorBidi" w:cstheme="majorBidi"/>
          <w:sz w:val="24"/>
          <w:szCs w:val="24"/>
        </w:rPr>
        <w:t>sehingga H</w:t>
      </w:r>
      <w:r w:rsidRPr="002614B5">
        <w:rPr>
          <w:rFonts w:asciiTheme="majorBidi" w:eastAsia="Times New Roman" w:hAnsiTheme="majorBidi" w:cstheme="majorBidi"/>
          <w:sz w:val="24"/>
          <w:szCs w:val="24"/>
          <w:vertAlign w:val="subscript"/>
        </w:rPr>
        <w:t xml:space="preserve">0 </w:t>
      </w:r>
      <w:r w:rsidRPr="002614B5">
        <w:rPr>
          <w:rFonts w:asciiTheme="majorBidi" w:eastAsia="Times New Roman" w:hAnsiTheme="majorBidi" w:cstheme="majorBidi"/>
          <w:sz w:val="24"/>
          <w:szCs w:val="24"/>
        </w:rPr>
        <w:t>ditolak dan H</w:t>
      </w:r>
      <w:r w:rsidRPr="002614B5">
        <w:rPr>
          <w:rFonts w:asciiTheme="majorBidi" w:eastAsia="Times New Roman" w:hAnsiTheme="majorBidi" w:cstheme="majorBidi"/>
          <w:sz w:val="24"/>
          <w:szCs w:val="24"/>
          <w:vertAlign w:val="subscript"/>
        </w:rPr>
        <w:t>a</w:t>
      </w:r>
      <w:r w:rsidRPr="002614B5">
        <w:rPr>
          <w:rFonts w:asciiTheme="majorBidi" w:eastAsia="Times New Roman" w:hAnsiTheme="majorBidi" w:cstheme="majorBidi"/>
          <w:sz w:val="24"/>
          <w:szCs w:val="24"/>
        </w:rPr>
        <w:t xml:space="preserve"> diterima, ini berarti bahwa permainan puzzle dapat meningkatkan kemampuan membilang di TK Pembina Utara Payakumbuh. Jadi, dapat disimpulkan bahwa permainan puzzle dapat meningkatkan kemampuan membilang.</w:t>
      </w:r>
    </w:p>
    <w:p w:rsidR="00B377FC" w:rsidRDefault="00B377FC" w:rsidP="00B377FC">
      <w:pPr>
        <w:pStyle w:val="ListParagraph"/>
        <w:numPr>
          <w:ilvl w:val="0"/>
          <w:numId w:val="9"/>
        </w:numPr>
        <w:spacing w:line="240" w:lineRule="auto"/>
        <w:outlineLvl w:val="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SARAN</w:t>
      </w:r>
    </w:p>
    <w:p w:rsidR="002614B5" w:rsidRPr="002614B5" w:rsidRDefault="002614B5" w:rsidP="002614B5">
      <w:pPr>
        <w:spacing w:line="240" w:lineRule="auto"/>
        <w:ind w:left="720" w:firstLine="720"/>
        <w:rPr>
          <w:rFonts w:asciiTheme="majorBidi" w:hAnsiTheme="majorBidi" w:cstheme="majorBidi"/>
          <w:sz w:val="24"/>
          <w:szCs w:val="24"/>
        </w:rPr>
      </w:pPr>
      <w:r w:rsidRPr="002614B5">
        <w:rPr>
          <w:rFonts w:asciiTheme="majorBidi" w:hAnsiTheme="majorBidi" w:cstheme="majorBidi"/>
          <w:sz w:val="24"/>
          <w:szCs w:val="24"/>
        </w:rPr>
        <w:t>Berdasarkan hasil penelitian diperoleh beberapa saran berikut:</w:t>
      </w:r>
    </w:p>
    <w:p w:rsidR="00B377FC" w:rsidRPr="0003085D" w:rsidRDefault="00B377FC" w:rsidP="00B377FC">
      <w:pPr>
        <w:pStyle w:val="ListParagraph"/>
        <w:numPr>
          <w:ilvl w:val="0"/>
          <w:numId w:val="11"/>
        </w:numPr>
        <w:spacing w:line="240" w:lineRule="auto"/>
        <w:rPr>
          <w:rFonts w:asciiTheme="majorBidi" w:hAnsiTheme="majorBidi" w:cstheme="majorBidi"/>
          <w:sz w:val="24"/>
          <w:szCs w:val="24"/>
        </w:rPr>
      </w:pPr>
      <w:r>
        <w:rPr>
          <w:rFonts w:asciiTheme="majorBidi" w:hAnsiTheme="majorBidi" w:cstheme="majorBidi"/>
          <w:sz w:val="24"/>
          <w:szCs w:val="24"/>
        </w:rPr>
        <w:t>Kepala sekolah, peneliti</w:t>
      </w:r>
      <w:r w:rsidRPr="0003085D">
        <w:rPr>
          <w:rFonts w:asciiTheme="majorBidi" w:hAnsiTheme="majorBidi" w:cstheme="majorBidi"/>
          <w:sz w:val="24"/>
          <w:szCs w:val="24"/>
        </w:rPr>
        <w:t xml:space="preserve"> memberikan saran dalam proses pembelajaran di TK hendaknya menyediakan fasilitas dengan lengkap sehingga tidak terdapat keterbatasan ataupun kekurangan pada proses pembelajaran.</w:t>
      </w:r>
    </w:p>
    <w:p w:rsidR="00B377FC" w:rsidRDefault="00B377FC" w:rsidP="00B377FC">
      <w:pPr>
        <w:pStyle w:val="ListParagraph"/>
        <w:numPr>
          <w:ilvl w:val="0"/>
          <w:numId w:val="11"/>
        </w:numPr>
        <w:spacing w:line="240" w:lineRule="auto"/>
        <w:rPr>
          <w:rFonts w:asciiTheme="majorBidi" w:hAnsiTheme="majorBidi" w:cstheme="majorBidi"/>
          <w:sz w:val="24"/>
          <w:szCs w:val="24"/>
        </w:rPr>
      </w:pPr>
      <w:r w:rsidRPr="0003085D">
        <w:rPr>
          <w:rFonts w:asciiTheme="majorBidi" w:hAnsiTheme="majorBidi" w:cstheme="majorBidi"/>
          <w:sz w:val="24"/>
          <w:szCs w:val="24"/>
        </w:rPr>
        <w:t>Bagi guru, hendaknya guru dapat menggunakan permainan puzzle sebagai salah satu  cara yang dapat meningkatkan kemampuan membilang, dan guru  harus kreatif merancang pembelajaran  agar pembelajaran yang disampaikan kepada anak menjadi mena</w:t>
      </w:r>
      <w:r>
        <w:rPr>
          <w:rFonts w:asciiTheme="majorBidi" w:hAnsiTheme="majorBidi" w:cstheme="majorBidi"/>
          <w:sz w:val="24"/>
          <w:szCs w:val="24"/>
        </w:rPr>
        <w:t>rik dan anak tidak merasa bosan.</w:t>
      </w:r>
    </w:p>
    <w:p w:rsidR="00B377FC" w:rsidRDefault="00B377FC" w:rsidP="00B377FC">
      <w:pPr>
        <w:pStyle w:val="ListParagraph"/>
        <w:numPr>
          <w:ilvl w:val="0"/>
          <w:numId w:val="11"/>
        </w:numPr>
        <w:spacing w:line="240" w:lineRule="auto"/>
        <w:rPr>
          <w:rFonts w:asciiTheme="majorBidi" w:hAnsiTheme="majorBidi" w:cstheme="majorBidi"/>
          <w:sz w:val="24"/>
          <w:szCs w:val="24"/>
        </w:rPr>
      </w:pPr>
      <w:r w:rsidRPr="00B377FC">
        <w:rPr>
          <w:rFonts w:asciiTheme="majorBidi" w:hAnsiTheme="majorBidi" w:cstheme="majorBidi"/>
          <w:sz w:val="24"/>
          <w:szCs w:val="24"/>
        </w:rPr>
        <w:t xml:space="preserve">Bagi peneliti selanjutnya dapat melakukan penelitian dengan variabel kemampuan membilang dengan menggunakan subjek penelitian yang berbeda untuk mengentaskan setiap permasalahan membilang yang ada pada anak, dengan </w:t>
      </w:r>
      <w:r w:rsidRPr="00B377FC">
        <w:rPr>
          <w:rFonts w:asciiTheme="majorBidi" w:hAnsiTheme="majorBidi" w:cstheme="majorBidi"/>
          <w:sz w:val="24"/>
          <w:szCs w:val="24"/>
        </w:rPr>
        <w:lastRenderedPageBreak/>
        <w:t>memperhatikan keterbatasan waktu dan keterbatasan media, agar penilitian bagi peneliti selanjutnya berjalan dengan efektif.</w:t>
      </w:r>
    </w:p>
    <w:p w:rsidR="00BA2146" w:rsidRPr="00B377FC" w:rsidRDefault="00BA2146" w:rsidP="00BA2146">
      <w:pPr>
        <w:pStyle w:val="ListParagraph"/>
        <w:spacing w:line="240" w:lineRule="auto"/>
        <w:ind w:left="1080" w:firstLine="0"/>
        <w:rPr>
          <w:rFonts w:asciiTheme="majorBidi" w:hAnsiTheme="majorBidi" w:cstheme="majorBidi"/>
          <w:sz w:val="24"/>
          <w:szCs w:val="24"/>
        </w:rPr>
      </w:pPr>
    </w:p>
    <w:p w:rsidR="00F242F4" w:rsidRDefault="00B377FC" w:rsidP="00BA2146">
      <w:pPr>
        <w:spacing w:after="240" w:line="240" w:lineRule="auto"/>
        <w:rPr>
          <w:rFonts w:asciiTheme="majorBidi" w:hAnsiTheme="majorBidi" w:cstheme="majorBidi"/>
          <w:b/>
          <w:sz w:val="24"/>
          <w:szCs w:val="24"/>
        </w:rPr>
      </w:pPr>
      <w:r>
        <w:rPr>
          <w:rFonts w:asciiTheme="majorBidi" w:hAnsiTheme="majorBidi" w:cstheme="majorBidi"/>
          <w:b/>
          <w:sz w:val="24"/>
          <w:szCs w:val="24"/>
        </w:rPr>
        <w:t>DAFTAR KEPUSTAKAAN</w:t>
      </w:r>
    </w:p>
    <w:p w:rsidR="00B377FC" w:rsidRDefault="00B377FC" w:rsidP="00B377FC">
      <w:pPr>
        <w:spacing w:after="0" w:line="240" w:lineRule="auto"/>
        <w:ind w:left="709" w:hanging="709"/>
        <w:rPr>
          <w:rFonts w:ascii="Times New Roman" w:hAnsi="Times New Roman"/>
          <w:bCs/>
          <w:sz w:val="24"/>
          <w:szCs w:val="24"/>
          <w:lang w:eastAsia="id-ID"/>
        </w:rPr>
      </w:pPr>
      <w:r>
        <w:rPr>
          <w:rFonts w:ascii="Times New Roman" w:hAnsi="Times New Roman"/>
          <w:sz w:val="24"/>
          <w:szCs w:val="24"/>
        </w:rPr>
        <w:t xml:space="preserve">Fuadiyah, N. </w:t>
      </w:r>
      <w:r w:rsidRPr="00953527">
        <w:rPr>
          <w:rFonts w:ascii="Times New Roman" w:hAnsi="Times New Roman"/>
          <w:sz w:val="24"/>
          <w:szCs w:val="24"/>
        </w:rPr>
        <w:t>2013.</w:t>
      </w:r>
      <w:r>
        <w:rPr>
          <w:rFonts w:ascii="Times New Roman" w:hAnsi="Times New Roman"/>
          <w:bCs/>
          <w:sz w:val="24"/>
          <w:szCs w:val="24"/>
          <w:lang w:eastAsia="id-ID"/>
        </w:rPr>
        <w:t xml:space="preserve">Upaya </w:t>
      </w:r>
      <w:r w:rsidRPr="00F502C6">
        <w:rPr>
          <w:rFonts w:ascii="Times New Roman" w:hAnsi="Times New Roman"/>
          <w:bCs/>
          <w:sz w:val="24"/>
          <w:szCs w:val="24"/>
          <w:lang w:eastAsia="id-ID"/>
        </w:rPr>
        <w:t>Me</w:t>
      </w:r>
      <w:r>
        <w:rPr>
          <w:rFonts w:ascii="Times New Roman" w:hAnsi="Times New Roman"/>
          <w:bCs/>
          <w:sz w:val="24"/>
          <w:szCs w:val="24"/>
          <w:lang w:eastAsia="id-ID"/>
        </w:rPr>
        <w:t xml:space="preserve">ningkatkan Pengenalan Geometri Dengan </w:t>
      </w:r>
      <w:r w:rsidRPr="00F502C6">
        <w:rPr>
          <w:rFonts w:ascii="Times New Roman" w:hAnsi="Times New Roman"/>
          <w:bCs/>
          <w:sz w:val="24"/>
          <w:szCs w:val="24"/>
          <w:lang w:eastAsia="id-ID"/>
        </w:rPr>
        <w:t>Permainan Puzzle Bervariasi Di TK Al-Hikmah Pemalang</w:t>
      </w:r>
      <w:r w:rsidRPr="00953527">
        <w:rPr>
          <w:rFonts w:ascii="Times New Roman" w:hAnsi="Times New Roman"/>
          <w:bCs/>
          <w:i/>
          <w:iCs/>
          <w:sz w:val="24"/>
          <w:szCs w:val="24"/>
          <w:lang w:eastAsia="id-ID"/>
        </w:rPr>
        <w:t xml:space="preserve">. </w:t>
      </w:r>
      <w:r w:rsidRPr="00F502C6">
        <w:rPr>
          <w:rFonts w:ascii="Times New Roman" w:hAnsi="Times New Roman"/>
          <w:bCs/>
          <w:i/>
          <w:iCs/>
          <w:sz w:val="24"/>
          <w:szCs w:val="24"/>
          <w:lang w:eastAsia="id-ID"/>
        </w:rPr>
        <w:t>Skripsi</w:t>
      </w:r>
      <w:r>
        <w:rPr>
          <w:rFonts w:ascii="Times New Roman" w:hAnsi="Times New Roman"/>
          <w:bCs/>
          <w:i/>
          <w:iCs/>
          <w:sz w:val="24"/>
          <w:szCs w:val="24"/>
          <w:lang w:eastAsia="id-ID"/>
        </w:rPr>
        <w:t>.</w:t>
      </w:r>
      <w:r>
        <w:rPr>
          <w:rFonts w:ascii="Times New Roman" w:hAnsi="Times New Roman"/>
          <w:bCs/>
          <w:sz w:val="24"/>
          <w:szCs w:val="24"/>
          <w:lang w:eastAsia="id-ID"/>
        </w:rPr>
        <w:t xml:space="preserve"> Program Studi Pendidikan Anak Usia Dini Fakultas Ilmu Pendidikan. IKIP PGRI Semarang.</w:t>
      </w:r>
      <w:r w:rsidR="00103206">
        <w:rPr>
          <w:rFonts w:ascii="Times New Roman" w:hAnsi="Times New Roman"/>
          <w:bCs/>
          <w:sz w:val="24"/>
          <w:szCs w:val="24"/>
          <w:lang w:eastAsia="id-ID"/>
        </w:rPr>
        <w:t xml:space="preserve"> Diakses. Juni 2018.</w:t>
      </w:r>
    </w:p>
    <w:p w:rsidR="00B377FC" w:rsidRPr="003E26CC" w:rsidRDefault="00B377FC" w:rsidP="00B377FC">
      <w:pPr>
        <w:spacing w:after="0" w:line="240" w:lineRule="auto"/>
        <w:ind w:left="851" w:hanging="851"/>
        <w:rPr>
          <w:rFonts w:ascii="Times New Roman" w:hAnsi="Times New Roman"/>
          <w:sz w:val="24"/>
          <w:szCs w:val="24"/>
        </w:rPr>
      </w:pPr>
      <w:r>
        <w:rPr>
          <w:rFonts w:ascii="Times New Roman" w:hAnsi="Times New Roman"/>
          <w:sz w:val="24"/>
          <w:szCs w:val="24"/>
        </w:rPr>
        <w:t xml:space="preserve">Hamida, Y. 2018. </w:t>
      </w:r>
      <w:r w:rsidRPr="009006D9">
        <w:rPr>
          <w:rFonts w:ascii="Times New Roman" w:hAnsi="Times New Roman"/>
          <w:sz w:val="24"/>
          <w:szCs w:val="24"/>
        </w:rPr>
        <w:t>Penerapan Permainan Papan Luncur Kelereng Untuk Meningkatkan  Kemampuan Mengenal Konsep Bilangan Pada TK Indomo Saruaso Barat Nagari Saruaso</w:t>
      </w:r>
      <w:r w:rsidRPr="00953527">
        <w:rPr>
          <w:rFonts w:ascii="Times New Roman" w:hAnsi="Times New Roman"/>
          <w:i/>
          <w:iCs/>
          <w:sz w:val="24"/>
          <w:szCs w:val="24"/>
        </w:rPr>
        <w:t xml:space="preserve">. </w:t>
      </w:r>
      <w:r>
        <w:rPr>
          <w:rFonts w:ascii="Times New Roman" w:hAnsi="Times New Roman"/>
          <w:i/>
          <w:iCs/>
          <w:sz w:val="24"/>
          <w:szCs w:val="24"/>
        </w:rPr>
        <w:t>Skripsi</w:t>
      </w:r>
      <w:r>
        <w:rPr>
          <w:rFonts w:ascii="Times New Roman" w:hAnsi="Times New Roman"/>
          <w:sz w:val="24"/>
          <w:szCs w:val="24"/>
        </w:rPr>
        <w:t>. Program Sarjana Institut Agama Islam Negeri. Batusangkar.</w:t>
      </w:r>
    </w:p>
    <w:p w:rsidR="00B377FC" w:rsidRPr="003E26CC" w:rsidRDefault="00B377FC" w:rsidP="00B377FC">
      <w:pPr>
        <w:spacing w:after="0" w:line="240" w:lineRule="auto"/>
        <w:ind w:left="851" w:hanging="851"/>
        <w:rPr>
          <w:rFonts w:ascii="Times New Roman" w:hAnsi="Times New Roman"/>
          <w:sz w:val="24"/>
          <w:szCs w:val="24"/>
        </w:rPr>
      </w:pPr>
      <w:r w:rsidRPr="00953527">
        <w:rPr>
          <w:rFonts w:ascii="Times New Roman" w:hAnsi="Times New Roman"/>
          <w:sz w:val="24"/>
          <w:szCs w:val="24"/>
        </w:rPr>
        <w:t>Haryani,</w:t>
      </w:r>
      <w:r>
        <w:rPr>
          <w:rFonts w:ascii="Times New Roman" w:hAnsi="Times New Roman"/>
          <w:sz w:val="24"/>
          <w:szCs w:val="24"/>
        </w:rPr>
        <w:t xml:space="preserve"> C</w:t>
      </w:r>
      <w:r w:rsidRPr="00953527">
        <w:rPr>
          <w:rFonts w:ascii="Times New Roman" w:hAnsi="Times New Roman"/>
          <w:sz w:val="24"/>
          <w:szCs w:val="24"/>
        </w:rPr>
        <w:t>. 2014</w:t>
      </w:r>
      <w:r w:rsidRPr="003E26CC">
        <w:rPr>
          <w:rFonts w:ascii="Times New Roman" w:hAnsi="Times New Roman"/>
          <w:sz w:val="24"/>
          <w:szCs w:val="24"/>
        </w:rPr>
        <w:t xml:space="preserve">. Penerapan Metode Bermain Dengan Media Playdough </w:t>
      </w:r>
      <w:r>
        <w:rPr>
          <w:rFonts w:ascii="Times New Roman" w:hAnsi="Times New Roman"/>
          <w:sz w:val="24"/>
          <w:szCs w:val="24"/>
        </w:rPr>
        <w:t>Dalam Meni</w:t>
      </w:r>
      <w:r w:rsidRPr="003E26CC">
        <w:rPr>
          <w:rFonts w:ascii="Times New Roman" w:hAnsi="Times New Roman"/>
          <w:sz w:val="24"/>
          <w:szCs w:val="24"/>
        </w:rPr>
        <w:t>ngkatkan  Kemampuan Mengenal Konsep Bilangan Dan Lambang Bilangan Pada Anak Usia Dini.</w:t>
      </w:r>
      <w:r>
        <w:rPr>
          <w:rFonts w:ascii="Times New Roman" w:hAnsi="Times New Roman"/>
          <w:i/>
          <w:iCs/>
          <w:sz w:val="24"/>
          <w:szCs w:val="24"/>
        </w:rPr>
        <w:t xml:space="preserve">Skripsi. </w:t>
      </w:r>
      <w:r>
        <w:rPr>
          <w:rFonts w:ascii="Times New Roman" w:hAnsi="Times New Roman"/>
          <w:sz w:val="24"/>
          <w:szCs w:val="24"/>
        </w:rPr>
        <w:t>Program Studi Pendidikan Luar Sekolah.</w:t>
      </w:r>
      <w:r w:rsidRPr="00953527">
        <w:rPr>
          <w:rFonts w:ascii="Times New Roman" w:hAnsi="Times New Roman"/>
          <w:sz w:val="24"/>
          <w:szCs w:val="24"/>
        </w:rPr>
        <w:t>Universitas Bengkulu.</w:t>
      </w:r>
      <w:r w:rsidR="00103206">
        <w:rPr>
          <w:rFonts w:ascii="Times New Roman" w:hAnsi="Times New Roman"/>
          <w:sz w:val="24"/>
          <w:szCs w:val="24"/>
        </w:rPr>
        <w:t xml:space="preserve"> Diakses Juni 2018.</w:t>
      </w:r>
      <w:r w:rsidRPr="00953527">
        <w:rPr>
          <w:rFonts w:ascii="Times New Roman" w:hAnsi="Times New Roman"/>
          <w:sz w:val="24"/>
          <w:szCs w:val="24"/>
        </w:rPr>
        <w:t xml:space="preserve">  </w:t>
      </w:r>
    </w:p>
    <w:p w:rsidR="00B377FC" w:rsidRPr="00E91886" w:rsidRDefault="00B377FC" w:rsidP="00B377FC">
      <w:pPr>
        <w:spacing w:after="0" w:line="240" w:lineRule="auto"/>
        <w:ind w:left="720"/>
        <w:rPr>
          <w:rFonts w:ascii="Times New Roman" w:hAnsi="Times New Roman"/>
          <w:i/>
          <w:iCs/>
          <w:sz w:val="24"/>
          <w:szCs w:val="24"/>
        </w:rPr>
      </w:pPr>
    </w:p>
    <w:p w:rsidR="00B377FC" w:rsidRDefault="00B377FC" w:rsidP="00B377FC">
      <w:pPr>
        <w:spacing w:after="0" w:line="240" w:lineRule="auto"/>
        <w:ind w:left="851" w:hanging="851"/>
        <w:rPr>
          <w:rFonts w:ascii="Times New Roman" w:hAnsi="Times New Roman"/>
          <w:sz w:val="24"/>
          <w:szCs w:val="24"/>
        </w:rPr>
      </w:pPr>
      <w:r>
        <w:rPr>
          <w:rFonts w:ascii="Times New Roman" w:hAnsi="Times New Roman"/>
          <w:sz w:val="24"/>
          <w:szCs w:val="24"/>
        </w:rPr>
        <w:t>Ilma, R</w:t>
      </w:r>
      <w:r w:rsidRPr="00953527">
        <w:rPr>
          <w:rFonts w:ascii="Times New Roman" w:hAnsi="Times New Roman"/>
          <w:sz w:val="24"/>
          <w:szCs w:val="24"/>
        </w:rPr>
        <w:t>.  2016</w:t>
      </w:r>
      <w:r>
        <w:rPr>
          <w:rFonts w:ascii="Times New Roman" w:hAnsi="Times New Roman"/>
          <w:sz w:val="24"/>
          <w:szCs w:val="24"/>
        </w:rPr>
        <w:t>.</w:t>
      </w:r>
      <w:r w:rsidRPr="003E26CC">
        <w:rPr>
          <w:rFonts w:ascii="Times New Roman" w:hAnsi="Times New Roman"/>
          <w:sz w:val="24"/>
          <w:szCs w:val="24"/>
        </w:rPr>
        <w:t xml:space="preserve"> Penerapan Media Game Puzzle Untuk Meningkatkan Kemampuan Kognitif Anak Kelompok A1 Dalam Mengenal Bilangan</w:t>
      </w:r>
      <w:r>
        <w:rPr>
          <w:rFonts w:ascii="Times New Roman" w:hAnsi="Times New Roman"/>
          <w:sz w:val="24"/>
          <w:szCs w:val="24"/>
        </w:rPr>
        <w:t xml:space="preserve">. </w:t>
      </w:r>
      <w:r>
        <w:rPr>
          <w:rFonts w:ascii="Times New Roman" w:hAnsi="Times New Roman"/>
          <w:i/>
          <w:iCs/>
          <w:sz w:val="24"/>
          <w:szCs w:val="24"/>
        </w:rPr>
        <w:t>Skripsi.</w:t>
      </w:r>
      <w:r>
        <w:rPr>
          <w:rFonts w:ascii="Times New Roman" w:hAnsi="Times New Roman"/>
          <w:sz w:val="24"/>
          <w:szCs w:val="24"/>
        </w:rPr>
        <w:t xml:space="preserve"> Program Studi Pendidikan Guru Pendidikan Anak Usia Dini. Universitas Jember.</w:t>
      </w:r>
    </w:p>
    <w:p w:rsidR="00026445" w:rsidRPr="00673C11" w:rsidRDefault="00026445" w:rsidP="00B377FC">
      <w:pPr>
        <w:spacing w:after="0" w:line="240" w:lineRule="auto"/>
        <w:ind w:left="851" w:hanging="851"/>
        <w:rPr>
          <w:rFonts w:ascii="Times New Roman" w:hAnsi="Times New Roman"/>
          <w:sz w:val="24"/>
          <w:szCs w:val="24"/>
        </w:rPr>
      </w:pPr>
    </w:p>
    <w:p w:rsidR="00D7090C" w:rsidRPr="00D7090C" w:rsidRDefault="00D7090C" w:rsidP="00026445">
      <w:pPr>
        <w:spacing w:after="0"/>
        <w:ind w:left="567" w:hanging="567"/>
        <w:rPr>
          <w:rFonts w:ascii="Times New Roman" w:hAnsi="Times New Roman"/>
          <w:sz w:val="24"/>
          <w:szCs w:val="24"/>
        </w:rPr>
      </w:pPr>
      <w:r w:rsidRPr="00D7090C">
        <w:rPr>
          <w:rFonts w:ascii="Times New Roman" w:hAnsi="Times New Roman"/>
          <w:sz w:val="24"/>
          <w:szCs w:val="24"/>
        </w:rPr>
        <w:lastRenderedPageBreak/>
        <w:t>Lestari KW. 2011. Konsep Dasar Matematika Untuk Anak Usia Dini. Jakarta: Percetakan Negara Kementrian Pendidikan Nasional.</w:t>
      </w:r>
    </w:p>
    <w:p w:rsidR="00D7090C" w:rsidRPr="00D7090C" w:rsidRDefault="00D7090C" w:rsidP="00026445">
      <w:pPr>
        <w:spacing w:after="0"/>
        <w:ind w:left="567" w:hanging="567"/>
        <w:rPr>
          <w:rFonts w:ascii="Times New Roman" w:hAnsi="Times New Roman"/>
          <w:sz w:val="24"/>
          <w:szCs w:val="24"/>
        </w:rPr>
      </w:pPr>
    </w:p>
    <w:p w:rsidR="00D7090C" w:rsidRPr="00D7090C" w:rsidRDefault="00D7090C" w:rsidP="00026445">
      <w:pPr>
        <w:spacing w:after="0"/>
        <w:ind w:left="567" w:hanging="567"/>
        <w:rPr>
          <w:rFonts w:ascii="Times New Roman" w:hAnsi="Times New Roman"/>
          <w:sz w:val="24"/>
          <w:szCs w:val="24"/>
        </w:rPr>
      </w:pPr>
      <w:r w:rsidRPr="00D7090C">
        <w:rPr>
          <w:rFonts w:ascii="Times New Roman" w:hAnsi="Times New Roman"/>
          <w:sz w:val="24"/>
          <w:szCs w:val="24"/>
        </w:rPr>
        <w:t>Nunik. 2014. Meningkatkan Kemampuan Membilang 1-10 melalui Metode Bermain Kartu Angka pada Anak Kelompok A3 TK Ketanggungan Yogyakarta. Skripsi diterbitkan. Program Sarjana Universitas Negeri Yogyakarta. On-line:http://eprints.uny.ac.id/13190/1/Nunik%20sulistia.pdf. (diunduh tanggal 25 Mei 2018)</w:t>
      </w:r>
    </w:p>
    <w:p w:rsidR="00D7090C" w:rsidRPr="00D7090C" w:rsidRDefault="00D7090C" w:rsidP="00026445">
      <w:pPr>
        <w:spacing w:after="0"/>
        <w:ind w:left="567" w:hanging="567"/>
        <w:rPr>
          <w:rFonts w:ascii="Times New Roman" w:hAnsi="Times New Roman"/>
          <w:sz w:val="24"/>
          <w:szCs w:val="24"/>
        </w:rPr>
      </w:pPr>
    </w:p>
    <w:p w:rsidR="00D7090C" w:rsidRPr="007230AC" w:rsidRDefault="00D7090C" w:rsidP="00D7090C">
      <w:pPr>
        <w:spacing w:after="0"/>
        <w:ind w:left="567" w:hanging="567"/>
        <w:rPr>
          <w:rFonts w:ascii="Times New Roman" w:hAnsi="Times New Roman"/>
          <w:sz w:val="24"/>
          <w:szCs w:val="24"/>
        </w:rPr>
      </w:pPr>
      <w:r w:rsidRPr="00953527">
        <w:rPr>
          <w:rFonts w:ascii="Times New Roman" w:hAnsi="Times New Roman"/>
          <w:sz w:val="24"/>
          <w:szCs w:val="24"/>
        </w:rPr>
        <w:t>Peraturan Menteri Pendidikan</w:t>
      </w:r>
      <w:r>
        <w:rPr>
          <w:rFonts w:ascii="Times New Roman" w:hAnsi="Times New Roman"/>
          <w:sz w:val="24"/>
          <w:szCs w:val="24"/>
        </w:rPr>
        <w:t xml:space="preserve"> dan KebudayaanRepublik Indonesia Nomor 137</w:t>
      </w:r>
      <w:r w:rsidRPr="00953527">
        <w:rPr>
          <w:rFonts w:ascii="Times New Roman" w:hAnsi="Times New Roman"/>
          <w:sz w:val="24"/>
          <w:szCs w:val="24"/>
        </w:rPr>
        <w:t xml:space="preserve"> Tahun </w:t>
      </w:r>
      <w:r>
        <w:rPr>
          <w:rFonts w:ascii="Times New Roman" w:hAnsi="Times New Roman"/>
          <w:sz w:val="24"/>
          <w:szCs w:val="24"/>
        </w:rPr>
        <w:t xml:space="preserve">20014 </w:t>
      </w:r>
      <w:r w:rsidRPr="00953527">
        <w:rPr>
          <w:rFonts w:ascii="Times New Roman" w:hAnsi="Times New Roman"/>
          <w:sz w:val="24"/>
          <w:szCs w:val="24"/>
        </w:rPr>
        <w:t>Tentang Standar</w:t>
      </w:r>
      <w:r>
        <w:rPr>
          <w:rFonts w:ascii="Times New Roman" w:hAnsi="Times New Roman"/>
          <w:sz w:val="24"/>
          <w:szCs w:val="24"/>
        </w:rPr>
        <w:t xml:space="preserve"> Nasional</w:t>
      </w:r>
      <w:r w:rsidRPr="00953527">
        <w:rPr>
          <w:rFonts w:ascii="Times New Roman" w:hAnsi="Times New Roman"/>
          <w:sz w:val="24"/>
          <w:szCs w:val="24"/>
        </w:rPr>
        <w:t xml:space="preserve"> Pendidikan Anak Usia Dini</w:t>
      </w:r>
      <w:r>
        <w:rPr>
          <w:rFonts w:ascii="Times New Roman" w:hAnsi="Times New Roman"/>
          <w:sz w:val="24"/>
          <w:szCs w:val="24"/>
        </w:rPr>
        <w:t>.</w:t>
      </w:r>
    </w:p>
    <w:p w:rsidR="00D7090C" w:rsidRDefault="00D7090C" w:rsidP="00026445">
      <w:pPr>
        <w:spacing w:after="0"/>
        <w:ind w:left="567" w:hanging="567"/>
        <w:rPr>
          <w:rFonts w:ascii="Times New Roman" w:hAnsi="Times New Roman"/>
          <w:color w:val="FF0000"/>
          <w:sz w:val="24"/>
          <w:szCs w:val="24"/>
        </w:rPr>
      </w:pPr>
    </w:p>
    <w:p w:rsidR="00D7090C" w:rsidRPr="00D7090C" w:rsidRDefault="00D7090C" w:rsidP="00026445">
      <w:pPr>
        <w:spacing w:after="0"/>
        <w:ind w:left="567" w:hanging="567"/>
        <w:rPr>
          <w:rFonts w:ascii="Times New Roman" w:hAnsi="Times New Roman"/>
          <w:sz w:val="24"/>
          <w:szCs w:val="24"/>
        </w:rPr>
      </w:pPr>
      <w:r w:rsidRPr="00D7090C">
        <w:rPr>
          <w:rFonts w:ascii="Times New Roman" w:hAnsi="Times New Roman"/>
          <w:sz w:val="24"/>
          <w:szCs w:val="24"/>
        </w:rPr>
        <w:t>Rahmawati. 2016. Pengaruh Penerapan Pendekatan Kontekstual Bermedia Power Point terhadap Hasil Belajar Siswa pada Materi Sistem Eksresi pada Manusia.</w:t>
      </w:r>
      <w:r w:rsidRPr="00D7090C">
        <w:rPr>
          <w:rFonts w:ascii="Times New Roman" w:hAnsi="Times New Roman"/>
          <w:i/>
          <w:iCs/>
          <w:sz w:val="24"/>
          <w:szCs w:val="24"/>
        </w:rPr>
        <w:t xml:space="preserve"> Jurnal Edukasi dan Sains Biologi</w:t>
      </w:r>
      <w:r w:rsidRPr="00D7090C">
        <w:rPr>
          <w:rFonts w:ascii="Times New Roman" w:hAnsi="Times New Roman"/>
          <w:sz w:val="24"/>
          <w:szCs w:val="24"/>
        </w:rPr>
        <w:t>, 5 (1), 1-6.</w:t>
      </w:r>
    </w:p>
    <w:p w:rsidR="00D7090C" w:rsidRPr="00D7090C" w:rsidRDefault="00D7090C" w:rsidP="00026445">
      <w:pPr>
        <w:spacing w:after="0"/>
        <w:ind w:left="567" w:hanging="567"/>
        <w:rPr>
          <w:rFonts w:ascii="Times New Roman" w:hAnsi="Times New Roman"/>
          <w:sz w:val="24"/>
          <w:szCs w:val="24"/>
        </w:rPr>
      </w:pPr>
    </w:p>
    <w:p w:rsidR="00D7090C" w:rsidRPr="00D7090C" w:rsidRDefault="00D7090C" w:rsidP="00026445">
      <w:pPr>
        <w:spacing w:after="0"/>
        <w:ind w:left="567" w:hanging="567"/>
        <w:rPr>
          <w:rFonts w:ascii="Times New Roman" w:hAnsi="Times New Roman"/>
          <w:sz w:val="24"/>
          <w:szCs w:val="24"/>
        </w:rPr>
      </w:pPr>
      <w:r w:rsidRPr="00D7090C">
        <w:rPr>
          <w:rFonts w:ascii="Times New Roman" w:hAnsi="Times New Roman"/>
          <w:sz w:val="24"/>
          <w:szCs w:val="24"/>
        </w:rPr>
        <w:t xml:space="preserve">Sugiyono.2012. </w:t>
      </w:r>
      <w:r w:rsidRPr="00D7090C">
        <w:rPr>
          <w:rFonts w:ascii="Times New Roman" w:hAnsi="Times New Roman"/>
          <w:i/>
          <w:sz w:val="24"/>
          <w:szCs w:val="24"/>
        </w:rPr>
        <w:t xml:space="preserve">Metode Penelitian Kuantitatif, KualitatifdanR&amp;D. </w:t>
      </w:r>
      <w:r w:rsidRPr="00D7090C">
        <w:rPr>
          <w:rFonts w:ascii="Times New Roman" w:hAnsi="Times New Roman"/>
          <w:sz w:val="24"/>
          <w:szCs w:val="24"/>
        </w:rPr>
        <w:t>Bandung: Alfabeta.</w:t>
      </w:r>
    </w:p>
    <w:p w:rsidR="00D7090C" w:rsidRPr="00D7090C" w:rsidRDefault="00D7090C" w:rsidP="00026445">
      <w:pPr>
        <w:spacing w:after="0"/>
        <w:ind w:left="567" w:hanging="567"/>
        <w:rPr>
          <w:rFonts w:ascii="Times New Roman" w:hAnsi="Times New Roman"/>
          <w:sz w:val="24"/>
          <w:szCs w:val="24"/>
        </w:rPr>
      </w:pPr>
    </w:p>
    <w:p w:rsidR="00D7090C" w:rsidRPr="00D7090C" w:rsidRDefault="00D7090C" w:rsidP="00026445">
      <w:pPr>
        <w:spacing w:after="0"/>
        <w:ind w:left="567" w:hanging="567"/>
        <w:rPr>
          <w:rFonts w:ascii="Times New Roman" w:hAnsi="Times New Roman"/>
          <w:sz w:val="24"/>
          <w:szCs w:val="24"/>
        </w:rPr>
      </w:pPr>
      <w:r w:rsidRPr="00D7090C">
        <w:rPr>
          <w:rFonts w:ascii="Times New Roman" w:hAnsi="Times New Roman"/>
          <w:sz w:val="24"/>
          <w:szCs w:val="24"/>
        </w:rPr>
        <w:t>Undang-undang No 20 Tahun 2003 Tentang SistemPendidikan Nasional.</w:t>
      </w:r>
    </w:p>
    <w:p w:rsidR="00D7090C" w:rsidRDefault="00D7090C" w:rsidP="00026445">
      <w:pPr>
        <w:spacing w:after="0"/>
        <w:ind w:left="567" w:hanging="567"/>
        <w:rPr>
          <w:rFonts w:ascii="Times New Roman" w:hAnsi="Times New Roman"/>
          <w:sz w:val="24"/>
          <w:szCs w:val="24"/>
        </w:rPr>
      </w:pPr>
    </w:p>
    <w:p w:rsidR="00B377FC" w:rsidRPr="00B377FC" w:rsidRDefault="00B377FC" w:rsidP="00B377FC">
      <w:pPr>
        <w:spacing w:after="240" w:line="240" w:lineRule="auto"/>
        <w:rPr>
          <w:rFonts w:asciiTheme="majorBidi" w:hAnsiTheme="majorBidi" w:cstheme="majorBidi"/>
          <w:b/>
          <w:sz w:val="24"/>
          <w:szCs w:val="24"/>
        </w:rPr>
      </w:pPr>
    </w:p>
    <w:p w:rsidR="00397AEE" w:rsidRPr="00B377FC" w:rsidRDefault="00397AEE" w:rsidP="00AB32BA">
      <w:pPr>
        <w:spacing w:after="0" w:line="240" w:lineRule="auto"/>
        <w:jc w:val="both"/>
        <w:rPr>
          <w:b/>
          <w:bCs/>
        </w:rPr>
      </w:pPr>
    </w:p>
    <w:sectPr w:rsidR="00397AEE" w:rsidRPr="00B377FC" w:rsidSect="00F630F8">
      <w:type w:val="continuous"/>
      <w:pgSz w:w="11906" w:h="16838"/>
      <w:pgMar w:top="1701" w:right="1701" w:bottom="1701" w:left="1701" w:header="709" w:footer="709" w:gutter="0"/>
      <w:pgNumType w:start="1"/>
      <w:cols w:num="2" w:space="85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4AA" w:rsidRDefault="005E14AA" w:rsidP="00B377FC">
      <w:pPr>
        <w:spacing w:after="0" w:line="240" w:lineRule="auto"/>
      </w:pPr>
      <w:r>
        <w:separator/>
      </w:r>
    </w:p>
  </w:endnote>
  <w:endnote w:type="continuationSeparator" w:id="1">
    <w:p w:rsidR="005E14AA" w:rsidRDefault="005E14AA" w:rsidP="00B37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4AA" w:rsidRDefault="005E14AA" w:rsidP="00B377FC">
      <w:pPr>
        <w:spacing w:after="0" w:line="240" w:lineRule="auto"/>
      </w:pPr>
      <w:r>
        <w:separator/>
      </w:r>
    </w:p>
  </w:footnote>
  <w:footnote w:type="continuationSeparator" w:id="1">
    <w:p w:rsidR="005E14AA" w:rsidRDefault="005E14AA" w:rsidP="00B377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789"/>
      <w:docPartObj>
        <w:docPartGallery w:val="Page Numbers (Top of Page)"/>
        <w:docPartUnique/>
      </w:docPartObj>
    </w:sdtPr>
    <w:sdtContent>
      <w:p w:rsidR="00524A0A" w:rsidRDefault="00F60B81">
        <w:pPr>
          <w:pStyle w:val="Header"/>
          <w:jc w:val="right"/>
        </w:pPr>
        <w:r w:rsidRPr="00B377FC">
          <w:rPr>
            <w:rFonts w:asciiTheme="majorBidi" w:hAnsiTheme="majorBidi" w:cstheme="majorBidi"/>
            <w:sz w:val="24"/>
            <w:szCs w:val="24"/>
          </w:rPr>
          <w:fldChar w:fldCharType="begin"/>
        </w:r>
        <w:r w:rsidR="00524A0A" w:rsidRPr="00B377FC">
          <w:rPr>
            <w:rFonts w:asciiTheme="majorBidi" w:hAnsiTheme="majorBidi" w:cstheme="majorBidi"/>
            <w:sz w:val="24"/>
            <w:szCs w:val="24"/>
          </w:rPr>
          <w:instrText xml:space="preserve"> PAGE   \* MERGEFORMAT </w:instrText>
        </w:r>
        <w:r w:rsidRPr="00B377FC">
          <w:rPr>
            <w:rFonts w:asciiTheme="majorBidi" w:hAnsiTheme="majorBidi" w:cstheme="majorBidi"/>
            <w:sz w:val="24"/>
            <w:szCs w:val="24"/>
          </w:rPr>
          <w:fldChar w:fldCharType="separate"/>
        </w:r>
        <w:r w:rsidR="00D7090C">
          <w:rPr>
            <w:rFonts w:asciiTheme="majorBidi" w:hAnsiTheme="majorBidi" w:cstheme="majorBidi"/>
            <w:noProof/>
            <w:sz w:val="24"/>
            <w:szCs w:val="24"/>
          </w:rPr>
          <w:t>10</w:t>
        </w:r>
        <w:r w:rsidRPr="00B377FC">
          <w:rPr>
            <w:rFonts w:asciiTheme="majorBidi" w:hAnsiTheme="majorBidi" w:cstheme="majorBidi"/>
            <w:sz w:val="24"/>
            <w:szCs w:val="24"/>
          </w:rPr>
          <w:fldChar w:fldCharType="end"/>
        </w:r>
      </w:p>
    </w:sdtContent>
  </w:sdt>
  <w:p w:rsidR="00524A0A" w:rsidRDefault="00524A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160E"/>
    <w:multiLevelType w:val="hybridMultilevel"/>
    <w:tmpl w:val="C388CB70"/>
    <w:lvl w:ilvl="0" w:tplc="FE4AE542">
      <w:start w:val="1"/>
      <w:numFmt w:val="decimal"/>
      <w:lvlText w:val="%1."/>
      <w:lvlJc w:val="left"/>
      <w:pPr>
        <w:ind w:left="2138" w:hanging="360"/>
      </w:pPr>
      <w:rPr>
        <w:rFonts w:hint="default"/>
        <w:b w:val="0"/>
        <w:bCs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173463C1"/>
    <w:multiLevelType w:val="hybridMultilevel"/>
    <w:tmpl w:val="287A5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212F97"/>
    <w:multiLevelType w:val="hybridMultilevel"/>
    <w:tmpl w:val="7122C9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DD4B77"/>
    <w:multiLevelType w:val="hybridMultilevel"/>
    <w:tmpl w:val="A12A32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1C73AA5"/>
    <w:multiLevelType w:val="hybridMultilevel"/>
    <w:tmpl w:val="78F4AE74"/>
    <w:lvl w:ilvl="0" w:tplc="9EF472BE">
      <w:start w:val="1"/>
      <w:numFmt w:val="upp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5A937621"/>
    <w:multiLevelType w:val="hybridMultilevel"/>
    <w:tmpl w:val="F8FC79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BBE4576"/>
    <w:multiLevelType w:val="hybridMultilevel"/>
    <w:tmpl w:val="CCC8C3FC"/>
    <w:lvl w:ilvl="0" w:tplc="EBF002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C5454CB"/>
    <w:multiLevelType w:val="hybridMultilevel"/>
    <w:tmpl w:val="2D36B52C"/>
    <w:lvl w:ilvl="0" w:tplc="D0EC73A8">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847F36"/>
    <w:multiLevelType w:val="hybridMultilevel"/>
    <w:tmpl w:val="4F8ABD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C8B5ADF"/>
    <w:multiLevelType w:val="hybridMultilevel"/>
    <w:tmpl w:val="A5FAE106"/>
    <w:lvl w:ilvl="0" w:tplc="43E895B0">
      <w:start w:val="1"/>
      <w:numFmt w:val="lowerLetter"/>
      <w:lvlText w:val="%1."/>
      <w:lvlJc w:val="left"/>
      <w:pPr>
        <w:ind w:left="1800" w:hanging="360"/>
      </w:pPr>
      <w:rPr>
        <w:rFonts w:asciiTheme="majorBidi" w:eastAsiaTheme="minorHAns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786E6F95"/>
    <w:multiLevelType w:val="hybridMultilevel"/>
    <w:tmpl w:val="F2680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69559B"/>
    <w:multiLevelType w:val="hybridMultilevel"/>
    <w:tmpl w:val="975661A0"/>
    <w:lvl w:ilvl="0" w:tplc="8C1819BE">
      <w:start w:val="1"/>
      <w:numFmt w:val="lowerLetter"/>
      <w:lvlText w:val="%1)"/>
      <w:lvlJc w:val="left"/>
      <w:pPr>
        <w:ind w:left="216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8"/>
  </w:num>
  <w:num w:numId="6">
    <w:abstractNumId w:val="1"/>
  </w:num>
  <w:num w:numId="7">
    <w:abstractNumId w:val="2"/>
  </w:num>
  <w:num w:numId="8">
    <w:abstractNumId w:val="4"/>
  </w:num>
  <w:num w:numId="9">
    <w:abstractNumId w:val="5"/>
  </w:num>
  <w:num w:numId="10">
    <w:abstractNumId w:val="7"/>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B32BA"/>
    <w:rsid w:val="000230BC"/>
    <w:rsid w:val="00026445"/>
    <w:rsid w:val="000667F4"/>
    <w:rsid w:val="00074194"/>
    <w:rsid w:val="000F1C5A"/>
    <w:rsid w:val="00103206"/>
    <w:rsid w:val="0011237B"/>
    <w:rsid w:val="0011671B"/>
    <w:rsid w:val="0015294D"/>
    <w:rsid w:val="00177CA6"/>
    <w:rsid w:val="001D0E58"/>
    <w:rsid w:val="002614B5"/>
    <w:rsid w:val="00276441"/>
    <w:rsid w:val="00353C6C"/>
    <w:rsid w:val="00397AEE"/>
    <w:rsid w:val="004012A7"/>
    <w:rsid w:val="00404D8C"/>
    <w:rsid w:val="00440DDD"/>
    <w:rsid w:val="0048478F"/>
    <w:rsid w:val="00496865"/>
    <w:rsid w:val="00524A0A"/>
    <w:rsid w:val="00544ADC"/>
    <w:rsid w:val="00552CE1"/>
    <w:rsid w:val="00563DA1"/>
    <w:rsid w:val="005875CF"/>
    <w:rsid w:val="005A06EF"/>
    <w:rsid w:val="005C63FC"/>
    <w:rsid w:val="005D0016"/>
    <w:rsid w:val="005D69E7"/>
    <w:rsid w:val="005E14AA"/>
    <w:rsid w:val="006425BF"/>
    <w:rsid w:val="00672E83"/>
    <w:rsid w:val="006A6139"/>
    <w:rsid w:val="006B717A"/>
    <w:rsid w:val="00734E1E"/>
    <w:rsid w:val="0080169F"/>
    <w:rsid w:val="00895AEC"/>
    <w:rsid w:val="008B1FD9"/>
    <w:rsid w:val="00931FEB"/>
    <w:rsid w:val="0093294C"/>
    <w:rsid w:val="00A364E7"/>
    <w:rsid w:val="00A509DC"/>
    <w:rsid w:val="00A62542"/>
    <w:rsid w:val="00A92584"/>
    <w:rsid w:val="00AB32BA"/>
    <w:rsid w:val="00AC2E45"/>
    <w:rsid w:val="00B21A50"/>
    <w:rsid w:val="00B377FC"/>
    <w:rsid w:val="00BA2146"/>
    <w:rsid w:val="00C26782"/>
    <w:rsid w:val="00C3554D"/>
    <w:rsid w:val="00C51F6C"/>
    <w:rsid w:val="00CD7A86"/>
    <w:rsid w:val="00CE4305"/>
    <w:rsid w:val="00CE57C0"/>
    <w:rsid w:val="00D55ACF"/>
    <w:rsid w:val="00D7090C"/>
    <w:rsid w:val="00DC781C"/>
    <w:rsid w:val="00DD12A8"/>
    <w:rsid w:val="00E12C74"/>
    <w:rsid w:val="00E90A0B"/>
    <w:rsid w:val="00E93114"/>
    <w:rsid w:val="00EA49B8"/>
    <w:rsid w:val="00EB6B92"/>
    <w:rsid w:val="00EE3F7F"/>
    <w:rsid w:val="00F242F4"/>
    <w:rsid w:val="00F60B81"/>
    <w:rsid w:val="00F630F8"/>
    <w:rsid w:val="00F664E9"/>
    <w:rsid w:val="00F83B62"/>
    <w:rsid w:val="00F960D0"/>
    <w:rsid w:val="00FE04F3"/>
    <w:rsid w:val="00FF66E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0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kutipan,List Paragraph1,Body of text+1,Body of text+2,Body of text+3,List Paragraph11,Colorful List - Accent 11,kepala 1,List Paragraph Laporan,HEADING 1,Medium Grid 1 - Accent 21,KEPALA 3,Body of textCxSp,soal jawab"/>
    <w:basedOn w:val="Normal"/>
    <w:link w:val="ListParagraphChar"/>
    <w:uiPriority w:val="34"/>
    <w:qFormat/>
    <w:rsid w:val="00A509DC"/>
    <w:pPr>
      <w:ind w:left="720" w:hanging="357"/>
      <w:contextualSpacing/>
      <w:jc w:val="both"/>
    </w:pPr>
    <w:rPr>
      <w:rFonts w:ascii="Calibri" w:eastAsia="Calibri" w:hAnsi="Calibri" w:cs="Times New Roman"/>
    </w:rPr>
  </w:style>
  <w:style w:type="character" w:customStyle="1" w:styleId="ListParagraphChar">
    <w:name w:val="List Paragraph Char"/>
    <w:aliases w:val="Body of text Char,kutipan Char,List Paragraph1 Char,Body of text+1 Char,Body of text+2 Char,Body of text+3 Char,List Paragraph11 Char,Colorful List - Accent 11 Char,kepala 1 Char,List Paragraph Laporan Char,HEADING 1 Char"/>
    <w:link w:val="ListParagraph"/>
    <w:uiPriority w:val="34"/>
    <w:locked/>
    <w:rsid w:val="00A509DC"/>
    <w:rPr>
      <w:rFonts w:ascii="Calibri" w:eastAsia="Calibri" w:hAnsi="Calibri" w:cs="Times New Roman"/>
    </w:rPr>
  </w:style>
  <w:style w:type="character" w:styleId="Hyperlink">
    <w:name w:val="Hyperlink"/>
    <w:basedOn w:val="DefaultParagraphFont"/>
    <w:uiPriority w:val="99"/>
    <w:unhideWhenUsed/>
    <w:rsid w:val="00E90A0B"/>
    <w:rPr>
      <w:color w:val="0000FF" w:themeColor="hyperlink"/>
      <w:u w:val="single"/>
    </w:rPr>
  </w:style>
  <w:style w:type="paragraph" w:styleId="BalloonText">
    <w:name w:val="Balloon Text"/>
    <w:basedOn w:val="Normal"/>
    <w:link w:val="BalloonTextChar"/>
    <w:uiPriority w:val="99"/>
    <w:semiHidden/>
    <w:unhideWhenUsed/>
    <w:rsid w:val="00397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AEE"/>
    <w:rPr>
      <w:rFonts w:ascii="Tahoma" w:hAnsi="Tahoma" w:cs="Tahoma"/>
      <w:sz w:val="16"/>
      <w:szCs w:val="16"/>
    </w:rPr>
  </w:style>
  <w:style w:type="table" w:styleId="TableGrid">
    <w:name w:val="Table Grid"/>
    <w:basedOn w:val="TableNormal"/>
    <w:uiPriority w:val="59"/>
    <w:rsid w:val="00F242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37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7FC"/>
  </w:style>
  <w:style w:type="paragraph" w:styleId="Footer">
    <w:name w:val="footer"/>
    <w:basedOn w:val="Normal"/>
    <w:link w:val="FooterChar"/>
    <w:uiPriority w:val="99"/>
    <w:semiHidden/>
    <w:unhideWhenUsed/>
    <w:rsid w:val="00B377F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377FC"/>
  </w:style>
  <w:style w:type="character" w:customStyle="1" w:styleId="tlid-translation">
    <w:name w:val="tlid-translation"/>
    <w:basedOn w:val="DefaultParagraphFont"/>
    <w:rsid w:val="00563DA1"/>
  </w:style>
  <w:style w:type="paragraph" w:customStyle="1" w:styleId="Default">
    <w:name w:val="Default"/>
    <w:rsid w:val="000230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34"/>
  <c:chart>
    <c:plotArea>
      <c:layout/>
      <c:barChart>
        <c:barDir val="col"/>
        <c:grouping val="clustered"/>
        <c:ser>
          <c:idx val="0"/>
          <c:order val="0"/>
          <c:tx>
            <c:strRef>
              <c:f>Sheet1!$B$1</c:f>
              <c:strCache>
                <c:ptCount val="1"/>
                <c:pt idx="0">
                  <c:v>Pretest</c:v>
                </c:pt>
              </c:strCache>
            </c:strRef>
          </c:tx>
          <c:cat>
            <c:strRef>
              <c:f>Sheet1!$A$2:$A$17</c:f>
              <c:strCache>
                <c:ptCount val="16"/>
                <c:pt idx="0">
                  <c:v>ANW</c:v>
                </c:pt>
                <c:pt idx="1">
                  <c:v>AA</c:v>
                </c:pt>
                <c:pt idx="2">
                  <c:v>EAF</c:v>
                </c:pt>
                <c:pt idx="3">
                  <c:v>HA</c:v>
                </c:pt>
                <c:pt idx="4">
                  <c:v>JTM</c:v>
                </c:pt>
                <c:pt idx="5">
                  <c:v>LSR</c:v>
                </c:pt>
                <c:pt idx="6">
                  <c:v>MD</c:v>
                </c:pt>
                <c:pt idx="7">
                  <c:v>MRE</c:v>
                </c:pt>
                <c:pt idx="8">
                  <c:v>MA</c:v>
                </c:pt>
                <c:pt idx="9">
                  <c:v>NMK</c:v>
                </c:pt>
                <c:pt idx="10">
                  <c:v>RNR</c:v>
                </c:pt>
                <c:pt idx="11">
                  <c:v>RAF</c:v>
                </c:pt>
                <c:pt idx="12">
                  <c:v>RA</c:v>
                </c:pt>
                <c:pt idx="13">
                  <c:v>RY</c:v>
                </c:pt>
                <c:pt idx="14">
                  <c:v>SAP</c:v>
                </c:pt>
                <c:pt idx="15">
                  <c:v>TF</c:v>
                </c:pt>
              </c:strCache>
            </c:strRef>
          </c:cat>
          <c:val>
            <c:numRef>
              <c:f>Sheet1!$B$2:$B$17</c:f>
              <c:numCache>
                <c:formatCode>General</c:formatCode>
                <c:ptCount val="16"/>
                <c:pt idx="0">
                  <c:v>12</c:v>
                </c:pt>
                <c:pt idx="1">
                  <c:v>10</c:v>
                </c:pt>
                <c:pt idx="2">
                  <c:v>12</c:v>
                </c:pt>
                <c:pt idx="3">
                  <c:v>14</c:v>
                </c:pt>
                <c:pt idx="4">
                  <c:v>9</c:v>
                </c:pt>
                <c:pt idx="5">
                  <c:v>10</c:v>
                </c:pt>
                <c:pt idx="6">
                  <c:v>14</c:v>
                </c:pt>
                <c:pt idx="7">
                  <c:v>12</c:v>
                </c:pt>
                <c:pt idx="8">
                  <c:v>10</c:v>
                </c:pt>
                <c:pt idx="9">
                  <c:v>13</c:v>
                </c:pt>
                <c:pt idx="10">
                  <c:v>12</c:v>
                </c:pt>
                <c:pt idx="11">
                  <c:v>12</c:v>
                </c:pt>
                <c:pt idx="12">
                  <c:v>13</c:v>
                </c:pt>
                <c:pt idx="13">
                  <c:v>9</c:v>
                </c:pt>
                <c:pt idx="14">
                  <c:v>14</c:v>
                </c:pt>
                <c:pt idx="15">
                  <c:v>9</c:v>
                </c:pt>
              </c:numCache>
            </c:numRef>
          </c:val>
        </c:ser>
        <c:ser>
          <c:idx val="1"/>
          <c:order val="1"/>
          <c:tx>
            <c:strRef>
              <c:f>Sheet1!$C$1</c:f>
              <c:strCache>
                <c:ptCount val="1"/>
                <c:pt idx="0">
                  <c:v>Column2</c:v>
                </c:pt>
              </c:strCache>
            </c:strRef>
          </c:tx>
          <c:cat>
            <c:strRef>
              <c:f>Sheet1!$A$2:$A$17</c:f>
              <c:strCache>
                <c:ptCount val="16"/>
                <c:pt idx="0">
                  <c:v>ANW</c:v>
                </c:pt>
                <c:pt idx="1">
                  <c:v>AA</c:v>
                </c:pt>
                <c:pt idx="2">
                  <c:v>EAF</c:v>
                </c:pt>
                <c:pt idx="3">
                  <c:v>HA</c:v>
                </c:pt>
                <c:pt idx="4">
                  <c:v>JTM</c:v>
                </c:pt>
                <c:pt idx="5">
                  <c:v>LSR</c:v>
                </c:pt>
                <c:pt idx="6">
                  <c:v>MD</c:v>
                </c:pt>
                <c:pt idx="7">
                  <c:v>MRE</c:v>
                </c:pt>
                <c:pt idx="8">
                  <c:v>MA</c:v>
                </c:pt>
                <c:pt idx="9">
                  <c:v>NMK</c:v>
                </c:pt>
                <c:pt idx="10">
                  <c:v>RNR</c:v>
                </c:pt>
                <c:pt idx="11">
                  <c:v>RAF</c:v>
                </c:pt>
                <c:pt idx="12">
                  <c:v>RA</c:v>
                </c:pt>
                <c:pt idx="13">
                  <c:v>RY</c:v>
                </c:pt>
                <c:pt idx="14">
                  <c:v>SAP</c:v>
                </c:pt>
                <c:pt idx="15">
                  <c:v>TF</c:v>
                </c:pt>
              </c:strCache>
            </c:strRef>
          </c:cat>
          <c:val>
            <c:numRef>
              <c:f>Sheet1!$C$2:$C$17</c:f>
              <c:numCache>
                <c:formatCode>General</c:formatCode>
                <c:ptCount val="16"/>
              </c:numCache>
            </c:numRef>
          </c:val>
        </c:ser>
        <c:ser>
          <c:idx val="2"/>
          <c:order val="2"/>
          <c:tx>
            <c:strRef>
              <c:f>Sheet1!$D$1</c:f>
              <c:strCache>
                <c:ptCount val="1"/>
                <c:pt idx="0">
                  <c:v>Column3</c:v>
                </c:pt>
              </c:strCache>
            </c:strRef>
          </c:tx>
          <c:cat>
            <c:strRef>
              <c:f>Sheet1!$A$2:$A$17</c:f>
              <c:strCache>
                <c:ptCount val="16"/>
                <c:pt idx="0">
                  <c:v>ANW</c:v>
                </c:pt>
                <c:pt idx="1">
                  <c:v>AA</c:v>
                </c:pt>
                <c:pt idx="2">
                  <c:v>EAF</c:v>
                </c:pt>
                <c:pt idx="3">
                  <c:v>HA</c:v>
                </c:pt>
                <c:pt idx="4">
                  <c:v>JTM</c:v>
                </c:pt>
                <c:pt idx="5">
                  <c:v>LSR</c:v>
                </c:pt>
                <c:pt idx="6">
                  <c:v>MD</c:v>
                </c:pt>
                <c:pt idx="7">
                  <c:v>MRE</c:v>
                </c:pt>
                <c:pt idx="8">
                  <c:v>MA</c:v>
                </c:pt>
                <c:pt idx="9">
                  <c:v>NMK</c:v>
                </c:pt>
                <c:pt idx="10">
                  <c:v>RNR</c:v>
                </c:pt>
                <c:pt idx="11">
                  <c:v>RAF</c:v>
                </c:pt>
                <c:pt idx="12">
                  <c:v>RA</c:v>
                </c:pt>
                <c:pt idx="13">
                  <c:v>RY</c:v>
                </c:pt>
                <c:pt idx="14">
                  <c:v>SAP</c:v>
                </c:pt>
                <c:pt idx="15">
                  <c:v>TF</c:v>
                </c:pt>
              </c:strCache>
            </c:strRef>
          </c:cat>
          <c:val>
            <c:numRef>
              <c:f>Sheet1!$D$2:$D$17</c:f>
              <c:numCache>
                <c:formatCode>General</c:formatCode>
                <c:ptCount val="16"/>
              </c:numCache>
            </c:numRef>
          </c:val>
        </c:ser>
        <c:axId val="82918784"/>
        <c:axId val="82920960"/>
      </c:barChart>
      <c:catAx>
        <c:axId val="82918784"/>
        <c:scaling>
          <c:orientation val="minMax"/>
        </c:scaling>
        <c:axPos val="b"/>
        <c:numFmt formatCode="General" sourceLinked="1"/>
        <c:tickLblPos val="nextTo"/>
        <c:txPr>
          <a:bodyPr/>
          <a:lstStyle/>
          <a:p>
            <a:pPr>
              <a:defRPr lang="id-ID"/>
            </a:pPr>
            <a:endParaRPr lang="id-ID"/>
          </a:p>
        </c:txPr>
        <c:crossAx val="82920960"/>
        <c:crosses val="autoZero"/>
        <c:auto val="1"/>
        <c:lblAlgn val="ctr"/>
        <c:lblOffset val="100"/>
      </c:catAx>
      <c:valAx>
        <c:axId val="82920960"/>
        <c:scaling>
          <c:orientation val="minMax"/>
        </c:scaling>
        <c:axPos val="l"/>
        <c:majorGridlines/>
        <c:numFmt formatCode="General" sourceLinked="1"/>
        <c:tickLblPos val="nextTo"/>
        <c:txPr>
          <a:bodyPr/>
          <a:lstStyle/>
          <a:p>
            <a:pPr>
              <a:defRPr lang="id-ID"/>
            </a:pPr>
            <a:endParaRPr lang="id-ID"/>
          </a:p>
        </c:txPr>
        <c:crossAx val="82918784"/>
        <c:crosses val="autoZero"/>
        <c:crossBetween val="between"/>
      </c:valAx>
    </c:plotArea>
    <c:legend>
      <c:legendPos val="r"/>
      <c:legendEntry>
        <c:idx val="2"/>
        <c:delete val="1"/>
      </c:legendEntry>
      <c:legendEntry>
        <c:idx val="1"/>
        <c:delete val="1"/>
      </c:legendEntry>
      <c:txPr>
        <a:bodyPr/>
        <a:lstStyle/>
        <a:p>
          <a:pPr>
            <a:defRPr lang="id-ID"/>
          </a:pPr>
          <a:endParaRPr lang="id-ID"/>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Pertemuan 1</c:v>
                </c:pt>
              </c:strCache>
            </c:strRef>
          </c:tx>
          <c:cat>
            <c:strRef>
              <c:f>Sheet1!$A$2:$A$17</c:f>
              <c:strCache>
                <c:ptCount val="16"/>
                <c:pt idx="0">
                  <c:v>ANW</c:v>
                </c:pt>
                <c:pt idx="1">
                  <c:v>AA</c:v>
                </c:pt>
                <c:pt idx="2">
                  <c:v>EAF</c:v>
                </c:pt>
                <c:pt idx="3">
                  <c:v>HA</c:v>
                </c:pt>
                <c:pt idx="4">
                  <c:v>JTM</c:v>
                </c:pt>
                <c:pt idx="5">
                  <c:v>LSR</c:v>
                </c:pt>
                <c:pt idx="6">
                  <c:v>MD</c:v>
                </c:pt>
                <c:pt idx="7">
                  <c:v>MRE</c:v>
                </c:pt>
                <c:pt idx="8">
                  <c:v>MA</c:v>
                </c:pt>
                <c:pt idx="9">
                  <c:v>NMK</c:v>
                </c:pt>
                <c:pt idx="10">
                  <c:v>RNR</c:v>
                </c:pt>
                <c:pt idx="11">
                  <c:v>RAF</c:v>
                </c:pt>
                <c:pt idx="12">
                  <c:v>RA</c:v>
                </c:pt>
                <c:pt idx="13">
                  <c:v>RY</c:v>
                </c:pt>
                <c:pt idx="14">
                  <c:v>SAP</c:v>
                </c:pt>
                <c:pt idx="15">
                  <c:v>TF</c:v>
                </c:pt>
              </c:strCache>
            </c:strRef>
          </c:cat>
          <c:val>
            <c:numRef>
              <c:f>Sheet1!$B$2:$B$17</c:f>
              <c:numCache>
                <c:formatCode>General</c:formatCode>
                <c:ptCount val="16"/>
                <c:pt idx="0">
                  <c:v>13</c:v>
                </c:pt>
                <c:pt idx="1">
                  <c:v>11</c:v>
                </c:pt>
                <c:pt idx="2">
                  <c:v>12</c:v>
                </c:pt>
                <c:pt idx="3">
                  <c:v>14</c:v>
                </c:pt>
                <c:pt idx="4">
                  <c:v>10</c:v>
                </c:pt>
                <c:pt idx="5">
                  <c:v>11</c:v>
                </c:pt>
                <c:pt idx="6">
                  <c:v>14</c:v>
                </c:pt>
                <c:pt idx="7">
                  <c:v>13</c:v>
                </c:pt>
                <c:pt idx="8">
                  <c:v>11</c:v>
                </c:pt>
                <c:pt idx="9">
                  <c:v>15</c:v>
                </c:pt>
                <c:pt idx="10">
                  <c:v>13</c:v>
                </c:pt>
                <c:pt idx="11">
                  <c:v>13</c:v>
                </c:pt>
                <c:pt idx="12">
                  <c:v>13</c:v>
                </c:pt>
                <c:pt idx="13">
                  <c:v>11</c:v>
                </c:pt>
                <c:pt idx="14">
                  <c:v>14</c:v>
                </c:pt>
                <c:pt idx="15">
                  <c:v>10</c:v>
                </c:pt>
              </c:numCache>
            </c:numRef>
          </c:val>
        </c:ser>
        <c:ser>
          <c:idx val="1"/>
          <c:order val="1"/>
          <c:tx>
            <c:strRef>
              <c:f>Sheet1!$C$1</c:f>
              <c:strCache>
                <c:ptCount val="1"/>
                <c:pt idx="0">
                  <c:v>Pertemuan 2</c:v>
                </c:pt>
              </c:strCache>
            </c:strRef>
          </c:tx>
          <c:cat>
            <c:strRef>
              <c:f>Sheet1!$A$2:$A$17</c:f>
              <c:strCache>
                <c:ptCount val="16"/>
                <c:pt idx="0">
                  <c:v>ANW</c:v>
                </c:pt>
                <c:pt idx="1">
                  <c:v>AA</c:v>
                </c:pt>
                <c:pt idx="2">
                  <c:v>EAF</c:v>
                </c:pt>
                <c:pt idx="3">
                  <c:v>HA</c:v>
                </c:pt>
                <c:pt idx="4">
                  <c:v>JTM</c:v>
                </c:pt>
                <c:pt idx="5">
                  <c:v>LSR</c:v>
                </c:pt>
                <c:pt idx="6">
                  <c:v>MD</c:v>
                </c:pt>
                <c:pt idx="7">
                  <c:v>MRE</c:v>
                </c:pt>
                <c:pt idx="8">
                  <c:v>MA</c:v>
                </c:pt>
                <c:pt idx="9">
                  <c:v>NMK</c:v>
                </c:pt>
                <c:pt idx="10">
                  <c:v>RNR</c:v>
                </c:pt>
                <c:pt idx="11">
                  <c:v>RAF</c:v>
                </c:pt>
                <c:pt idx="12">
                  <c:v>RA</c:v>
                </c:pt>
                <c:pt idx="13">
                  <c:v>RY</c:v>
                </c:pt>
                <c:pt idx="14">
                  <c:v>SAP</c:v>
                </c:pt>
                <c:pt idx="15">
                  <c:v>TF</c:v>
                </c:pt>
              </c:strCache>
            </c:strRef>
          </c:cat>
          <c:val>
            <c:numRef>
              <c:f>Sheet1!$C$2:$C$17</c:f>
              <c:numCache>
                <c:formatCode>General</c:formatCode>
                <c:ptCount val="16"/>
                <c:pt idx="0">
                  <c:v>15</c:v>
                </c:pt>
                <c:pt idx="1">
                  <c:v>12</c:v>
                </c:pt>
                <c:pt idx="2">
                  <c:v>13</c:v>
                </c:pt>
                <c:pt idx="3">
                  <c:v>15</c:v>
                </c:pt>
                <c:pt idx="4">
                  <c:v>12</c:v>
                </c:pt>
                <c:pt idx="5">
                  <c:v>12</c:v>
                </c:pt>
                <c:pt idx="6">
                  <c:v>15</c:v>
                </c:pt>
                <c:pt idx="7">
                  <c:v>15</c:v>
                </c:pt>
                <c:pt idx="8">
                  <c:v>12</c:v>
                </c:pt>
                <c:pt idx="9">
                  <c:v>16</c:v>
                </c:pt>
                <c:pt idx="10">
                  <c:v>14</c:v>
                </c:pt>
                <c:pt idx="11">
                  <c:v>14</c:v>
                </c:pt>
                <c:pt idx="12">
                  <c:v>13</c:v>
                </c:pt>
                <c:pt idx="13">
                  <c:v>11</c:v>
                </c:pt>
                <c:pt idx="14">
                  <c:v>15</c:v>
                </c:pt>
                <c:pt idx="15">
                  <c:v>11</c:v>
                </c:pt>
              </c:numCache>
            </c:numRef>
          </c:val>
        </c:ser>
        <c:ser>
          <c:idx val="2"/>
          <c:order val="2"/>
          <c:tx>
            <c:strRef>
              <c:f>Sheet1!$D$1</c:f>
              <c:strCache>
                <c:ptCount val="1"/>
                <c:pt idx="0">
                  <c:v>Pertemuan 3</c:v>
                </c:pt>
              </c:strCache>
            </c:strRef>
          </c:tx>
          <c:cat>
            <c:strRef>
              <c:f>Sheet1!$A$2:$A$17</c:f>
              <c:strCache>
                <c:ptCount val="16"/>
                <c:pt idx="0">
                  <c:v>ANW</c:v>
                </c:pt>
                <c:pt idx="1">
                  <c:v>AA</c:v>
                </c:pt>
                <c:pt idx="2">
                  <c:v>EAF</c:v>
                </c:pt>
                <c:pt idx="3">
                  <c:v>HA</c:v>
                </c:pt>
                <c:pt idx="4">
                  <c:v>JTM</c:v>
                </c:pt>
                <c:pt idx="5">
                  <c:v>LSR</c:v>
                </c:pt>
                <c:pt idx="6">
                  <c:v>MD</c:v>
                </c:pt>
                <c:pt idx="7">
                  <c:v>MRE</c:v>
                </c:pt>
                <c:pt idx="8">
                  <c:v>MA</c:v>
                </c:pt>
                <c:pt idx="9">
                  <c:v>NMK</c:v>
                </c:pt>
                <c:pt idx="10">
                  <c:v>RNR</c:v>
                </c:pt>
                <c:pt idx="11">
                  <c:v>RAF</c:v>
                </c:pt>
                <c:pt idx="12">
                  <c:v>RA</c:v>
                </c:pt>
                <c:pt idx="13">
                  <c:v>RY</c:v>
                </c:pt>
                <c:pt idx="14">
                  <c:v>SAP</c:v>
                </c:pt>
                <c:pt idx="15">
                  <c:v>TF</c:v>
                </c:pt>
              </c:strCache>
            </c:strRef>
          </c:cat>
          <c:val>
            <c:numRef>
              <c:f>Sheet1!$D$2:$D$17</c:f>
              <c:numCache>
                <c:formatCode>General</c:formatCode>
                <c:ptCount val="16"/>
                <c:pt idx="0">
                  <c:v>16</c:v>
                </c:pt>
                <c:pt idx="1">
                  <c:v>15</c:v>
                </c:pt>
                <c:pt idx="2">
                  <c:v>15</c:v>
                </c:pt>
                <c:pt idx="3">
                  <c:v>16</c:v>
                </c:pt>
                <c:pt idx="4">
                  <c:v>13</c:v>
                </c:pt>
                <c:pt idx="5">
                  <c:v>14</c:v>
                </c:pt>
                <c:pt idx="6">
                  <c:v>17</c:v>
                </c:pt>
                <c:pt idx="7">
                  <c:v>16</c:v>
                </c:pt>
                <c:pt idx="8">
                  <c:v>13</c:v>
                </c:pt>
                <c:pt idx="9">
                  <c:v>17</c:v>
                </c:pt>
                <c:pt idx="10">
                  <c:v>15</c:v>
                </c:pt>
                <c:pt idx="11">
                  <c:v>15</c:v>
                </c:pt>
                <c:pt idx="12">
                  <c:v>15</c:v>
                </c:pt>
                <c:pt idx="13">
                  <c:v>12</c:v>
                </c:pt>
                <c:pt idx="14">
                  <c:v>17</c:v>
                </c:pt>
                <c:pt idx="15">
                  <c:v>13</c:v>
                </c:pt>
              </c:numCache>
            </c:numRef>
          </c:val>
        </c:ser>
        <c:ser>
          <c:idx val="3"/>
          <c:order val="3"/>
          <c:tx>
            <c:strRef>
              <c:f>Sheet1!$E$1</c:f>
              <c:strCache>
                <c:ptCount val="1"/>
                <c:pt idx="0">
                  <c:v>Pertemuan 4</c:v>
                </c:pt>
              </c:strCache>
            </c:strRef>
          </c:tx>
          <c:cat>
            <c:strRef>
              <c:f>Sheet1!$A$2:$A$17</c:f>
              <c:strCache>
                <c:ptCount val="16"/>
                <c:pt idx="0">
                  <c:v>ANW</c:v>
                </c:pt>
                <c:pt idx="1">
                  <c:v>AA</c:v>
                </c:pt>
                <c:pt idx="2">
                  <c:v>EAF</c:v>
                </c:pt>
                <c:pt idx="3">
                  <c:v>HA</c:v>
                </c:pt>
                <c:pt idx="4">
                  <c:v>JTM</c:v>
                </c:pt>
                <c:pt idx="5">
                  <c:v>LSR</c:v>
                </c:pt>
                <c:pt idx="6">
                  <c:v>MD</c:v>
                </c:pt>
                <c:pt idx="7">
                  <c:v>MRE</c:v>
                </c:pt>
                <c:pt idx="8">
                  <c:v>MA</c:v>
                </c:pt>
                <c:pt idx="9">
                  <c:v>NMK</c:v>
                </c:pt>
                <c:pt idx="10">
                  <c:v>RNR</c:v>
                </c:pt>
                <c:pt idx="11">
                  <c:v>RAF</c:v>
                </c:pt>
                <c:pt idx="12">
                  <c:v>RA</c:v>
                </c:pt>
                <c:pt idx="13">
                  <c:v>RY</c:v>
                </c:pt>
                <c:pt idx="14">
                  <c:v>SAP</c:v>
                </c:pt>
                <c:pt idx="15">
                  <c:v>TF</c:v>
                </c:pt>
              </c:strCache>
            </c:strRef>
          </c:cat>
          <c:val>
            <c:numRef>
              <c:f>Sheet1!$E$2:$E$17</c:f>
              <c:numCache>
                <c:formatCode>General</c:formatCode>
                <c:ptCount val="16"/>
                <c:pt idx="0">
                  <c:v>18</c:v>
                </c:pt>
                <c:pt idx="1">
                  <c:v>16</c:v>
                </c:pt>
                <c:pt idx="2">
                  <c:v>17</c:v>
                </c:pt>
                <c:pt idx="3">
                  <c:v>18</c:v>
                </c:pt>
                <c:pt idx="4">
                  <c:v>14</c:v>
                </c:pt>
                <c:pt idx="5">
                  <c:v>16</c:v>
                </c:pt>
                <c:pt idx="6">
                  <c:v>18</c:v>
                </c:pt>
                <c:pt idx="7">
                  <c:v>18</c:v>
                </c:pt>
                <c:pt idx="8">
                  <c:v>15</c:v>
                </c:pt>
                <c:pt idx="9">
                  <c:v>18</c:v>
                </c:pt>
                <c:pt idx="10">
                  <c:v>15</c:v>
                </c:pt>
                <c:pt idx="11">
                  <c:v>16</c:v>
                </c:pt>
                <c:pt idx="12">
                  <c:v>16</c:v>
                </c:pt>
                <c:pt idx="13">
                  <c:v>13</c:v>
                </c:pt>
                <c:pt idx="14">
                  <c:v>19</c:v>
                </c:pt>
                <c:pt idx="15">
                  <c:v>15</c:v>
                </c:pt>
              </c:numCache>
            </c:numRef>
          </c:val>
        </c:ser>
        <c:axId val="102401152"/>
        <c:axId val="102403072"/>
      </c:barChart>
      <c:catAx>
        <c:axId val="102401152"/>
        <c:scaling>
          <c:orientation val="minMax"/>
        </c:scaling>
        <c:axPos val="b"/>
        <c:numFmt formatCode="General" sourceLinked="1"/>
        <c:tickLblPos val="nextTo"/>
        <c:txPr>
          <a:bodyPr/>
          <a:lstStyle/>
          <a:p>
            <a:pPr>
              <a:defRPr lang="id-ID"/>
            </a:pPr>
            <a:endParaRPr lang="id-ID"/>
          </a:p>
        </c:txPr>
        <c:crossAx val="102403072"/>
        <c:crosses val="autoZero"/>
        <c:auto val="1"/>
        <c:lblAlgn val="ctr"/>
        <c:lblOffset val="100"/>
      </c:catAx>
      <c:valAx>
        <c:axId val="102403072"/>
        <c:scaling>
          <c:orientation val="minMax"/>
        </c:scaling>
        <c:axPos val="l"/>
        <c:majorGridlines/>
        <c:numFmt formatCode="General" sourceLinked="1"/>
        <c:tickLblPos val="nextTo"/>
        <c:txPr>
          <a:bodyPr/>
          <a:lstStyle/>
          <a:p>
            <a:pPr>
              <a:defRPr lang="id-ID"/>
            </a:pPr>
            <a:endParaRPr lang="id-ID"/>
          </a:p>
        </c:txPr>
        <c:crossAx val="102401152"/>
        <c:crosses val="autoZero"/>
        <c:crossBetween val="between"/>
      </c:valAx>
    </c:plotArea>
    <c:legend>
      <c:legendPos val="r"/>
      <c:txPr>
        <a:bodyPr/>
        <a:lstStyle/>
        <a:p>
          <a:pPr>
            <a:defRPr lang="id-ID"/>
          </a:pPr>
          <a:endParaRPr lang="id-ID"/>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Postest</c:v>
                </c:pt>
              </c:strCache>
            </c:strRef>
          </c:tx>
          <c:cat>
            <c:strRef>
              <c:f>Sheet1!$A$2:$A$17</c:f>
              <c:strCache>
                <c:ptCount val="16"/>
                <c:pt idx="0">
                  <c:v>ANW</c:v>
                </c:pt>
                <c:pt idx="1">
                  <c:v>AA</c:v>
                </c:pt>
                <c:pt idx="2">
                  <c:v>EAF</c:v>
                </c:pt>
                <c:pt idx="3">
                  <c:v>HA</c:v>
                </c:pt>
                <c:pt idx="4">
                  <c:v>JTM</c:v>
                </c:pt>
                <c:pt idx="5">
                  <c:v>LSR</c:v>
                </c:pt>
                <c:pt idx="6">
                  <c:v>MD</c:v>
                </c:pt>
                <c:pt idx="7">
                  <c:v>MRE</c:v>
                </c:pt>
                <c:pt idx="8">
                  <c:v>MA</c:v>
                </c:pt>
                <c:pt idx="9">
                  <c:v>NMK</c:v>
                </c:pt>
                <c:pt idx="10">
                  <c:v>RNR</c:v>
                </c:pt>
                <c:pt idx="11">
                  <c:v>RAF</c:v>
                </c:pt>
                <c:pt idx="12">
                  <c:v>RA</c:v>
                </c:pt>
                <c:pt idx="13">
                  <c:v>RY</c:v>
                </c:pt>
                <c:pt idx="14">
                  <c:v>SAP</c:v>
                </c:pt>
                <c:pt idx="15">
                  <c:v>TF</c:v>
                </c:pt>
              </c:strCache>
            </c:strRef>
          </c:cat>
          <c:val>
            <c:numRef>
              <c:f>Sheet1!$B$2:$B$17</c:f>
              <c:numCache>
                <c:formatCode>General</c:formatCode>
                <c:ptCount val="16"/>
                <c:pt idx="0">
                  <c:v>20</c:v>
                </c:pt>
                <c:pt idx="1">
                  <c:v>17</c:v>
                </c:pt>
                <c:pt idx="2">
                  <c:v>18</c:v>
                </c:pt>
                <c:pt idx="3">
                  <c:v>19</c:v>
                </c:pt>
                <c:pt idx="4">
                  <c:v>15</c:v>
                </c:pt>
                <c:pt idx="5">
                  <c:v>17</c:v>
                </c:pt>
                <c:pt idx="6">
                  <c:v>19</c:v>
                </c:pt>
                <c:pt idx="7">
                  <c:v>20</c:v>
                </c:pt>
                <c:pt idx="8">
                  <c:v>16</c:v>
                </c:pt>
                <c:pt idx="9">
                  <c:v>19</c:v>
                </c:pt>
                <c:pt idx="10">
                  <c:v>16</c:v>
                </c:pt>
                <c:pt idx="11">
                  <c:v>18</c:v>
                </c:pt>
                <c:pt idx="12">
                  <c:v>17</c:v>
                </c:pt>
                <c:pt idx="13">
                  <c:v>14</c:v>
                </c:pt>
                <c:pt idx="14">
                  <c:v>21</c:v>
                </c:pt>
                <c:pt idx="15">
                  <c:v>16</c:v>
                </c:pt>
              </c:numCache>
            </c:numRef>
          </c:val>
        </c:ser>
        <c:ser>
          <c:idx val="1"/>
          <c:order val="1"/>
          <c:tx>
            <c:strRef>
              <c:f>Sheet1!$C$1</c:f>
              <c:strCache>
                <c:ptCount val="1"/>
                <c:pt idx="0">
                  <c:v>Column1</c:v>
                </c:pt>
              </c:strCache>
            </c:strRef>
          </c:tx>
          <c:cat>
            <c:strRef>
              <c:f>Sheet1!$A$2:$A$17</c:f>
              <c:strCache>
                <c:ptCount val="16"/>
                <c:pt idx="0">
                  <c:v>ANW</c:v>
                </c:pt>
                <c:pt idx="1">
                  <c:v>AA</c:v>
                </c:pt>
                <c:pt idx="2">
                  <c:v>EAF</c:v>
                </c:pt>
                <c:pt idx="3">
                  <c:v>HA</c:v>
                </c:pt>
                <c:pt idx="4">
                  <c:v>JTM</c:v>
                </c:pt>
                <c:pt idx="5">
                  <c:v>LSR</c:v>
                </c:pt>
                <c:pt idx="6">
                  <c:v>MD</c:v>
                </c:pt>
                <c:pt idx="7">
                  <c:v>MRE</c:v>
                </c:pt>
                <c:pt idx="8">
                  <c:v>MA</c:v>
                </c:pt>
                <c:pt idx="9">
                  <c:v>NMK</c:v>
                </c:pt>
                <c:pt idx="10">
                  <c:v>RNR</c:v>
                </c:pt>
                <c:pt idx="11">
                  <c:v>RAF</c:v>
                </c:pt>
                <c:pt idx="12">
                  <c:v>RA</c:v>
                </c:pt>
                <c:pt idx="13">
                  <c:v>RY</c:v>
                </c:pt>
                <c:pt idx="14">
                  <c:v>SAP</c:v>
                </c:pt>
                <c:pt idx="15">
                  <c:v>TF</c:v>
                </c:pt>
              </c:strCache>
            </c:strRef>
          </c:cat>
          <c:val>
            <c:numRef>
              <c:f>Sheet1!$C$2:$C$17</c:f>
              <c:numCache>
                <c:formatCode>General</c:formatCode>
                <c:ptCount val="16"/>
              </c:numCache>
            </c:numRef>
          </c:val>
        </c:ser>
        <c:ser>
          <c:idx val="2"/>
          <c:order val="2"/>
          <c:tx>
            <c:strRef>
              <c:f>Sheet1!$D$1</c:f>
              <c:strCache>
                <c:ptCount val="1"/>
                <c:pt idx="0">
                  <c:v>Column2</c:v>
                </c:pt>
              </c:strCache>
            </c:strRef>
          </c:tx>
          <c:cat>
            <c:strRef>
              <c:f>Sheet1!$A$2:$A$17</c:f>
              <c:strCache>
                <c:ptCount val="16"/>
                <c:pt idx="0">
                  <c:v>ANW</c:v>
                </c:pt>
                <c:pt idx="1">
                  <c:v>AA</c:v>
                </c:pt>
                <c:pt idx="2">
                  <c:v>EAF</c:v>
                </c:pt>
                <c:pt idx="3">
                  <c:v>HA</c:v>
                </c:pt>
                <c:pt idx="4">
                  <c:v>JTM</c:v>
                </c:pt>
                <c:pt idx="5">
                  <c:v>LSR</c:v>
                </c:pt>
                <c:pt idx="6">
                  <c:v>MD</c:v>
                </c:pt>
                <c:pt idx="7">
                  <c:v>MRE</c:v>
                </c:pt>
                <c:pt idx="8">
                  <c:v>MA</c:v>
                </c:pt>
                <c:pt idx="9">
                  <c:v>NMK</c:v>
                </c:pt>
                <c:pt idx="10">
                  <c:v>RNR</c:v>
                </c:pt>
                <c:pt idx="11">
                  <c:v>RAF</c:v>
                </c:pt>
                <c:pt idx="12">
                  <c:v>RA</c:v>
                </c:pt>
                <c:pt idx="13">
                  <c:v>RY</c:v>
                </c:pt>
                <c:pt idx="14">
                  <c:v>SAP</c:v>
                </c:pt>
                <c:pt idx="15">
                  <c:v>TF</c:v>
                </c:pt>
              </c:strCache>
            </c:strRef>
          </c:cat>
          <c:val>
            <c:numRef>
              <c:f>Sheet1!$D$2:$D$17</c:f>
              <c:numCache>
                <c:formatCode>General</c:formatCode>
                <c:ptCount val="16"/>
              </c:numCache>
            </c:numRef>
          </c:val>
        </c:ser>
        <c:axId val="126726912"/>
        <c:axId val="126728448"/>
      </c:barChart>
      <c:catAx>
        <c:axId val="126726912"/>
        <c:scaling>
          <c:orientation val="minMax"/>
        </c:scaling>
        <c:axPos val="b"/>
        <c:tickLblPos val="nextTo"/>
        <c:txPr>
          <a:bodyPr/>
          <a:lstStyle/>
          <a:p>
            <a:pPr>
              <a:defRPr lang="id-ID"/>
            </a:pPr>
            <a:endParaRPr lang="id-ID"/>
          </a:p>
        </c:txPr>
        <c:crossAx val="126728448"/>
        <c:crosses val="autoZero"/>
        <c:auto val="1"/>
        <c:lblAlgn val="ctr"/>
        <c:lblOffset val="100"/>
      </c:catAx>
      <c:valAx>
        <c:axId val="126728448"/>
        <c:scaling>
          <c:orientation val="minMax"/>
        </c:scaling>
        <c:axPos val="l"/>
        <c:majorGridlines/>
        <c:numFmt formatCode="General" sourceLinked="1"/>
        <c:tickLblPos val="nextTo"/>
        <c:txPr>
          <a:bodyPr/>
          <a:lstStyle/>
          <a:p>
            <a:pPr>
              <a:defRPr lang="id-ID"/>
            </a:pPr>
            <a:endParaRPr lang="id-ID"/>
          </a:p>
        </c:txPr>
        <c:crossAx val="126726912"/>
        <c:crosses val="autoZero"/>
        <c:crossBetween val="between"/>
      </c:valAx>
    </c:plotArea>
    <c:legend>
      <c:legendPos val="r"/>
      <c:legendEntry>
        <c:idx val="1"/>
        <c:delete val="1"/>
      </c:legendEntry>
      <c:legendEntry>
        <c:idx val="2"/>
        <c:delete val="1"/>
      </c:legendEntry>
      <c:txPr>
        <a:bodyPr/>
        <a:lstStyle/>
        <a:p>
          <a:pPr>
            <a:defRPr lang="id-ID"/>
          </a:pPr>
          <a:endParaRPr lang="id-ID"/>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4017</Words>
  <Characters>22898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lenovo</cp:lastModifiedBy>
  <cp:revision>2</cp:revision>
  <dcterms:created xsi:type="dcterms:W3CDTF">2019-07-10T20:14:00Z</dcterms:created>
  <dcterms:modified xsi:type="dcterms:W3CDTF">2019-07-10T20:14:00Z</dcterms:modified>
</cp:coreProperties>
</file>