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4000" w14:textId="26B0A33B" w:rsidR="00B71B3C" w:rsidRPr="008E0412" w:rsidRDefault="008E0412" w:rsidP="00FC7A42">
      <w:pPr>
        <w:pStyle w:val="CPTitle"/>
        <w:jc w:val="both"/>
        <w:rPr>
          <w:b w:val="0"/>
          <w:color w:val="000000"/>
          <w:sz w:val="32"/>
          <w:szCs w:val="32"/>
          <w:lang w:val="sv-SE"/>
        </w:rPr>
      </w:pPr>
      <w:r w:rsidRPr="008E0412">
        <w:rPr>
          <w:sz w:val="32"/>
          <w:szCs w:val="32"/>
          <w:lang w:val="sv-SE" w:eastAsia="en-ID"/>
        </w:rPr>
        <w:t xml:space="preserve">Karakteristik butir </w:t>
      </w:r>
      <w:r w:rsidRPr="00E34B9F">
        <w:rPr>
          <w:sz w:val="32"/>
          <w:szCs w:val="32"/>
          <w:lang w:val="sv-SE" w:eastAsia="en-ID"/>
        </w:rPr>
        <w:t>instrumen</w:t>
      </w:r>
      <w:r w:rsidRPr="008E0412">
        <w:rPr>
          <w:i/>
          <w:iCs/>
          <w:sz w:val="32"/>
          <w:szCs w:val="32"/>
          <w:lang w:val="sv-SE" w:eastAsia="en-ID"/>
        </w:rPr>
        <w:t xml:space="preserve"> </w:t>
      </w:r>
      <w:r w:rsidR="002E4A8E" w:rsidRPr="002E4A8E">
        <w:rPr>
          <w:bCs w:val="0"/>
          <w:sz w:val="32"/>
          <w:szCs w:val="32"/>
          <w:lang w:val="sv-SE" w:eastAsia="en-ID"/>
        </w:rPr>
        <w:t>asesmen dinamis</w:t>
      </w:r>
      <w:r w:rsidR="002E4A8E">
        <w:rPr>
          <w:i/>
          <w:iCs/>
          <w:sz w:val="32"/>
          <w:szCs w:val="32"/>
          <w:lang w:val="sv-SE" w:eastAsia="en-ID"/>
        </w:rPr>
        <w:t xml:space="preserve"> </w:t>
      </w:r>
      <w:r w:rsidRPr="008E0412">
        <w:rPr>
          <w:sz w:val="32"/>
          <w:szCs w:val="32"/>
          <w:lang w:val="sv-SE" w:eastAsia="en-ID"/>
        </w:rPr>
        <w:t xml:space="preserve">capaian karakter anak usia dini: </w:t>
      </w:r>
      <w:r>
        <w:rPr>
          <w:sz w:val="32"/>
          <w:szCs w:val="32"/>
          <w:lang w:val="sv-SE" w:eastAsia="en-ID"/>
        </w:rPr>
        <w:t xml:space="preserve">Analisis </w:t>
      </w:r>
      <w:r w:rsidR="002E4A8E">
        <w:rPr>
          <w:sz w:val="32"/>
          <w:szCs w:val="32"/>
          <w:lang w:val="sv-SE" w:eastAsia="en-ID"/>
        </w:rPr>
        <w:t>r</w:t>
      </w:r>
      <w:r>
        <w:rPr>
          <w:sz w:val="32"/>
          <w:szCs w:val="32"/>
          <w:lang w:val="sv-SE" w:eastAsia="en-ID"/>
        </w:rPr>
        <w:t>asch model</w:t>
      </w:r>
    </w:p>
    <w:p w14:paraId="76800C33" w14:textId="77777777" w:rsidR="00B71B3C" w:rsidRPr="008E0412" w:rsidRDefault="00B71B3C">
      <w:pPr>
        <w:widowControl w:val="0"/>
        <w:pBdr>
          <w:top w:val="nil"/>
          <w:left w:val="nil"/>
          <w:bottom w:val="nil"/>
          <w:right w:val="nil"/>
          <w:between w:val="nil"/>
        </w:pBdr>
        <w:rPr>
          <w:color w:val="000000"/>
          <w:sz w:val="22"/>
          <w:szCs w:val="22"/>
          <w:lang w:val="sv-SE"/>
        </w:rPr>
      </w:pPr>
    </w:p>
    <w:p w14:paraId="2960F651" w14:textId="12B71896" w:rsidR="00B71B3C" w:rsidRPr="008E0412" w:rsidRDefault="008E0412">
      <w:pPr>
        <w:widowControl w:val="0"/>
        <w:pBdr>
          <w:top w:val="nil"/>
          <w:left w:val="nil"/>
          <w:bottom w:val="nil"/>
          <w:right w:val="nil"/>
          <w:between w:val="nil"/>
        </w:pBdr>
        <w:rPr>
          <w:b/>
          <w:color w:val="000000"/>
          <w:sz w:val="22"/>
          <w:szCs w:val="22"/>
          <w:lang w:val="sv-SE"/>
        </w:rPr>
      </w:pPr>
      <w:bookmarkStart w:id="0" w:name="_Hlk165277373"/>
      <w:r w:rsidRPr="008E0412">
        <w:rPr>
          <w:b/>
          <w:bCs/>
          <w:noProof/>
          <w:sz w:val="22"/>
          <w:lang w:val="sv-SE"/>
        </w:rPr>
        <w:t>Harun Harun</w:t>
      </w:r>
      <w:r w:rsidR="00E76662" w:rsidRPr="008E0412">
        <w:rPr>
          <w:b/>
          <w:bCs/>
          <w:noProof/>
          <w:sz w:val="22"/>
          <w:vertAlign w:val="superscript"/>
          <w:lang w:val="sv-SE"/>
        </w:rPr>
        <w:t>1</w:t>
      </w:r>
      <w:r w:rsidR="008B1934" w:rsidRPr="008E0412">
        <w:rPr>
          <w:b/>
          <w:bCs/>
          <w:noProof/>
          <w:sz w:val="22"/>
          <w:lang w:val="sv-SE"/>
        </w:rPr>
        <w:t>*</w:t>
      </w:r>
      <w:r w:rsidR="00E76662" w:rsidRPr="008E0412">
        <w:rPr>
          <w:b/>
          <w:bCs/>
          <w:noProof/>
          <w:sz w:val="22"/>
          <w:lang w:val="sv-SE"/>
        </w:rPr>
        <w:t xml:space="preserve">, </w:t>
      </w:r>
      <w:r w:rsidRPr="008E0412">
        <w:rPr>
          <w:b/>
          <w:bCs/>
          <w:noProof/>
          <w:sz w:val="22"/>
          <w:lang w:val="sv-SE"/>
        </w:rPr>
        <w:t>Prayitno Prayitno</w:t>
      </w:r>
      <w:r w:rsidRPr="008E0412">
        <w:rPr>
          <w:b/>
          <w:bCs/>
          <w:noProof/>
          <w:sz w:val="22"/>
          <w:vertAlign w:val="superscript"/>
          <w:lang w:val="sv-SE"/>
        </w:rPr>
        <w:t>1</w:t>
      </w:r>
      <w:r w:rsidR="00E76662" w:rsidRPr="008E0412">
        <w:rPr>
          <w:b/>
          <w:bCs/>
          <w:noProof/>
          <w:sz w:val="22"/>
          <w:lang w:val="sv-SE"/>
        </w:rPr>
        <w:t xml:space="preserve">, </w:t>
      </w:r>
      <w:r w:rsidRPr="008E0412">
        <w:rPr>
          <w:b/>
          <w:bCs/>
          <w:noProof/>
          <w:sz w:val="22"/>
          <w:lang w:val="sv-SE"/>
        </w:rPr>
        <w:t>Sudaryanti Sudaryanti</w:t>
      </w:r>
      <w:r w:rsidR="00E76662" w:rsidRPr="008E0412">
        <w:rPr>
          <w:b/>
          <w:bCs/>
          <w:noProof/>
          <w:sz w:val="22"/>
          <w:vertAlign w:val="superscript"/>
          <w:lang w:val="sv-SE"/>
        </w:rPr>
        <w:t>1</w:t>
      </w:r>
      <w:r w:rsidRPr="008E0412">
        <w:rPr>
          <w:b/>
          <w:bCs/>
          <w:noProof/>
          <w:sz w:val="22"/>
          <w:lang w:val="sv-SE"/>
        </w:rPr>
        <w:t>, Nelva Rolina</w:t>
      </w:r>
      <w:r w:rsidRPr="008E0412">
        <w:rPr>
          <w:b/>
          <w:bCs/>
          <w:noProof/>
          <w:sz w:val="22"/>
          <w:vertAlign w:val="superscript"/>
          <w:lang w:val="sv-SE"/>
        </w:rPr>
        <w:t>1</w:t>
      </w:r>
      <w:r w:rsidRPr="008E0412">
        <w:rPr>
          <w:b/>
          <w:bCs/>
          <w:noProof/>
          <w:sz w:val="22"/>
          <w:lang w:val="sv-SE"/>
        </w:rPr>
        <w:t>, Abdu</w:t>
      </w:r>
      <w:r>
        <w:rPr>
          <w:b/>
          <w:bCs/>
          <w:noProof/>
          <w:sz w:val="22"/>
          <w:lang w:val="sv-SE"/>
        </w:rPr>
        <w:t>l Manaf</w:t>
      </w:r>
      <w:r w:rsidRPr="008E0412">
        <w:rPr>
          <w:b/>
          <w:bCs/>
          <w:noProof/>
          <w:sz w:val="22"/>
          <w:vertAlign w:val="superscript"/>
          <w:lang w:val="sv-SE"/>
        </w:rPr>
        <w:t>2</w:t>
      </w:r>
    </w:p>
    <w:bookmarkEnd w:id="0"/>
    <w:p w14:paraId="07D64996" w14:textId="05D86BB7" w:rsidR="00B71B3C" w:rsidRPr="00E76662" w:rsidRDefault="00E76662">
      <w:pPr>
        <w:widowControl w:val="0"/>
        <w:pBdr>
          <w:top w:val="nil"/>
          <w:left w:val="nil"/>
          <w:bottom w:val="nil"/>
          <w:right w:val="nil"/>
          <w:between w:val="nil"/>
        </w:pBdr>
        <w:rPr>
          <w:color w:val="000000"/>
          <w:sz w:val="21"/>
          <w:szCs w:val="21"/>
          <w:lang w:val="sv-SE"/>
        </w:rPr>
      </w:pPr>
      <w:r w:rsidRPr="00E76662">
        <w:rPr>
          <w:bCs/>
          <w:noProof/>
          <w:spacing w:val="-5"/>
          <w:sz w:val="21"/>
          <w:szCs w:val="21"/>
          <w:vertAlign w:val="superscript"/>
          <w:lang w:val="sv-SE"/>
        </w:rPr>
        <w:t>1</w:t>
      </w:r>
      <w:r w:rsidR="00F32E3A" w:rsidRPr="00E76662">
        <w:rPr>
          <w:bCs/>
          <w:noProof/>
          <w:spacing w:val="-5"/>
          <w:sz w:val="21"/>
          <w:szCs w:val="21"/>
          <w:lang w:val="sv-SE"/>
        </w:rPr>
        <w:t>U</w:t>
      </w:r>
      <w:r w:rsidR="008E0412">
        <w:rPr>
          <w:bCs/>
          <w:noProof/>
          <w:spacing w:val="-5"/>
          <w:sz w:val="21"/>
          <w:szCs w:val="21"/>
          <w:lang w:val="sv-SE"/>
        </w:rPr>
        <w:t>niversitas Negeri Yogyakarta</w:t>
      </w:r>
      <w:r w:rsidRPr="00E76662">
        <w:rPr>
          <w:bCs/>
          <w:noProof/>
          <w:spacing w:val="-5"/>
          <w:sz w:val="21"/>
          <w:szCs w:val="21"/>
          <w:lang w:val="sv-SE"/>
        </w:rPr>
        <w:t xml:space="preserve">, </w:t>
      </w:r>
      <w:r w:rsidRPr="00E76662">
        <w:rPr>
          <w:bCs/>
          <w:noProof/>
          <w:spacing w:val="-5"/>
          <w:sz w:val="21"/>
          <w:szCs w:val="21"/>
          <w:vertAlign w:val="superscript"/>
          <w:lang w:val="sv-SE"/>
        </w:rPr>
        <w:t>2</w:t>
      </w:r>
      <w:r w:rsidRPr="00E76662">
        <w:rPr>
          <w:bCs/>
          <w:noProof/>
          <w:spacing w:val="-5"/>
          <w:sz w:val="21"/>
          <w:szCs w:val="21"/>
          <w:lang w:val="sv-SE"/>
        </w:rPr>
        <w:t xml:space="preserve">Universitas </w:t>
      </w:r>
      <w:r w:rsidR="008E0412">
        <w:rPr>
          <w:bCs/>
          <w:noProof/>
          <w:spacing w:val="-5"/>
          <w:sz w:val="21"/>
          <w:szCs w:val="21"/>
          <w:lang w:val="sv-SE"/>
        </w:rPr>
        <w:t>Muhammadiyah Buton</w:t>
      </w:r>
    </w:p>
    <w:p w14:paraId="42D1AFE5" w14:textId="24798D6B" w:rsidR="00B71B3C" w:rsidRDefault="00E76662">
      <w:pPr>
        <w:widowControl w:val="0"/>
        <w:pBdr>
          <w:top w:val="nil"/>
          <w:left w:val="nil"/>
          <w:bottom w:val="nil"/>
          <w:right w:val="nil"/>
          <w:between w:val="nil"/>
        </w:pBdr>
        <w:rPr>
          <w:bCs/>
          <w:noProof/>
          <w:spacing w:val="-5"/>
          <w:sz w:val="21"/>
          <w:szCs w:val="21"/>
          <w:lang w:val="en-ID"/>
        </w:rPr>
      </w:pPr>
      <w:r w:rsidRPr="00E76662">
        <w:rPr>
          <w:bCs/>
          <w:noProof/>
          <w:spacing w:val="-5"/>
          <w:sz w:val="21"/>
          <w:szCs w:val="21"/>
          <w:vertAlign w:val="superscript"/>
          <w:lang w:val="en-ID"/>
        </w:rPr>
        <w:t>1</w:t>
      </w:r>
      <w:r w:rsidR="00F32E3A" w:rsidRPr="00E76662">
        <w:rPr>
          <w:bCs/>
          <w:noProof/>
          <w:spacing w:val="-5"/>
          <w:sz w:val="21"/>
          <w:szCs w:val="21"/>
          <w:lang w:val="en-ID"/>
        </w:rPr>
        <w:t xml:space="preserve">Jl. </w:t>
      </w:r>
      <w:r w:rsidR="008E0412">
        <w:rPr>
          <w:bCs/>
          <w:noProof/>
          <w:spacing w:val="-5"/>
          <w:sz w:val="21"/>
          <w:szCs w:val="21"/>
          <w:lang w:val="en-ID"/>
        </w:rPr>
        <w:t>Colombo No. 1 Depok, Sleman</w:t>
      </w:r>
      <w:r w:rsidR="008B1934" w:rsidRPr="00E76662">
        <w:rPr>
          <w:bCs/>
          <w:noProof/>
          <w:spacing w:val="-5"/>
          <w:sz w:val="21"/>
          <w:szCs w:val="21"/>
          <w:lang w:val="en-ID"/>
        </w:rPr>
        <w:t xml:space="preserve">, </w:t>
      </w:r>
      <w:r w:rsidR="008E0412">
        <w:rPr>
          <w:bCs/>
          <w:noProof/>
          <w:spacing w:val="-5"/>
          <w:sz w:val="21"/>
          <w:szCs w:val="21"/>
          <w:lang w:val="en-ID"/>
        </w:rPr>
        <w:t xml:space="preserve">Yogyakarta, </w:t>
      </w:r>
      <w:r w:rsidR="008B1934" w:rsidRPr="00E76662">
        <w:rPr>
          <w:bCs/>
          <w:noProof/>
          <w:spacing w:val="-5"/>
          <w:sz w:val="21"/>
          <w:szCs w:val="21"/>
          <w:lang w:val="en-ID"/>
        </w:rPr>
        <w:t>Indonesia</w:t>
      </w:r>
    </w:p>
    <w:p w14:paraId="68B9761A" w14:textId="22565EEB" w:rsidR="00E76662" w:rsidRPr="00E76662" w:rsidRDefault="00E76662">
      <w:pPr>
        <w:widowControl w:val="0"/>
        <w:pBdr>
          <w:top w:val="nil"/>
          <w:left w:val="nil"/>
          <w:bottom w:val="nil"/>
          <w:right w:val="nil"/>
          <w:between w:val="nil"/>
        </w:pBdr>
        <w:rPr>
          <w:bCs/>
          <w:color w:val="000000"/>
          <w:sz w:val="21"/>
          <w:szCs w:val="21"/>
          <w:lang w:val="en-ID"/>
        </w:rPr>
      </w:pPr>
      <w:r w:rsidRPr="00E76662">
        <w:rPr>
          <w:bCs/>
          <w:noProof/>
          <w:spacing w:val="-5"/>
          <w:sz w:val="21"/>
          <w:szCs w:val="21"/>
          <w:vertAlign w:val="superscript"/>
          <w:lang w:val="en-ID"/>
        </w:rPr>
        <w:t>2</w:t>
      </w:r>
      <w:r>
        <w:rPr>
          <w:bCs/>
          <w:noProof/>
          <w:spacing w:val="-5"/>
          <w:sz w:val="21"/>
          <w:szCs w:val="21"/>
          <w:lang w:val="en-ID"/>
        </w:rPr>
        <w:t>Jl.</w:t>
      </w:r>
      <w:r w:rsidR="008E0412">
        <w:rPr>
          <w:bCs/>
          <w:noProof/>
          <w:spacing w:val="-5"/>
          <w:sz w:val="21"/>
          <w:szCs w:val="21"/>
          <w:lang w:val="en-ID"/>
        </w:rPr>
        <w:t xml:space="preserve"> Betoambari No. 36, Lanto, Kota Bau-bau, Sulawesi Tengah</w:t>
      </w:r>
      <w:r>
        <w:rPr>
          <w:bCs/>
          <w:noProof/>
          <w:spacing w:val="-5"/>
          <w:sz w:val="21"/>
          <w:szCs w:val="21"/>
          <w:lang w:val="en-ID"/>
        </w:rPr>
        <w:t>, Indonesia</w:t>
      </w:r>
    </w:p>
    <w:p w14:paraId="0155CB12" w14:textId="66954C78" w:rsidR="00B71B3C" w:rsidRDefault="008B1934">
      <w:pPr>
        <w:widowControl w:val="0"/>
        <w:pBdr>
          <w:top w:val="nil"/>
          <w:left w:val="nil"/>
          <w:bottom w:val="nil"/>
          <w:right w:val="nil"/>
          <w:between w:val="nil"/>
        </w:pBdr>
        <w:rPr>
          <w:color w:val="000000"/>
          <w:sz w:val="21"/>
          <w:szCs w:val="21"/>
        </w:rPr>
      </w:pPr>
      <w:r>
        <w:rPr>
          <w:i/>
          <w:color w:val="000000"/>
          <w:sz w:val="21"/>
          <w:szCs w:val="21"/>
        </w:rPr>
        <w:t>*</w:t>
      </w:r>
      <w:r w:rsidR="00D236F4">
        <w:rPr>
          <w:i/>
          <w:color w:val="000000"/>
          <w:sz w:val="21"/>
          <w:szCs w:val="21"/>
        </w:rPr>
        <w:t xml:space="preserve">Corresponding Author. </w:t>
      </w:r>
      <w:r w:rsidR="00D236F4" w:rsidRPr="00BD49B2">
        <w:rPr>
          <w:i/>
          <w:color w:val="000000"/>
          <w:sz w:val="21"/>
          <w:szCs w:val="21"/>
        </w:rPr>
        <w:t>e-mail</w:t>
      </w:r>
      <w:r w:rsidR="00D236F4" w:rsidRPr="00BD49B2">
        <w:rPr>
          <w:iCs/>
          <w:color w:val="000000"/>
          <w:sz w:val="21"/>
          <w:szCs w:val="21"/>
        </w:rPr>
        <w:t>:</w:t>
      </w:r>
      <w:r w:rsidR="00D236F4">
        <w:rPr>
          <w:color w:val="000000"/>
          <w:sz w:val="21"/>
          <w:szCs w:val="21"/>
        </w:rPr>
        <w:t xml:space="preserve"> </w:t>
      </w:r>
      <w:r w:rsidR="002E4A8E">
        <w:rPr>
          <w:color w:val="000000" w:themeColor="text1"/>
          <w:sz w:val="21"/>
          <w:szCs w:val="21"/>
        </w:rPr>
        <w:t>prayprayitno576@uny.ac.id</w:t>
      </w:r>
    </w:p>
    <w:p w14:paraId="535C3413" w14:textId="77777777" w:rsidR="00B71B3C" w:rsidRDefault="00B71B3C">
      <w:pPr>
        <w:widowControl w:val="0"/>
        <w:rPr>
          <w:sz w:val="21"/>
          <w:szCs w:val="21"/>
        </w:rPr>
      </w:pPr>
    </w:p>
    <w:p w14:paraId="1346A222" w14:textId="656BAD6C" w:rsidR="00B71B3C" w:rsidRPr="00605015" w:rsidRDefault="0029587B">
      <w:pPr>
        <w:rPr>
          <w:b/>
          <w:sz w:val="21"/>
          <w:szCs w:val="21"/>
          <w:lang w:val="sv-SE"/>
        </w:rPr>
      </w:pPr>
      <w:r w:rsidRPr="00605015">
        <w:rPr>
          <w:b/>
          <w:sz w:val="21"/>
          <w:szCs w:val="21"/>
          <w:lang w:val="sv-SE"/>
        </w:rPr>
        <w:t>Abstra</w:t>
      </w:r>
      <w:r w:rsidR="00540508" w:rsidRPr="00605015">
        <w:rPr>
          <w:b/>
          <w:sz w:val="21"/>
          <w:szCs w:val="21"/>
          <w:lang w:val="sv-SE"/>
        </w:rPr>
        <w:t>k</w:t>
      </w:r>
    </w:p>
    <w:p w14:paraId="2310E8CA" w14:textId="23901723" w:rsidR="00A15032" w:rsidRPr="00B71301" w:rsidRDefault="00540508" w:rsidP="00F32E3A">
      <w:pPr>
        <w:widowControl w:val="0"/>
        <w:jc w:val="both"/>
        <w:rPr>
          <w:rFonts w:eastAsia="Calibri"/>
          <w:bCs/>
          <w:iCs/>
          <w:sz w:val="21"/>
          <w:szCs w:val="21"/>
          <w:lang w:val="id-ID" w:eastAsia="en-ID"/>
        </w:rPr>
      </w:pPr>
      <w:r w:rsidRPr="007F43E5">
        <w:rPr>
          <w:sz w:val="21"/>
          <w:szCs w:val="21"/>
          <w:lang w:val="sv-SE"/>
        </w:rPr>
        <w:t xml:space="preserve">Capaian karakter anak usia dini merupakan informasi yang sangat penting untuk diketahui seorang guru yang mengajar di TK. Namun selama ini, penilaian atau pengukuran karakter anak usia masih bersifat </w:t>
      </w:r>
      <w:r w:rsidRPr="007F43E5">
        <w:rPr>
          <w:i/>
          <w:sz w:val="21"/>
          <w:szCs w:val="21"/>
          <w:lang w:val="sv-SE"/>
        </w:rPr>
        <w:t>non dynamic</w:t>
      </w:r>
      <w:r w:rsidRPr="007F43E5">
        <w:rPr>
          <w:sz w:val="21"/>
          <w:szCs w:val="21"/>
          <w:lang w:val="sv-SE"/>
        </w:rPr>
        <w:t>, sehingga tidak diperoleh hasil penilaian atau pengukuran yang maksimal. Selain itu, instrumennya belum diuji kualitas butirnya. Penelitian ini bertujuan untuk mendekripsikan karakteristik butir instrumen yang digunakan dalam mengukur capaian karakter anak usia dini. Penelitian ini menggunakan pendekatan kuantitatif, menganalisis data kuantitatif hasil pengukuran capaian karakter anak TK yang ada di Pontianak, Kalimantan Barat. Sampel penelitian berjumlah 40 anak yang dinilai oleh gurunya. Metode pengumpulan data menggunakan survei dan kuesioner</w:t>
      </w:r>
      <w:r w:rsidR="00AE04C5">
        <w:rPr>
          <w:sz w:val="21"/>
          <w:szCs w:val="21"/>
          <w:lang w:val="sv-SE"/>
        </w:rPr>
        <w:t>.</w:t>
      </w:r>
      <w:r w:rsidRPr="007F43E5">
        <w:rPr>
          <w:sz w:val="21"/>
          <w:szCs w:val="21"/>
          <w:lang w:val="sv-SE"/>
        </w:rPr>
        <w:t xml:space="preserve"> Data yang terkumpul dianalisis menggunakan Rasch Model. Hasil analisis menunjukkan bahwa instrumen kuesioner yang memuat 45 butir pernyataan memiliki tingkat kesukaran yang heterogen yaitu sangat mudah, mudah, sulit, dan sangat sulit. Keterkaitan antara butir dengan responden terdapat satu butir yang sangat mudah dan sangat sulit direspon oleh responden. Ada 44 butir pernyataan dikatakan sesuai (item fit) karena memiliki: (a) nilai MNSQ OUTFIT lebih besar dari 0.5 dan kurang dari 1.5. (b) Nilai ZSTD OUTFIT lebih besar dari -2,0 dan lebih kecil dari +2.0. (c) Nilai PT MEASURE CORR lebih besar dari 0,4 dan kurang dari 0.85. Berdasarkan nilai </w:t>
      </w:r>
      <w:r w:rsidRPr="007F43E5">
        <w:rPr>
          <w:i/>
          <w:sz w:val="21"/>
          <w:szCs w:val="21"/>
          <w:lang w:val="sv-SE"/>
        </w:rPr>
        <w:t>alpha cronbach</w:t>
      </w:r>
      <w:r w:rsidRPr="007F43E5">
        <w:rPr>
          <w:sz w:val="21"/>
          <w:szCs w:val="21"/>
          <w:lang w:val="sv-SE"/>
        </w:rPr>
        <w:t>, instrumen memiliki koefisien relibilitas lebih besar 0.7 yang merupakan interaksi antara person dan item secara keseluruhan dan reliabilitas sudah sangat memuaskan. Dengan demikian butir instrumen</w:t>
      </w:r>
      <w:r w:rsidRPr="007F43E5">
        <w:rPr>
          <w:rFonts w:eastAsia="Calibri"/>
          <w:b/>
          <w:sz w:val="21"/>
          <w:szCs w:val="21"/>
          <w:lang w:val="sv-SE"/>
        </w:rPr>
        <w:t xml:space="preserve"> </w:t>
      </w:r>
      <w:bookmarkStart w:id="1" w:name="_Hlk166558847"/>
      <w:r w:rsidR="00722531" w:rsidRPr="00722531">
        <w:rPr>
          <w:iCs/>
          <w:sz w:val="21"/>
          <w:szCs w:val="21"/>
          <w:lang w:val="sv-SE"/>
        </w:rPr>
        <w:t>asesmen dinamis</w:t>
      </w:r>
      <w:r w:rsidR="00722531">
        <w:rPr>
          <w:i/>
          <w:sz w:val="21"/>
          <w:szCs w:val="21"/>
          <w:lang w:val="sv-SE"/>
        </w:rPr>
        <w:t xml:space="preserve"> </w:t>
      </w:r>
      <w:bookmarkEnd w:id="1"/>
      <w:r w:rsidRPr="007F43E5">
        <w:rPr>
          <w:sz w:val="21"/>
          <w:szCs w:val="21"/>
          <w:lang w:val="sv-SE"/>
        </w:rPr>
        <w:t>telah memenuhi kriteria sebagai instrumen yang berkualitas dan dapat digunakan guru TK dalam mengukur pencapaian perkembangan karakter anak usia dini. Selain itu, di dalam instrumen tersebut menilai 4 dimensi karakter yaitu hubungan dengan Tuhan, diri sendiri, sesama, dan lingkungan</w:t>
      </w:r>
      <w:r w:rsidR="00BB4D1C" w:rsidRPr="00B71301">
        <w:rPr>
          <w:noProof/>
          <w:sz w:val="21"/>
          <w:szCs w:val="21"/>
          <w:lang w:val="id-ID"/>
        </w:rPr>
        <w:t>.</w:t>
      </w:r>
    </w:p>
    <w:p w14:paraId="3ED3D9A6" w14:textId="71EC4DE9" w:rsidR="00B71B3C" w:rsidRPr="00C73EEC" w:rsidRDefault="00B87D22" w:rsidP="00A15032">
      <w:pPr>
        <w:widowControl w:val="0"/>
        <w:pBdr>
          <w:top w:val="nil"/>
          <w:left w:val="nil"/>
          <w:bottom w:val="nil"/>
          <w:right w:val="nil"/>
          <w:between w:val="nil"/>
        </w:pBdr>
        <w:jc w:val="both"/>
        <w:rPr>
          <w:b/>
          <w:i/>
          <w:color w:val="000000"/>
          <w:sz w:val="21"/>
          <w:szCs w:val="21"/>
          <w:lang w:val="id-ID"/>
        </w:rPr>
      </w:pPr>
      <w:r w:rsidRPr="00540508">
        <w:rPr>
          <w:b/>
          <w:iCs/>
          <w:color w:val="000000"/>
          <w:sz w:val="21"/>
          <w:szCs w:val="21"/>
          <w:lang w:val="sv-SE"/>
        </w:rPr>
        <w:t>K</w:t>
      </w:r>
      <w:r w:rsidR="00540508">
        <w:rPr>
          <w:b/>
          <w:iCs/>
          <w:color w:val="000000"/>
          <w:sz w:val="21"/>
          <w:szCs w:val="21"/>
          <w:lang w:val="sv-SE"/>
        </w:rPr>
        <w:t>ata Kunci</w:t>
      </w:r>
      <w:r w:rsidR="00A15032" w:rsidRPr="00C73EEC">
        <w:rPr>
          <w:rFonts w:eastAsia="Calibri"/>
          <w:bCs/>
          <w:iCs/>
          <w:sz w:val="21"/>
          <w:szCs w:val="21"/>
          <w:lang w:val="id-ID" w:eastAsia="en-ID"/>
        </w:rPr>
        <w:t xml:space="preserve">: </w:t>
      </w:r>
      <w:r w:rsidR="00540508" w:rsidRPr="00540508">
        <w:rPr>
          <w:iCs/>
          <w:sz w:val="21"/>
          <w:szCs w:val="21"/>
          <w:lang w:val="sv-SE"/>
        </w:rPr>
        <w:t>Rasch model</w:t>
      </w:r>
      <w:r w:rsidR="00540508" w:rsidRPr="00540508">
        <w:rPr>
          <w:b/>
          <w:iCs/>
          <w:sz w:val="21"/>
          <w:szCs w:val="21"/>
          <w:lang w:val="sv-SE"/>
        </w:rPr>
        <w:t xml:space="preserve">, </w:t>
      </w:r>
      <w:r w:rsidR="00540508" w:rsidRPr="00540508">
        <w:rPr>
          <w:iCs/>
          <w:sz w:val="21"/>
          <w:szCs w:val="21"/>
          <w:lang w:val="sv-SE"/>
        </w:rPr>
        <w:t>karakteristik butir, asesmen d</w:t>
      </w:r>
      <w:r w:rsidR="00DE0E43">
        <w:rPr>
          <w:iCs/>
          <w:sz w:val="21"/>
          <w:szCs w:val="21"/>
          <w:lang w:val="sv-SE"/>
        </w:rPr>
        <w:t>i</w:t>
      </w:r>
      <w:r w:rsidR="00540508" w:rsidRPr="00540508">
        <w:rPr>
          <w:iCs/>
          <w:sz w:val="21"/>
          <w:szCs w:val="21"/>
          <w:lang w:val="sv-SE"/>
        </w:rPr>
        <w:t>nami</w:t>
      </w:r>
      <w:r w:rsidR="00DE0E43">
        <w:rPr>
          <w:iCs/>
          <w:sz w:val="21"/>
          <w:szCs w:val="21"/>
          <w:lang w:val="sv-SE"/>
        </w:rPr>
        <w:t>s</w:t>
      </w:r>
      <w:r w:rsidR="00540508" w:rsidRPr="00540508">
        <w:rPr>
          <w:iCs/>
          <w:sz w:val="21"/>
          <w:szCs w:val="21"/>
          <w:lang w:val="sv-SE"/>
        </w:rPr>
        <w:t>, karakter, anak usia dini</w:t>
      </w:r>
    </w:p>
    <w:p w14:paraId="60518567" w14:textId="77777777" w:rsidR="00B71B3C" w:rsidRPr="00C73EEC" w:rsidRDefault="00B71B3C">
      <w:pPr>
        <w:widowControl w:val="0"/>
        <w:rPr>
          <w:lang w:val="id-ID"/>
        </w:rPr>
      </w:pPr>
    </w:p>
    <w:p w14:paraId="3277A0ED" w14:textId="1A8AFFF1" w:rsidR="00B71B3C" w:rsidRDefault="00D74A34" w:rsidP="00FC7A42">
      <w:pPr>
        <w:widowControl w:val="0"/>
        <w:jc w:val="both"/>
        <w:rPr>
          <w:b/>
          <w:i/>
          <w:sz w:val="32"/>
          <w:szCs w:val="32"/>
          <w:lang w:val="id-ID"/>
        </w:rPr>
      </w:pPr>
      <w:r>
        <w:rPr>
          <w:b/>
          <w:i/>
          <w:sz w:val="32"/>
          <w:szCs w:val="32"/>
          <w:lang w:val="id-ID"/>
        </w:rPr>
        <w:t xml:space="preserve">Characteristics of dynamic assessment instrument items for early childhood achievement: Rasch model analysis </w:t>
      </w:r>
    </w:p>
    <w:p w14:paraId="38CBC4BB" w14:textId="77777777" w:rsidR="00D74A34" w:rsidRPr="00D74A34" w:rsidRDefault="00D74A34" w:rsidP="00FC7A42">
      <w:pPr>
        <w:widowControl w:val="0"/>
        <w:jc w:val="both"/>
        <w:rPr>
          <w:b/>
          <w:i/>
          <w:sz w:val="21"/>
          <w:szCs w:val="21"/>
          <w:lang w:val="id-ID"/>
        </w:rPr>
      </w:pPr>
    </w:p>
    <w:p w14:paraId="7A5834F6" w14:textId="7223A2CF" w:rsidR="00B71B3C" w:rsidRPr="00C73EEC" w:rsidRDefault="00D236F4">
      <w:pPr>
        <w:jc w:val="both"/>
        <w:rPr>
          <w:b/>
          <w:i/>
          <w:sz w:val="21"/>
          <w:szCs w:val="21"/>
          <w:lang w:val="id-ID"/>
        </w:rPr>
      </w:pPr>
      <w:r w:rsidRPr="00C73EEC">
        <w:rPr>
          <w:b/>
          <w:i/>
          <w:sz w:val="21"/>
          <w:szCs w:val="21"/>
          <w:lang w:val="id-ID"/>
        </w:rPr>
        <w:t>Abstra</w:t>
      </w:r>
      <w:r w:rsidR="00D74A34">
        <w:rPr>
          <w:b/>
          <w:i/>
          <w:sz w:val="21"/>
          <w:szCs w:val="21"/>
          <w:lang w:val="id-ID"/>
        </w:rPr>
        <w:t>ct</w:t>
      </w:r>
      <w:r w:rsidRPr="00C73EEC">
        <w:rPr>
          <w:b/>
          <w:i/>
          <w:sz w:val="21"/>
          <w:szCs w:val="21"/>
          <w:lang w:val="id-ID"/>
        </w:rPr>
        <w:t xml:space="preserve"> </w:t>
      </w:r>
    </w:p>
    <w:p w14:paraId="5A34AC7F" w14:textId="7814C5EC" w:rsidR="00B71B3C" w:rsidRPr="00B71301" w:rsidRDefault="00D74A34" w:rsidP="00BF5889">
      <w:pPr>
        <w:widowControl w:val="0"/>
        <w:pBdr>
          <w:top w:val="nil"/>
          <w:left w:val="nil"/>
          <w:bottom w:val="nil"/>
          <w:right w:val="nil"/>
          <w:between w:val="nil"/>
        </w:pBdr>
        <w:jc w:val="both"/>
        <w:rPr>
          <w:rStyle w:val="CPKeywordChar"/>
          <w:b w:val="0"/>
          <w:i w:val="0"/>
          <w:iCs w:val="0"/>
          <w:sz w:val="21"/>
          <w:szCs w:val="21"/>
          <w:lang w:val="id-ID" w:eastAsia="en-ID"/>
        </w:rPr>
      </w:pPr>
      <w:r w:rsidRPr="00D74A34">
        <w:rPr>
          <w:i/>
          <w:iCs/>
          <w:sz w:val="21"/>
          <w:szCs w:val="21"/>
        </w:rPr>
        <w:t>The character achievements of early childhood are essential information for a teacher who teaches in kindergarten to know. However, so far, the assessment or measurement of the character of young children is still non-dynamic, so maximum assessment or measurement results cannot be obtained. In addition, the instrument has not been tested for item quality. This study aims to describe the characteristics of the instrument items used in measuring early childhood character achievements. This study uses a quantitative approach, analyzing quantitative data to estimate the character achievements of kindergarten children in Pontianak, West Kalimantan. The research sample consisted of 40 children who were assessed by their teachers. Data collection methods using surveys and questionnaires</w:t>
      </w:r>
      <w:r w:rsidR="00AE04C5">
        <w:rPr>
          <w:i/>
          <w:iCs/>
          <w:sz w:val="21"/>
          <w:szCs w:val="21"/>
        </w:rPr>
        <w:t>.</w:t>
      </w:r>
      <w:r w:rsidRPr="00D74A34">
        <w:rPr>
          <w:i/>
          <w:iCs/>
          <w:sz w:val="21"/>
          <w:szCs w:val="21"/>
        </w:rPr>
        <w:t xml:space="preserve"> The collected data were analyzed using the Rasch Model. The analysis results show that the questionnaire instrument</w:t>
      </w:r>
      <w:r w:rsidR="00840A50">
        <w:rPr>
          <w:i/>
          <w:iCs/>
          <w:sz w:val="21"/>
          <w:szCs w:val="21"/>
        </w:rPr>
        <w:t xml:space="preserve"> contains 45 statement items and</w:t>
      </w:r>
      <w:r w:rsidRPr="00D74A34">
        <w:rPr>
          <w:i/>
          <w:iCs/>
          <w:sz w:val="21"/>
          <w:szCs w:val="21"/>
        </w:rPr>
        <w:t xml:space="preserve"> has heterogeneous difficulty levels: elementary, easy, </w:t>
      </w:r>
      <w:r w:rsidR="00840A50">
        <w:rPr>
          <w:i/>
          <w:iCs/>
          <w:sz w:val="21"/>
          <w:szCs w:val="21"/>
        </w:rPr>
        <w:t>complex</w:t>
      </w:r>
      <w:r w:rsidRPr="00D74A34">
        <w:rPr>
          <w:i/>
          <w:iCs/>
          <w:sz w:val="21"/>
          <w:szCs w:val="21"/>
        </w:rPr>
        <w:t xml:space="preserve">, and very difficult. The linkage between the items and the respondents is one item that is very easy and very difficult for respondents to respond to. 44 items are said to be fit (item fit) because they have: (a) the MNSQ OUTFIT value is more significant than 0.5 and less than 1.5. (b) The ZSTD OUTFIT value is more significant than -2.0 and less than +2.0. (c) The value of PT MEASURE CORR is more critical than 0.4 and less than 0.85. Based on Cronbach's alpha value, the instrument has a </w:t>
      </w:r>
      <w:r>
        <w:rPr>
          <w:i/>
          <w:iCs/>
          <w:sz w:val="21"/>
          <w:szCs w:val="21"/>
        </w:rPr>
        <w:t>more significant</w:t>
      </w:r>
      <w:r w:rsidRPr="00D74A34">
        <w:rPr>
          <w:i/>
          <w:iCs/>
          <w:sz w:val="21"/>
          <w:szCs w:val="21"/>
        </w:rPr>
        <w:t xml:space="preserve"> reliability coefficient of 0.7, which is the interaction between person </w:t>
      </w:r>
      <w:r w:rsidRPr="00D74A34">
        <w:rPr>
          <w:i/>
          <w:iCs/>
          <w:sz w:val="21"/>
          <w:szCs w:val="21"/>
        </w:rPr>
        <w:lastRenderedPageBreak/>
        <w:t>and item, and the reliability is very satisfactory. Thus, the dynamic assessment instrument items meet the criteria as a quality instrument and can be used by kindergarten teachers in measuring the achievement of early childhood character development. In addition, the instrument assesses 4-character dimensions: the relationship with God, oneself, others, and the environment</w:t>
      </w:r>
      <w:r w:rsidR="00BF5889" w:rsidRPr="00B71301">
        <w:rPr>
          <w:rStyle w:val="CPKeywordChar"/>
          <w:b w:val="0"/>
          <w:i w:val="0"/>
          <w:iCs w:val="0"/>
          <w:sz w:val="21"/>
          <w:szCs w:val="21"/>
          <w:lang w:val="id-ID" w:eastAsia="en-ID"/>
        </w:rPr>
        <w:t>.</w:t>
      </w:r>
    </w:p>
    <w:p w14:paraId="76F9F2A8" w14:textId="460D091A" w:rsidR="0099776A" w:rsidRPr="00D74A34" w:rsidRDefault="00D74A34" w:rsidP="00BF5889">
      <w:pPr>
        <w:widowControl w:val="0"/>
        <w:pBdr>
          <w:top w:val="nil"/>
          <w:left w:val="nil"/>
          <w:bottom w:val="nil"/>
          <w:right w:val="nil"/>
          <w:between w:val="nil"/>
        </w:pBdr>
        <w:jc w:val="both"/>
        <w:rPr>
          <w:bCs/>
          <w:i/>
          <w:color w:val="000000"/>
          <w:sz w:val="21"/>
          <w:szCs w:val="21"/>
          <w:lang w:val="en-ID"/>
        </w:rPr>
      </w:pPr>
      <w:r w:rsidRPr="00D74A34">
        <w:rPr>
          <w:rStyle w:val="CPKeywordChar"/>
          <w:bCs w:val="0"/>
          <w:iCs w:val="0"/>
          <w:sz w:val="21"/>
          <w:szCs w:val="21"/>
          <w:lang w:val="en-ID" w:eastAsia="en-ID"/>
        </w:rPr>
        <w:t>Keywords</w:t>
      </w:r>
      <w:r w:rsidR="0099776A" w:rsidRPr="00D74A34">
        <w:rPr>
          <w:rStyle w:val="CPKeywordChar"/>
          <w:bCs w:val="0"/>
          <w:iCs w:val="0"/>
          <w:sz w:val="21"/>
          <w:szCs w:val="21"/>
          <w:lang w:val="en-ID" w:eastAsia="en-ID"/>
        </w:rPr>
        <w:t>:</w:t>
      </w:r>
      <w:r w:rsidR="0099776A" w:rsidRPr="00D74A34">
        <w:rPr>
          <w:rStyle w:val="CPKeywordChar"/>
          <w:bCs w:val="0"/>
          <w:i w:val="0"/>
          <w:sz w:val="21"/>
          <w:szCs w:val="21"/>
          <w:lang w:val="en-ID" w:eastAsia="en-ID"/>
        </w:rPr>
        <w:t xml:space="preserve"> </w:t>
      </w:r>
      <w:r w:rsidRPr="007F43E5">
        <w:rPr>
          <w:i/>
          <w:sz w:val="21"/>
          <w:szCs w:val="21"/>
        </w:rPr>
        <w:t>Rasch model, item characteristics, dynamic assessment, character, early childhood</w:t>
      </w:r>
    </w:p>
    <w:p w14:paraId="31CA5EA7" w14:textId="77777777" w:rsidR="00B71B3C" w:rsidRPr="00D74A34" w:rsidRDefault="00B71B3C">
      <w:pPr>
        <w:widowControl w:val="0"/>
        <w:pBdr>
          <w:top w:val="nil"/>
          <w:left w:val="nil"/>
          <w:bottom w:val="nil"/>
          <w:right w:val="nil"/>
          <w:between w:val="nil"/>
        </w:pBdr>
        <w:jc w:val="both"/>
        <w:rPr>
          <w:i/>
          <w:color w:val="000000"/>
          <w:sz w:val="21"/>
          <w:szCs w:val="21"/>
          <w:lang w:val="en-ID"/>
        </w:rPr>
      </w:pPr>
    </w:p>
    <w:p w14:paraId="53353C57" w14:textId="238F1B35" w:rsidR="00B71B3C" w:rsidRPr="00B40202" w:rsidRDefault="00D236F4">
      <w:pPr>
        <w:jc w:val="both"/>
        <w:rPr>
          <w:sz w:val="20"/>
          <w:szCs w:val="20"/>
          <w:lang w:val="en-ID"/>
        </w:rPr>
      </w:pPr>
      <w:r>
        <w:rPr>
          <w:b/>
          <w:sz w:val="20"/>
          <w:szCs w:val="20"/>
        </w:rPr>
        <w:t>How to Cite</w:t>
      </w:r>
      <w:r>
        <w:rPr>
          <w:sz w:val="20"/>
          <w:szCs w:val="20"/>
        </w:rPr>
        <w:t xml:space="preserve">: </w:t>
      </w:r>
      <w:r w:rsidR="00390B01">
        <w:rPr>
          <w:sz w:val="20"/>
          <w:szCs w:val="20"/>
        </w:rPr>
        <w:t>Harun</w:t>
      </w:r>
      <w:r w:rsidR="00D4493A">
        <w:rPr>
          <w:sz w:val="20"/>
          <w:szCs w:val="20"/>
        </w:rPr>
        <w:t xml:space="preserve">, </w:t>
      </w:r>
      <w:r w:rsidR="00390B01">
        <w:rPr>
          <w:sz w:val="20"/>
          <w:szCs w:val="20"/>
        </w:rPr>
        <w:t>H</w:t>
      </w:r>
      <w:r w:rsidR="00A06B01">
        <w:rPr>
          <w:sz w:val="20"/>
          <w:szCs w:val="20"/>
        </w:rPr>
        <w:t xml:space="preserve">., </w:t>
      </w:r>
      <w:r w:rsidR="00390B01">
        <w:rPr>
          <w:sz w:val="20"/>
          <w:szCs w:val="20"/>
        </w:rPr>
        <w:t>Prayitno</w:t>
      </w:r>
      <w:r w:rsidR="00A06B01">
        <w:rPr>
          <w:sz w:val="20"/>
          <w:szCs w:val="20"/>
        </w:rPr>
        <w:t xml:space="preserve">, </w:t>
      </w:r>
      <w:r w:rsidR="00390B01">
        <w:rPr>
          <w:sz w:val="20"/>
          <w:szCs w:val="20"/>
        </w:rPr>
        <w:t>P</w:t>
      </w:r>
      <w:r w:rsidR="00A06B01">
        <w:rPr>
          <w:sz w:val="20"/>
          <w:szCs w:val="20"/>
        </w:rPr>
        <w:t xml:space="preserve">., </w:t>
      </w:r>
      <w:proofErr w:type="spellStart"/>
      <w:r w:rsidR="00390B01">
        <w:rPr>
          <w:sz w:val="20"/>
          <w:szCs w:val="20"/>
        </w:rPr>
        <w:t>Sudaryanti</w:t>
      </w:r>
      <w:proofErr w:type="spellEnd"/>
      <w:r w:rsidR="00390B01">
        <w:rPr>
          <w:sz w:val="20"/>
          <w:szCs w:val="20"/>
        </w:rPr>
        <w:t xml:space="preserve">, S., </w:t>
      </w:r>
      <w:proofErr w:type="spellStart"/>
      <w:r w:rsidR="00390B01">
        <w:rPr>
          <w:sz w:val="20"/>
          <w:szCs w:val="20"/>
        </w:rPr>
        <w:t>Rolina</w:t>
      </w:r>
      <w:proofErr w:type="spellEnd"/>
      <w:r w:rsidR="00390B01">
        <w:rPr>
          <w:sz w:val="20"/>
          <w:szCs w:val="20"/>
        </w:rPr>
        <w:t xml:space="preserve">, N., </w:t>
      </w:r>
      <w:r w:rsidR="00A06B01">
        <w:rPr>
          <w:sz w:val="20"/>
          <w:szCs w:val="20"/>
        </w:rPr>
        <w:t xml:space="preserve">&amp; </w:t>
      </w:r>
      <w:r w:rsidR="00390B01">
        <w:rPr>
          <w:sz w:val="20"/>
          <w:szCs w:val="20"/>
        </w:rPr>
        <w:t>Manaf</w:t>
      </w:r>
      <w:r w:rsidR="00A06B01">
        <w:rPr>
          <w:sz w:val="20"/>
          <w:szCs w:val="20"/>
        </w:rPr>
        <w:t xml:space="preserve">, </w:t>
      </w:r>
      <w:r w:rsidR="00390B01">
        <w:rPr>
          <w:sz w:val="20"/>
          <w:szCs w:val="20"/>
        </w:rPr>
        <w:t>A</w:t>
      </w:r>
      <w:r w:rsidR="00A06B01">
        <w:rPr>
          <w:sz w:val="20"/>
          <w:szCs w:val="20"/>
        </w:rPr>
        <w:t>.</w:t>
      </w:r>
      <w:r>
        <w:rPr>
          <w:sz w:val="20"/>
          <w:szCs w:val="20"/>
        </w:rPr>
        <w:t xml:space="preserve"> (</w:t>
      </w:r>
      <w:r w:rsidR="00D4493A">
        <w:rPr>
          <w:sz w:val="20"/>
          <w:szCs w:val="20"/>
        </w:rPr>
        <w:t>202</w:t>
      </w:r>
      <w:r w:rsidR="00F43ED8">
        <w:rPr>
          <w:sz w:val="20"/>
          <w:szCs w:val="20"/>
        </w:rPr>
        <w:t>3</w:t>
      </w:r>
      <w:r>
        <w:rPr>
          <w:sz w:val="20"/>
          <w:szCs w:val="20"/>
        </w:rPr>
        <w:t xml:space="preserve">). </w:t>
      </w:r>
      <w:r w:rsidR="00E34B9F" w:rsidRPr="00E34B9F">
        <w:rPr>
          <w:sz w:val="20"/>
          <w:szCs w:val="20"/>
          <w:lang w:val="sv-SE"/>
        </w:rPr>
        <w:t xml:space="preserve">Karakteristik butir instrumen </w:t>
      </w:r>
      <w:r w:rsidR="00722531" w:rsidRPr="00722531">
        <w:rPr>
          <w:sz w:val="20"/>
          <w:szCs w:val="20"/>
          <w:lang w:val="sv-SE"/>
        </w:rPr>
        <w:t xml:space="preserve">asesmen dinamis </w:t>
      </w:r>
      <w:r w:rsidR="00E34B9F" w:rsidRPr="00E34B9F">
        <w:rPr>
          <w:sz w:val="20"/>
          <w:szCs w:val="20"/>
          <w:lang w:val="sv-SE"/>
        </w:rPr>
        <w:t>capaian karakter anak usia dini:</w:t>
      </w:r>
      <w:r w:rsidR="00E34B9F">
        <w:rPr>
          <w:sz w:val="20"/>
          <w:szCs w:val="20"/>
          <w:lang w:val="sv-SE"/>
        </w:rPr>
        <w:t xml:space="preserve"> Analisis Rasch model</w:t>
      </w:r>
      <w:r w:rsidRPr="00E34B9F">
        <w:rPr>
          <w:sz w:val="20"/>
          <w:szCs w:val="20"/>
          <w:lang w:val="sv-SE"/>
        </w:rPr>
        <w:t xml:space="preserve">. </w:t>
      </w:r>
      <w:r w:rsidRPr="00B40202">
        <w:rPr>
          <w:i/>
          <w:sz w:val="20"/>
          <w:szCs w:val="20"/>
          <w:lang w:val="en-ID"/>
        </w:rPr>
        <w:t xml:space="preserve">Jurnal Penelitian Ilmu Pendidikan, </w:t>
      </w:r>
      <w:r w:rsidR="00E172B5" w:rsidRPr="00B40202">
        <w:rPr>
          <w:i/>
          <w:sz w:val="20"/>
          <w:szCs w:val="20"/>
          <w:lang w:val="en-ID"/>
        </w:rPr>
        <w:t>1</w:t>
      </w:r>
      <w:r w:rsidR="00F43ED8" w:rsidRPr="00B40202">
        <w:rPr>
          <w:i/>
          <w:sz w:val="20"/>
          <w:szCs w:val="20"/>
          <w:lang w:val="en-ID"/>
        </w:rPr>
        <w:t>6</w:t>
      </w:r>
      <w:r w:rsidRPr="00B40202">
        <w:rPr>
          <w:sz w:val="20"/>
          <w:szCs w:val="20"/>
          <w:lang w:val="en-ID"/>
        </w:rPr>
        <w:t>(</w:t>
      </w:r>
      <w:r w:rsidR="00F43ED8" w:rsidRPr="00B40202">
        <w:rPr>
          <w:sz w:val="20"/>
          <w:szCs w:val="20"/>
          <w:lang w:val="en-ID"/>
        </w:rPr>
        <w:t>2</w:t>
      </w:r>
      <w:r w:rsidRPr="00B40202">
        <w:rPr>
          <w:sz w:val="20"/>
          <w:szCs w:val="20"/>
          <w:lang w:val="en-ID"/>
        </w:rPr>
        <w:t xml:space="preserve">), </w:t>
      </w:r>
      <w:r w:rsidR="00B40202" w:rsidRPr="00B40202">
        <w:rPr>
          <w:sz w:val="20"/>
          <w:szCs w:val="20"/>
          <w:lang w:val="en-ID"/>
        </w:rPr>
        <w:t>154</w:t>
      </w:r>
      <w:r w:rsidR="000A2E62" w:rsidRPr="00B40202">
        <w:rPr>
          <w:sz w:val="20"/>
          <w:szCs w:val="20"/>
          <w:lang w:val="en-ID"/>
        </w:rPr>
        <w:t>-</w:t>
      </w:r>
      <w:r w:rsidR="004F7B4F">
        <w:rPr>
          <w:sz w:val="20"/>
          <w:szCs w:val="20"/>
          <w:lang w:val="en-ID"/>
        </w:rPr>
        <w:t>163</w:t>
      </w:r>
      <w:r w:rsidRPr="00B40202">
        <w:rPr>
          <w:sz w:val="20"/>
          <w:szCs w:val="20"/>
          <w:lang w:val="en-ID"/>
        </w:rPr>
        <w:t>. do</w:t>
      </w:r>
      <w:r w:rsidRPr="00B40202">
        <w:rPr>
          <w:color w:val="000000" w:themeColor="text1"/>
          <w:sz w:val="20"/>
          <w:szCs w:val="20"/>
          <w:lang w:val="en-ID"/>
        </w:rPr>
        <w:t>i:</w:t>
      </w:r>
      <w:r w:rsidR="00F43ED8" w:rsidRPr="00B40202">
        <w:rPr>
          <w:color w:val="000000" w:themeColor="text1"/>
          <w:sz w:val="20"/>
          <w:szCs w:val="20"/>
          <w:lang w:val="en-ID"/>
        </w:rPr>
        <w:t xml:space="preserve"> </w:t>
      </w:r>
      <w:hyperlink r:id="rId9" w:history="1">
        <w:r w:rsidR="00B40202" w:rsidRPr="00605015">
          <w:rPr>
            <w:rStyle w:val="Hyperlink"/>
            <w:color w:val="000000" w:themeColor="text1"/>
            <w:sz w:val="20"/>
            <w:szCs w:val="20"/>
            <w:u w:val="none"/>
            <w:lang w:val="en-ID"/>
          </w:rPr>
          <w:t>https://doi.org/10.21831/jpipfip.v16i2.63358</w:t>
        </w:r>
      </w:hyperlink>
    </w:p>
    <w:p w14:paraId="3C58BF41" w14:textId="46053423" w:rsidR="00B71B3C" w:rsidRDefault="00D236F4">
      <w:pPr>
        <w:rPr>
          <w:sz w:val="20"/>
          <w:szCs w:val="20"/>
        </w:rPr>
      </w:pPr>
      <w:r>
        <w:rPr>
          <w:sz w:val="20"/>
          <w:szCs w:val="20"/>
        </w:rPr>
        <w:t xml:space="preserve">Received </w:t>
      </w:r>
      <w:r w:rsidR="00F43ED8">
        <w:rPr>
          <w:sz w:val="20"/>
          <w:szCs w:val="20"/>
        </w:rPr>
        <w:t>2</w:t>
      </w:r>
      <w:r w:rsidR="00CF0F4C">
        <w:rPr>
          <w:sz w:val="20"/>
          <w:szCs w:val="20"/>
        </w:rPr>
        <w:t>9</w:t>
      </w:r>
      <w:r>
        <w:rPr>
          <w:sz w:val="20"/>
          <w:szCs w:val="20"/>
        </w:rPr>
        <w:t>-</w:t>
      </w:r>
      <w:r w:rsidR="00D307A3">
        <w:rPr>
          <w:sz w:val="20"/>
          <w:szCs w:val="20"/>
        </w:rPr>
        <w:t>0</w:t>
      </w:r>
      <w:r w:rsidR="00CF0F4C">
        <w:rPr>
          <w:sz w:val="20"/>
          <w:szCs w:val="20"/>
        </w:rPr>
        <w:t>4</w:t>
      </w:r>
      <w:r>
        <w:rPr>
          <w:sz w:val="20"/>
          <w:szCs w:val="20"/>
        </w:rPr>
        <w:t>-</w:t>
      </w:r>
      <w:r w:rsidR="00D307A3">
        <w:rPr>
          <w:sz w:val="20"/>
          <w:szCs w:val="20"/>
        </w:rPr>
        <w:t>202</w:t>
      </w:r>
      <w:r w:rsidR="00F43ED8">
        <w:rPr>
          <w:sz w:val="20"/>
          <w:szCs w:val="20"/>
        </w:rPr>
        <w:t>3</w:t>
      </w:r>
      <w:r>
        <w:rPr>
          <w:sz w:val="20"/>
          <w:szCs w:val="20"/>
        </w:rPr>
        <w:t xml:space="preserve">; Received in revised from </w:t>
      </w:r>
      <w:r w:rsidR="00341B99">
        <w:rPr>
          <w:sz w:val="20"/>
          <w:szCs w:val="20"/>
        </w:rPr>
        <w:t>26</w:t>
      </w:r>
      <w:r>
        <w:rPr>
          <w:sz w:val="20"/>
          <w:szCs w:val="20"/>
        </w:rPr>
        <w:t>-</w:t>
      </w:r>
      <w:r w:rsidR="00D307A3">
        <w:rPr>
          <w:sz w:val="20"/>
          <w:szCs w:val="20"/>
        </w:rPr>
        <w:t>0</w:t>
      </w:r>
      <w:r w:rsidR="00341B99">
        <w:rPr>
          <w:sz w:val="20"/>
          <w:szCs w:val="20"/>
        </w:rPr>
        <w:t>5</w:t>
      </w:r>
      <w:r>
        <w:rPr>
          <w:sz w:val="20"/>
          <w:szCs w:val="20"/>
        </w:rPr>
        <w:t>-</w:t>
      </w:r>
      <w:r w:rsidR="00D307A3">
        <w:rPr>
          <w:sz w:val="20"/>
          <w:szCs w:val="20"/>
        </w:rPr>
        <w:t>202</w:t>
      </w:r>
      <w:r w:rsidR="00F43ED8">
        <w:rPr>
          <w:sz w:val="20"/>
          <w:szCs w:val="20"/>
        </w:rPr>
        <w:t>3</w:t>
      </w:r>
      <w:r>
        <w:rPr>
          <w:sz w:val="20"/>
          <w:szCs w:val="20"/>
        </w:rPr>
        <w:t xml:space="preserve">; Accepted </w:t>
      </w:r>
      <w:proofErr w:type="gramStart"/>
      <w:r w:rsidR="00F43ED8">
        <w:rPr>
          <w:sz w:val="20"/>
          <w:szCs w:val="20"/>
        </w:rPr>
        <w:t>0</w:t>
      </w:r>
      <w:r w:rsidR="00341B99">
        <w:rPr>
          <w:sz w:val="20"/>
          <w:szCs w:val="20"/>
        </w:rPr>
        <w:t>5</w:t>
      </w:r>
      <w:r>
        <w:rPr>
          <w:sz w:val="20"/>
          <w:szCs w:val="20"/>
        </w:rPr>
        <w:t>-</w:t>
      </w:r>
      <w:r w:rsidR="00D307A3">
        <w:rPr>
          <w:sz w:val="20"/>
          <w:szCs w:val="20"/>
        </w:rPr>
        <w:t>0</w:t>
      </w:r>
      <w:r w:rsidR="00F43ED8">
        <w:rPr>
          <w:sz w:val="20"/>
          <w:szCs w:val="20"/>
        </w:rPr>
        <w:t>8</w:t>
      </w:r>
      <w:r>
        <w:rPr>
          <w:sz w:val="20"/>
          <w:szCs w:val="20"/>
        </w:rPr>
        <w:t>-</w:t>
      </w:r>
      <w:r w:rsidR="00D307A3">
        <w:rPr>
          <w:sz w:val="20"/>
          <w:szCs w:val="20"/>
        </w:rPr>
        <w:t>202</w:t>
      </w:r>
      <w:r w:rsidR="00F43ED8">
        <w:rPr>
          <w:sz w:val="20"/>
          <w:szCs w:val="20"/>
        </w:rPr>
        <w:t>3</w:t>
      </w:r>
      <w:proofErr w:type="gramEnd"/>
    </w:p>
    <w:tbl>
      <w:tblPr>
        <w:tblStyle w:val="3"/>
        <w:tblW w:w="9180" w:type="dxa"/>
        <w:tblBorders>
          <w:bottom w:val="single" w:sz="18" w:space="0" w:color="00B050"/>
        </w:tblBorders>
        <w:tblLayout w:type="fixed"/>
        <w:tblLook w:val="0400" w:firstRow="0" w:lastRow="0" w:firstColumn="0" w:lastColumn="0" w:noHBand="0" w:noVBand="1"/>
      </w:tblPr>
      <w:tblGrid>
        <w:gridCol w:w="4503"/>
        <w:gridCol w:w="4677"/>
      </w:tblGrid>
      <w:tr w:rsidR="00B71B3C" w14:paraId="3A133EF4" w14:textId="77777777">
        <w:trPr>
          <w:trHeight w:val="525"/>
        </w:trPr>
        <w:tc>
          <w:tcPr>
            <w:tcW w:w="4503" w:type="dxa"/>
          </w:tcPr>
          <w:p w14:paraId="33ADFECD" w14:textId="77777777" w:rsidR="00B71B3C" w:rsidRDefault="00B71B3C">
            <w:pPr>
              <w:jc w:val="both"/>
              <w:rPr>
                <w:rFonts w:ascii="Georgia" w:eastAsia="Georgia" w:hAnsi="Georgia" w:cs="Georgia"/>
                <w:sz w:val="16"/>
                <w:szCs w:val="16"/>
              </w:rPr>
            </w:pPr>
          </w:p>
          <w:p w14:paraId="3514BE50" w14:textId="77777777" w:rsidR="00B71B3C" w:rsidRDefault="00B71B3C">
            <w:pPr>
              <w:jc w:val="both"/>
              <w:rPr>
                <w:rFonts w:ascii="Georgia" w:eastAsia="Georgia" w:hAnsi="Georgia" w:cs="Georgia"/>
                <w:sz w:val="16"/>
                <w:szCs w:val="16"/>
              </w:rPr>
            </w:pPr>
          </w:p>
          <w:p w14:paraId="77D5D39B" w14:textId="77777777" w:rsidR="00B71B3C" w:rsidRDefault="00D236F4">
            <w:pPr>
              <w:jc w:val="both"/>
              <w:rPr>
                <w:sz w:val="20"/>
                <w:szCs w:val="20"/>
              </w:rPr>
            </w:pPr>
            <w:r>
              <w:rPr>
                <w:rFonts w:ascii="Georgia" w:eastAsia="Georgia" w:hAnsi="Georgia" w:cs="Georgia"/>
                <w:sz w:val="16"/>
                <w:szCs w:val="16"/>
              </w:rPr>
              <w:t xml:space="preserve">This is an open-access article under the </w:t>
            </w:r>
            <w:hyperlink r:id="rId10">
              <w:r>
                <w:rPr>
                  <w:rFonts w:ascii="Georgia" w:eastAsia="Georgia" w:hAnsi="Georgia" w:cs="Georgia"/>
                  <w:color w:val="0000FF"/>
                  <w:sz w:val="16"/>
                  <w:szCs w:val="16"/>
                  <w:u w:val="single"/>
                </w:rPr>
                <w:t>CC–BY-SA</w:t>
              </w:r>
            </w:hyperlink>
            <w:r>
              <w:rPr>
                <w:rFonts w:ascii="Georgia" w:eastAsia="Georgia" w:hAnsi="Georgia" w:cs="Georgia"/>
                <w:sz w:val="16"/>
                <w:szCs w:val="16"/>
              </w:rPr>
              <w:t xml:space="preserve"> license.</w:t>
            </w:r>
          </w:p>
        </w:tc>
        <w:tc>
          <w:tcPr>
            <w:tcW w:w="4677" w:type="dxa"/>
          </w:tcPr>
          <w:p w14:paraId="6123EBA0" w14:textId="232F0FA5" w:rsidR="00B71B3C" w:rsidRDefault="00042AFF">
            <w:pPr>
              <w:jc w:val="both"/>
              <w:rPr>
                <w:sz w:val="20"/>
                <w:szCs w:val="20"/>
              </w:rPr>
            </w:pPr>
            <w:r>
              <w:rPr>
                <w:noProof/>
              </w:rPr>
              <w:drawing>
                <wp:anchor distT="0" distB="0" distL="114300" distR="114300" simplePos="0" relativeHeight="251657728" behindDoc="0" locked="0" layoutInCell="1" allowOverlap="0" wp14:anchorId="48B66FF7" wp14:editId="59F19006">
                  <wp:simplePos x="0" y="0"/>
                  <wp:positionH relativeFrom="margin">
                    <wp:posOffset>2105025</wp:posOffset>
                  </wp:positionH>
                  <wp:positionV relativeFrom="paragraph">
                    <wp:posOffset>127000</wp:posOffset>
                  </wp:positionV>
                  <wp:extent cx="722630" cy="255270"/>
                  <wp:effectExtent l="0" t="0" r="0" b="0"/>
                  <wp:wrapTopAndBottom/>
                  <wp:docPr id="5" name="Picture 27"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sa/3.0/88x31.png">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14:sizeRelH relativeFrom="page">
                    <wp14:pctWidth>0</wp14:pctWidth>
                  </wp14:sizeRelH>
                  <wp14:sizeRelV relativeFrom="page">
                    <wp14:pctHeight>0</wp14:pctHeight>
                  </wp14:sizeRelV>
                </wp:anchor>
              </w:drawing>
            </w:r>
          </w:p>
        </w:tc>
      </w:tr>
    </w:tbl>
    <w:p w14:paraId="533FD074" w14:textId="77777777" w:rsidR="004E3223" w:rsidRDefault="004E3223">
      <w:pPr>
        <w:widowControl w:val="0"/>
        <w:jc w:val="center"/>
        <w:rPr>
          <w:b/>
          <w:sz w:val="22"/>
          <w:szCs w:val="22"/>
        </w:rPr>
      </w:pPr>
    </w:p>
    <w:p w14:paraId="60D31A50" w14:textId="43506A6B" w:rsidR="00B71B3C" w:rsidRPr="00605015" w:rsidRDefault="00E34B9F">
      <w:pPr>
        <w:widowControl w:val="0"/>
        <w:jc w:val="center"/>
        <w:rPr>
          <w:b/>
          <w:sz w:val="22"/>
          <w:szCs w:val="22"/>
          <w:lang w:val="sv-SE"/>
        </w:rPr>
      </w:pPr>
      <w:r w:rsidRPr="00605015">
        <w:rPr>
          <w:b/>
          <w:sz w:val="22"/>
          <w:szCs w:val="22"/>
          <w:lang w:val="sv-SE"/>
        </w:rPr>
        <w:t>PE</w:t>
      </w:r>
      <w:r w:rsidR="004E3223" w:rsidRPr="00605015">
        <w:rPr>
          <w:b/>
          <w:sz w:val="22"/>
          <w:szCs w:val="22"/>
          <w:lang w:val="sv-SE"/>
        </w:rPr>
        <w:t>N</w:t>
      </w:r>
      <w:r w:rsidRPr="00605015">
        <w:rPr>
          <w:b/>
          <w:sz w:val="22"/>
          <w:szCs w:val="22"/>
          <w:lang w:val="sv-SE"/>
        </w:rPr>
        <w:t>DAHULUAN</w:t>
      </w:r>
    </w:p>
    <w:p w14:paraId="1DA552DF" w14:textId="77777777" w:rsidR="00B71B3C" w:rsidRPr="00605015" w:rsidRDefault="00B71B3C">
      <w:pPr>
        <w:widowControl w:val="0"/>
        <w:jc w:val="center"/>
        <w:rPr>
          <w:sz w:val="22"/>
          <w:szCs w:val="22"/>
          <w:lang w:val="sv-SE"/>
        </w:rPr>
      </w:pPr>
    </w:p>
    <w:p w14:paraId="78D5ACA3" w14:textId="08A17E73" w:rsidR="00B40202" w:rsidRPr="00B3444D" w:rsidRDefault="00B40202" w:rsidP="00B40202">
      <w:pPr>
        <w:ind w:left="-2" w:firstLineChars="258" w:firstLine="568"/>
        <w:jc w:val="both"/>
        <w:rPr>
          <w:sz w:val="22"/>
          <w:szCs w:val="22"/>
          <w:lang w:val="sv-SE"/>
        </w:rPr>
      </w:pPr>
      <w:r w:rsidRPr="00B40202">
        <w:rPr>
          <w:sz w:val="22"/>
          <w:szCs w:val="22"/>
          <w:lang w:val="sv-SE"/>
        </w:rPr>
        <w:t xml:space="preserve">Era revolusi industri 4.0 dan society 5.0 membutuhkan sumber daya manusia yang cerdas dan berkarakter. </w:t>
      </w:r>
      <w:r w:rsidRPr="00605015">
        <w:rPr>
          <w:sz w:val="22"/>
          <w:szCs w:val="22"/>
          <w:lang w:val="sv-SE"/>
        </w:rPr>
        <w:t xml:space="preserve">Sumber daya manusia Indonesia sekarang dan masa depan dituntut memiliki karakter seperti: (a) iman dan taqwa, rendah hati, jujur, dan berakhlak; (b) kompetensi; dan (c) memiliki kemampuan literasi dalam dunia global (Sukarno, 2020). </w:t>
      </w:r>
      <w:r w:rsidRPr="00B3444D">
        <w:rPr>
          <w:sz w:val="22"/>
          <w:szCs w:val="22"/>
          <w:lang w:val="sv-SE"/>
        </w:rPr>
        <w:t xml:space="preserve">Dalam menghadapi tantangan tersebut maka desain kurikulum pendidikan Indonesia harus mengutamakan pendidikan karakter. Sehingga, pendidikan Indonesia akan menghasilkan SDM yang berkualitas. Pendidikan karakter adalah pendekatan sistematis untuk mengembangkan dan mengamankan fitrah (nilai-nilai kodrati) bagi potensi-potensi manusia (Amrullah, 2012). Pendidikan karakter adalah suatu sistem penanaman nilai-nilai karakter kepada peserta didik, yang di dalamnya terkandung komponen-komponen pengetahuan, kesadaran individu, tekad serta kemauan dan tindakan untuk melaksanakan nilai-nilai tersebut, baik terhadap Tuhan Yang Maha Esa, diri sendiri, sesama manusia, lingkungan, maupun bangsa, sehingga akan terwujud manusia yang sempurna (Abdusshomad, 2018). Pendidikan karakter dilaksanakan pada setiap jenjang pendidikan yaitu jenjang anak usia dini, jenjang pendidikan dasar, jenjang pendidikan menengah, dan jenjang pendidikan tinggi agar perkembangan karakater berlangsung secara dinamis. </w:t>
      </w:r>
    </w:p>
    <w:p w14:paraId="384CD0EB" w14:textId="77777777" w:rsidR="00B40202" w:rsidRPr="00B3444D" w:rsidRDefault="00B40202" w:rsidP="00B40202">
      <w:pPr>
        <w:ind w:left="-2" w:firstLineChars="258" w:firstLine="568"/>
        <w:jc w:val="both"/>
        <w:rPr>
          <w:sz w:val="22"/>
          <w:szCs w:val="22"/>
          <w:lang w:val="sv-SE"/>
        </w:rPr>
      </w:pPr>
      <w:r w:rsidRPr="00B3444D">
        <w:rPr>
          <w:sz w:val="22"/>
          <w:szCs w:val="22"/>
          <w:lang w:val="sv-SE"/>
        </w:rPr>
        <w:t xml:space="preserve">Pendidikan karakter pada jenjang pendidikan anak usia dini merupakan jenjang yang sangat penting dalam menanamkan nilai-nilai kebaikan kepada anak sejak dini. Pendidikan karakter yang berkualitas, tidak mungkin dipotong di tengah berlangsungnya proses pendidikan, melainkan harus dimulai sejak anak usia dini. Sebab pendidikan karakter pada anak usia dini sebagai pendidikan yang sangat fundamental dan diakui secara internasional (Dirjen PLS, 2006). Oleh karenanya, anak usia dini juga memiliki hak yang sangat mendasar untuk mendapatkan pendidikan karakter sebagai peletak dasar bagi perkembangan dan pertumbuhan mereka selanjutnya. Pendidikan karakter merupakan usaha membantu memfasilitasi anak untuk berkembang sesuai dengan umur dan potensi masing-masing anak yang mereka miliki (Depdiknas, 2006). Dalam konteks pendidikan anak usia dini, pendidikan mengandung makna sebagai ikhtiar menstimulasi anak secara konsisten (Berk, 1989). Pembiasaan sejak dini untuk menumbuhkan potensi-potensi yang dimiliki mereka (Harun, 1998). Dengan demikian pendidikan karakter perlu ditanamkan sejak dini melalui pendidikan yang berkesinambungan dan berkualitas. </w:t>
      </w:r>
    </w:p>
    <w:p w14:paraId="75F789D4" w14:textId="3EC02930" w:rsidR="00B40202" w:rsidRPr="00B3444D" w:rsidRDefault="00B40202" w:rsidP="00B40202">
      <w:pPr>
        <w:ind w:left="-2" w:firstLineChars="258" w:firstLine="568"/>
        <w:jc w:val="both"/>
        <w:rPr>
          <w:sz w:val="22"/>
          <w:szCs w:val="22"/>
          <w:lang w:val="sv-SE"/>
        </w:rPr>
      </w:pPr>
      <w:r w:rsidRPr="00B3444D">
        <w:rPr>
          <w:sz w:val="22"/>
          <w:szCs w:val="22"/>
          <w:lang w:val="sv-SE"/>
        </w:rPr>
        <w:t xml:space="preserve">Pendidikan karakter di tingkat anak usia dini di TK sangatlah urgen. Pada konteks </w:t>
      </w:r>
      <w:r w:rsidR="00AE04C5">
        <w:rPr>
          <w:sz w:val="22"/>
          <w:szCs w:val="22"/>
          <w:lang w:val="sv-SE"/>
        </w:rPr>
        <w:t>p</w:t>
      </w:r>
      <w:r w:rsidRPr="00B3444D">
        <w:rPr>
          <w:sz w:val="22"/>
          <w:szCs w:val="22"/>
          <w:lang w:val="sv-SE"/>
        </w:rPr>
        <w:t>endidikan karakter, Gable et al. (2013) berpendapat bahwa pendidikan karakter adalah pendekatan perubahan sistem untuk mengatasi pengaruh kognisi, dan perilaku anak. Pendidikan karakter membantu anak-anak mengembangkan keterampilan dan sikap (Helterbran &amp; Strahler, 2013). Sementara Ugurlu (2014) mengemukakan bahwa pendidikan karakter adalah serangkaian pengalaman yang tepat dan terus berkembang yang dirancang untuk mempromosikan sikap sosial positif dan perilaku terkait untuk mendorong pertumbuhan kompetensi sosial. Um et el. (2014) berpendapat, pendidikan karakter dapat dikonseptualisasikan melalui sifat-sifat kunci karakter seperti kebijaksanaan, keberanian, integritas, kesederhanaan, kesalehan berbakti, dan beberapa nilai kebajikan yang berasal dari latar belakang moral dan etika. Pendidikan karakter memainkan peran penting dalam semua aspek kehidupan di sekolah (Khadijah et al., 2021).</w:t>
      </w:r>
    </w:p>
    <w:p w14:paraId="346F8EA4" w14:textId="36C71C68" w:rsidR="00B40202" w:rsidRPr="00B3444D" w:rsidRDefault="00B40202" w:rsidP="00B40202">
      <w:pPr>
        <w:ind w:left="-2" w:firstLineChars="258" w:firstLine="568"/>
        <w:jc w:val="both"/>
        <w:rPr>
          <w:sz w:val="22"/>
          <w:szCs w:val="22"/>
          <w:lang w:val="sv-SE"/>
        </w:rPr>
      </w:pPr>
      <w:r w:rsidRPr="00B3444D">
        <w:rPr>
          <w:sz w:val="22"/>
          <w:szCs w:val="22"/>
          <w:lang w:val="sv-SE"/>
        </w:rPr>
        <w:lastRenderedPageBreak/>
        <w:t xml:space="preserve">Nilai-nilai karakter yang ditanamkan pada anak usia dini bersumber dari nilai karakter bangsa. Menanamkan karakter bangsa melalui pembiasaan dan pembudayaan (Harun et al, 2020). Pembentukan nilai karakter melalui proses yang panjang (Manaf et al, 2020). Pusat Kurikulum Balitbang Puskur merangkum ada 18 nilai yang perlu ditanamkan kepada anak usia dini di TK. Pengintegrasian nilai karakter bangsa dilakukan disemua mata pelajaran. Religius, kejujuran, kecerdasan, ketangguhan, kepedulian, dan demokratis merupakan nilai utama yang harus ditanamkan (Kemendiknas, 2010). Kemendikbud mengeluarkan kebijakan Asesmen Kompetensi Minum dan Survei Karakter (AKM-SK) yang akan dilaksanakan pada tahun 2021. Pada survei karakter difokuskan pada sejauh mana karakter pelajar </w:t>
      </w:r>
      <w:r w:rsidR="00AE04C5">
        <w:rPr>
          <w:sz w:val="22"/>
          <w:szCs w:val="22"/>
          <w:lang w:val="sv-SE"/>
        </w:rPr>
        <w:t>P</w:t>
      </w:r>
      <w:r w:rsidRPr="00B3444D">
        <w:rPr>
          <w:sz w:val="22"/>
          <w:szCs w:val="22"/>
          <w:lang w:val="sv-SE"/>
        </w:rPr>
        <w:t>ancasila sudah terbentuk dan berkembang. Nilai karakter yang akan disurvei yaitu: 1) beriman, bertakwa, berakhlak mulia; (a) bernalar kritis; (b) mandiri; (c) kreatif; (d) bergotong royong; dan (e) berkebhinekaan global (Kemendikbud, 2019). Berdasarkan keenam nilai karakter yang akan disurvei maka diperlukan penguatan pendidikan karakter kepada siswa TK yang berlandaskan nilai-nilai karakter pelajar Pancasila.</w:t>
      </w:r>
    </w:p>
    <w:p w14:paraId="36BFF089" w14:textId="55432DA7" w:rsidR="00B40202" w:rsidRPr="00B3444D" w:rsidRDefault="00B40202" w:rsidP="00B40202">
      <w:pPr>
        <w:ind w:left="-2" w:firstLineChars="258" w:firstLine="568"/>
        <w:jc w:val="both"/>
        <w:rPr>
          <w:sz w:val="22"/>
          <w:szCs w:val="22"/>
          <w:lang w:val="sv-SE"/>
        </w:rPr>
      </w:pPr>
      <w:r w:rsidRPr="00B3444D">
        <w:rPr>
          <w:sz w:val="22"/>
          <w:szCs w:val="22"/>
          <w:lang w:val="sv-SE"/>
        </w:rPr>
        <w:t xml:space="preserve">Tidak cukup hanya menanamkan nilai karakter kepada anak, namun perlu dilakukan pengukuran dan penilaian terhadap capaian karakternya. Ini bertujuan untuk mengetahui perkembangan karakter anak dan sebagai dasar dalam mengevaluasi program penguatan pendidikan karakter pada anak di TK. Pengukuran capaian karakter dapat dilakukan dengan menggunakan instrumen yang berkualitas yaitu valid dan reliabel. Banyak instrumen yang dapat digunakan, salah satunya yaitu kuesioner. Penilaian capaian karakter dilakukan secara dinamis, sehingga tahapan perkembangan karakter dapat diukur secara komprehensif. Penilaian seperti ini disebut </w:t>
      </w:r>
      <w:r w:rsidRPr="00B3444D">
        <w:rPr>
          <w:i/>
          <w:sz w:val="22"/>
          <w:szCs w:val="22"/>
          <w:lang w:val="sv-SE"/>
        </w:rPr>
        <w:t>assessment dynamic</w:t>
      </w:r>
      <w:r w:rsidRPr="00B3444D">
        <w:rPr>
          <w:sz w:val="22"/>
          <w:szCs w:val="22"/>
          <w:lang w:val="sv-SE"/>
        </w:rPr>
        <w:t xml:space="preserve">. </w:t>
      </w:r>
    </w:p>
    <w:p w14:paraId="7C7B9221" w14:textId="6B3FE8C3" w:rsidR="00B40202" w:rsidRPr="00B3444D" w:rsidRDefault="00B40202" w:rsidP="00B40202">
      <w:pPr>
        <w:ind w:left="-2" w:firstLineChars="258" w:firstLine="568"/>
        <w:jc w:val="both"/>
        <w:rPr>
          <w:sz w:val="22"/>
          <w:szCs w:val="22"/>
          <w:lang w:val="sv-SE"/>
        </w:rPr>
      </w:pPr>
      <w:r w:rsidRPr="00B3444D">
        <w:rPr>
          <w:sz w:val="22"/>
          <w:szCs w:val="22"/>
          <w:lang w:val="sv-SE"/>
        </w:rPr>
        <w:t xml:space="preserve">Dalam kaitannya dengan pelaksanaan asesmen karakter anak usia dini, penerapan </w:t>
      </w:r>
      <w:r w:rsidRPr="00B3444D">
        <w:rPr>
          <w:i/>
          <w:sz w:val="22"/>
          <w:szCs w:val="22"/>
          <w:lang w:val="sv-SE"/>
        </w:rPr>
        <w:t>dynamic assessment</w:t>
      </w:r>
      <w:r w:rsidRPr="00B3444D">
        <w:rPr>
          <w:sz w:val="22"/>
          <w:szCs w:val="22"/>
          <w:lang w:val="sv-SE"/>
        </w:rPr>
        <w:t xml:space="preserve"> sering ditandai adanya interaksi guru dan peserta didik dengan tujuan untuk mengoptimalkan kinerja peserta didik selama penilaian. Metode penilain dinamis cenderung lebih menekankan proses belajar dari pada produk. Alasannya bias jadi karena sifat penilaian dinamis yang berorientasi pada proses. Sementara hasil penilaian non-dinamis hanya dapat menunjukkan kemampuan siswa yang sudah ada. Penilaian dinamis dapat dilakukan dalam domain psikologi, pidato/bahasa, atau pendidikan yang berfokus pada kemampuan pesertadidik untuk menanggapi intervensi. Dalam penilaian dinamis, peserta didik diinstruksikan tentang bagaimana melakukan tugas-tugas tertentu, dan disediakan bantuan tentang cara menguasainya (Ajideh, &amp; Nourdad, 2012). Keuntungan penilai</w:t>
      </w:r>
      <w:r w:rsidR="00AE04C5">
        <w:rPr>
          <w:sz w:val="22"/>
          <w:szCs w:val="22"/>
          <w:lang w:val="sv-SE"/>
        </w:rPr>
        <w:t>a</w:t>
      </w:r>
      <w:r w:rsidRPr="00B3444D">
        <w:rPr>
          <w:sz w:val="22"/>
          <w:szCs w:val="22"/>
          <w:lang w:val="sv-SE"/>
        </w:rPr>
        <w:t>n dinamis adalah membuat rekomendasi berdasarkan potensi pengembangan yang tidak diungkapkan oleh penilaian</w:t>
      </w:r>
      <w:r w:rsidR="00AE04C5">
        <w:rPr>
          <w:sz w:val="22"/>
          <w:szCs w:val="22"/>
          <w:lang w:val="sv-SE"/>
        </w:rPr>
        <w:t xml:space="preserve"> </w:t>
      </w:r>
      <w:r w:rsidRPr="00B3444D">
        <w:rPr>
          <w:sz w:val="22"/>
          <w:szCs w:val="22"/>
          <w:lang w:val="sv-SE"/>
        </w:rPr>
        <w:t>non-dinamis (Davin, 2011). Penilaian dinamis menghasilkan informasi mengenai kemampuan peserta didik setelah memperoleh intervensi, intensitas intervensi yang diperlukan untuk memfasilitasi kompetensi peserta didik, sifat dari proses yang menghambat kinerja yang lebih optimal, dan jenis intervensi yang menjanjikan peningkatan penguasaan peserta</w:t>
      </w:r>
      <w:r w:rsidR="001B7107">
        <w:rPr>
          <w:sz w:val="22"/>
          <w:szCs w:val="22"/>
          <w:lang w:val="sv-SE"/>
        </w:rPr>
        <w:t xml:space="preserve"> </w:t>
      </w:r>
      <w:r w:rsidRPr="00B3444D">
        <w:rPr>
          <w:sz w:val="22"/>
          <w:szCs w:val="22"/>
          <w:lang w:val="sv-SE"/>
        </w:rPr>
        <w:t>didik tentang tugas yang diberikan. Penilaian dinamis secara teoritis didasarkan pada teor</w:t>
      </w:r>
      <w:r w:rsidR="001B7107">
        <w:rPr>
          <w:sz w:val="22"/>
          <w:szCs w:val="22"/>
          <w:lang w:val="sv-SE"/>
        </w:rPr>
        <w:t>i</w:t>
      </w:r>
      <w:r w:rsidRPr="00B3444D">
        <w:rPr>
          <w:sz w:val="22"/>
          <w:szCs w:val="22"/>
          <w:lang w:val="sv-SE"/>
        </w:rPr>
        <w:t xml:space="preserve">-teori pikiran sosiokultural (SCT) Vygotsky. </w:t>
      </w:r>
      <w:r w:rsidR="001B7107">
        <w:rPr>
          <w:sz w:val="22"/>
          <w:szCs w:val="22"/>
          <w:lang w:val="sv-SE"/>
        </w:rPr>
        <w:t xml:space="preserve">Teori </w:t>
      </w:r>
      <w:r w:rsidRPr="00B3444D">
        <w:rPr>
          <w:sz w:val="22"/>
          <w:szCs w:val="22"/>
          <w:lang w:val="sv-SE"/>
        </w:rPr>
        <w:t>SCT</w:t>
      </w:r>
      <w:r w:rsidR="001B7107">
        <w:rPr>
          <w:sz w:val="22"/>
          <w:szCs w:val="22"/>
          <w:lang w:val="sv-SE"/>
        </w:rPr>
        <w:t xml:space="preserve"> menilai</w:t>
      </w:r>
      <w:r w:rsidRPr="00B3444D">
        <w:rPr>
          <w:sz w:val="22"/>
          <w:szCs w:val="22"/>
          <w:lang w:val="sv-SE"/>
        </w:rPr>
        <w:t>, fungsi mental manusia berkembang sebagai hasil partisipasi dalam aktivitas sosial yang dimediasi oleh orang lain (Vygotsky, 1978).</w:t>
      </w:r>
    </w:p>
    <w:p w14:paraId="020CD96C" w14:textId="0B7FEE12" w:rsidR="00B71B3C" w:rsidRPr="00B40202" w:rsidRDefault="00B40202" w:rsidP="00B40202">
      <w:pPr>
        <w:ind w:left="-2" w:firstLineChars="258" w:firstLine="568"/>
        <w:jc w:val="both"/>
        <w:rPr>
          <w:sz w:val="22"/>
          <w:szCs w:val="22"/>
          <w:lang w:val="sv-SE"/>
        </w:rPr>
      </w:pPr>
      <w:r w:rsidRPr="00B3444D">
        <w:rPr>
          <w:sz w:val="22"/>
          <w:szCs w:val="22"/>
          <w:lang w:val="sv-SE"/>
        </w:rPr>
        <w:t>Kusioner yang digunakan dalam penilaian dinamis memuat butir-butir pernyataan yang bisa mengukur capaian karakter anak. Butir instrumen harus memiliki karakteristik mencakup tingkat kesukaran, daya pembeda, dan validitas yang baik. Selain itu, instrumen memiliki reliabilitas yang baik. Informasi karakter</w:t>
      </w:r>
      <w:r w:rsidR="001B7107">
        <w:rPr>
          <w:sz w:val="22"/>
          <w:szCs w:val="22"/>
          <w:lang w:val="sv-SE"/>
        </w:rPr>
        <w:t>i</w:t>
      </w:r>
      <w:r w:rsidRPr="00B3444D">
        <w:rPr>
          <w:sz w:val="22"/>
          <w:szCs w:val="22"/>
          <w:lang w:val="sv-SE"/>
        </w:rPr>
        <w:t>stik butir dapat diketahui melalui analisis Rasch Model. Rasch Model yaitu model psikometrik untuk menganalisis data kategorikal, seperti jawaban atas pertanyaan pada penilaian bacaan atau tanggapan kuesioner, sebagai fungsi pertukaran antara kemampuan, sikap, atau sifat kepribadian responden, dan tingkat kesulitan item (Rasch, 1980</w:t>
      </w:r>
      <w:r w:rsidR="001B7107">
        <w:rPr>
          <w:sz w:val="22"/>
          <w:szCs w:val="22"/>
          <w:lang w:val="sv-SE"/>
        </w:rPr>
        <w:t xml:space="preserve">; </w:t>
      </w:r>
      <w:r w:rsidRPr="00B3444D">
        <w:rPr>
          <w:sz w:val="22"/>
          <w:szCs w:val="22"/>
          <w:lang w:val="sv-SE"/>
        </w:rPr>
        <w:t xml:space="preserve">Istiqomah &amp; Hasanati, 2022). Dengan demikian karakteristik butir instrumen </w:t>
      </w:r>
      <w:r w:rsidR="002E4A8E" w:rsidRPr="002E4A8E">
        <w:rPr>
          <w:iCs/>
          <w:sz w:val="22"/>
          <w:szCs w:val="22"/>
          <w:lang w:val="sv-SE"/>
        </w:rPr>
        <w:t>asesmen dinamis</w:t>
      </w:r>
      <w:r w:rsidR="002E4A8E">
        <w:rPr>
          <w:i/>
          <w:sz w:val="22"/>
          <w:szCs w:val="22"/>
          <w:lang w:val="sv-SE"/>
        </w:rPr>
        <w:t xml:space="preserve"> </w:t>
      </w:r>
      <w:r w:rsidRPr="00B3444D">
        <w:rPr>
          <w:sz w:val="22"/>
          <w:szCs w:val="22"/>
          <w:lang w:val="sv-SE"/>
        </w:rPr>
        <w:t>yang digunakan dalam pengukuran atau penilaian capaian karakter anak di TK dapat diketahui melalui analisis Rasch Model</w:t>
      </w:r>
      <w:r w:rsidR="00C26B93" w:rsidRPr="00B40202">
        <w:rPr>
          <w:spacing w:val="2"/>
          <w:sz w:val="22"/>
          <w:szCs w:val="22"/>
          <w:lang w:val="sv-SE" w:eastAsia="en-ID"/>
        </w:rPr>
        <w:t>.</w:t>
      </w:r>
    </w:p>
    <w:p w14:paraId="705969B4" w14:textId="6D1CCDEB" w:rsidR="00B71B3C" w:rsidRPr="00605015" w:rsidRDefault="00D236F4" w:rsidP="006D5374">
      <w:pPr>
        <w:widowControl w:val="0"/>
        <w:spacing w:before="240" w:after="120"/>
        <w:jc w:val="center"/>
        <w:rPr>
          <w:b/>
          <w:sz w:val="22"/>
          <w:szCs w:val="22"/>
          <w:lang w:val="sv-SE"/>
        </w:rPr>
      </w:pPr>
      <w:r w:rsidRPr="00605015">
        <w:rPr>
          <w:b/>
          <w:sz w:val="22"/>
          <w:szCs w:val="22"/>
          <w:lang w:val="sv-SE"/>
        </w:rPr>
        <w:t>METOD</w:t>
      </w:r>
      <w:r w:rsidR="00B40202" w:rsidRPr="00605015">
        <w:rPr>
          <w:b/>
          <w:sz w:val="22"/>
          <w:szCs w:val="22"/>
          <w:lang w:val="sv-SE"/>
        </w:rPr>
        <w:t>E</w:t>
      </w:r>
    </w:p>
    <w:p w14:paraId="7FB8C704" w14:textId="3E731746" w:rsidR="00963013" w:rsidRDefault="00B40202" w:rsidP="00963013">
      <w:pPr>
        <w:widowControl w:val="0"/>
        <w:autoSpaceDE w:val="0"/>
        <w:autoSpaceDN w:val="0"/>
        <w:adjustRightInd w:val="0"/>
        <w:ind w:firstLine="567"/>
        <w:jc w:val="both"/>
        <w:rPr>
          <w:sz w:val="22"/>
          <w:szCs w:val="22"/>
          <w:lang w:val="sv-SE"/>
        </w:rPr>
      </w:pPr>
      <w:r w:rsidRPr="00B3444D">
        <w:rPr>
          <w:sz w:val="22"/>
          <w:szCs w:val="22"/>
          <w:lang w:val="sv-SE"/>
        </w:rPr>
        <w:t>Penelitian ini menggunakan pendekatan kuantitatif. Penelitian ini merupakan jenis penelitian deskriptif. Peneliti menge</w:t>
      </w:r>
      <w:r w:rsidR="001B7107">
        <w:rPr>
          <w:sz w:val="22"/>
          <w:szCs w:val="22"/>
          <w:lang w:val="sv-SE"/>
        </w:rPr>
        <w:t>m</w:t>
      </w:r>
      <w:r w:rsidRPr="00B3444D">
        <w:rPr>
          <w:sz w:val="22"/>
          <w:szCs w:val="22"/>
          <w:lang w:val="sv-SE"/>
        </w:rPr>
        <w:t xml:space="preserve">bangkan instrumen </w:t>
      </w:r>
      <w:r w:rsidRPr="00B3444D">
        <w:rPr>
          <w:i/>
          <w:sz w:val="22"/>
          <w:szCs w:val="22"/>
          <w:lang w:val="sv-SE"/>
        </w:rPr>
        <w:t>dynamic assessment</w:t>
      </w:r>
      <w:r w:rsidRPr="00B3444D">
        <w:rPr>
          <w:sz w:val="22"/>
          <w:szCs w:val="22"/>
          <w:lang w:val="sv-SE"/>
        </w:rPr>
        <w:t xml:space="preserve"> berdasarkan kajian teori yang mendalam. Instrumen berbentuk k</w:t>
      </w:r>
      <w:r w:rsidR="001B7107">
        <w:rPr>
          <w:sz w:val="22"/>
          <w:szCs w:val="22"/>
          <w:lang w:val="sv-SE"/>
        </w:rPr>
        <w:t>ui</w:t>
      </w:r>
      <w:r w:rsidRPr="00B3444D">
        <w:rPr>
          <w:sz w:val="22"/>
          <w:szCs w:val="22"/>
          <w:lang w:val="sv-SE"/>
        </w:rPr>
        <w:t xml:space="preserve">sioner dengan menggunakan </w:t>
      </w:r>
      <w:r w:rsidR="001B7107">
        <w:rPr>
          <w:sz w:val="22"/>
          <w:szCs w:val="22"/>
          <w:lang w:val="sv-SE"/>
        </w:rPr>
        <w:t>s</w:t>
      </w:r>
      <w:r w:rsidRPr="00B3444D">
        <w:rPr>
          <w:sz w:val="22"/>
          <w:szCs w:val="22"/>
          <w:lang w:val="sv-SE"/>
        </w:rPr>
        <w:t xml:space="preserve">kala likert yang berisi 45 butir pernyataan. 45 butir </w:t>
      </w:r>
      <w:r w:rsidR="001B7107">
        <w:rPr>
          <w:sz w:val="22"/>
          <w:szCs w:val="22"/>
          <w:lang w:val="sv-SE"/>
        </w:rPr>
        <w:t>pernyataan</w:t>
      </w:r>
      <w:r w:rsidRPr="00B3444D">
        <w:rPr>
          <w:sz w:val="22"/>
          <w:szCs w:val="22"/>
          <w:lang w:val="sv-SE"/>
        </w:rPr>
        <w:t xml:space="preserve"> </w:t>
      </w:r>
      <w:r w:rsidR="001B7107">
        <w:rPr>
          <w:sz w:val="22"/>
          <w:szCs w:val="22"/>
          <w:lang w:val="sv-SE"/>
        </w:rPr>
        <w:t xml:space="preserve">yang </w:t>
      </w:r>
      <w:r w:rsidRPr="00B3444D">
        <w:rPr>
          <w:sz w:val="22"/>
          <w:szCs w:val="22"/>
          <w:lang w:val="sv-SE"/>
        </w:rPr>
        <w:t>diuji dalam penelitian didasarkan pada tanggapan dari responden</w:t>
      </w:r>
      <w:r w:rsidR="00963013" w:rsidRPr="00AA01F4">
        <w:rPr>
          <w:noProof/>
          <w:color w:val="000000"/>
          <w:sz w:val="22"/>
          <w:szCs w:val="22"/>
          <w:lang w:val="id-ID"/>
        </w:rPr>
        <w:t>.</w:t>
      </w:r>
      <w:r>
        <w:rPr>
          <w:noProof/>
          <w:color w:val="000000"/>
          <w:sz w:val="22"/>
          <w:szCs w:val="22"/>
          <w:lang w:val="id-ID"/>
        </w:rPr>
        <w:t xml:space="preserve"> </w:t>
      </w:r>
      <w:r w:rsidRPr="00B3444D">
        <w:rPr>
          <w:sz w:val="22"/>
          <w:szCs w:val="22"/>
          <w:lang w:val="sv-SE"/>
        </w:rPr>
        <w:t xml:space="preserve">Partisipan dalam penelitian adalah 40 anak yang menempuh pendidikan TK di Pontianak, Kalimantan Barat. Teknik pengambilan sampel yang digunakan adalah </w:t>
      </w:r>
      <w:r w:rsidRPr="00B3444D">
        <w:rPr>
          <w:i/>
          <w:sz w:val="22"/>
          <w:szCs w:val="22"/>
          <w:lang w:val="sv-SE"/>
        </w:rPr>
        <w:t>simple random sampling</w:t>
      </w:r>
      <w:r w:rsidRPr="00B3444D">
        <w:rPr>
          <w:sz w:val="22"/>
          <w:szCs w:val="22"/>
          <w:lang w:val="sv-SE"/>
        </w:rPr>
        <w:t xml:space="preserve">. Hal ini bertujuan </w:t>
      </w:r>
      <w:r w:rsidRPr="00B3444D">
        <w:rPr>
          <w:sz w:val="22"/>
          <w:szCs w:val="22"/>
          <w:lang w:val="sv-SE"/>
        </w:rPr>
        <w:lastRenderedPageBreak/>
        <w:t>untuk mendapatkan data yang lebih komprehensif meskipun dilakukan di daerah sampel</w:t>
      </w:r>
      <w:r>
        <w:rPr>
          <w:sz w:val="22"/>
          <w:szCs w:val="22"/>
          <w:lang w:val="sv-SE"/>
        </w:rPr>
        <w:t>.</w:t>
      </w:r>
    </w:p>
    <w:p w14:paraId="4237213C" w14:textId="6CF6EBE7" w:rsidR="00BE5939" w:rsidRPr="00B40202" w:rsidRDefault="00B40202" w:rsidP="00B40202">
      <w:pPr>
        <w:widowControl w:val="0"/>
        <w:autoSpaceDE w:val="0"/>
        <w:autoSpaceDN w:val="0"/>
        <w:adjustRightInd w:val="0"/>
        <w:ind w:firstLine="567"/>
        <w:jc w:val="both"/>
        <w:rPr>
          <w:noProof/>
          <w:color w:val="000000"/>
          <w:sz w:val="22"/>
          <w:szCs w:val="22"/>
          <w:lang w:val="id-ID"/>
        </w:rPr>
      </w:pPr>
      <w:r w:rsidRPr="00B3444D">
        <w:rPr>
          <w:sz w:val="22"/>
          <w:szCs w:val="22"/>
          <w:lang w:val="sv-SE"/>
        </w:rPr>
        <w:t xml:space="preserve">Pengumpulan data penelitian dilakukan dengan menggunakan teknik kuesioner. </w:t>
      </w:r>
      <w:r w:rsidR="001B7107">
        <w:rPr>
          <w:sz w:val="22"/>
          <w:szCs w:val="22"/>
          <w:lang w:val="sv-SE"/>
        </w:rPr>
        <w:t>K</w:t>
      </w:r>
      <w:r w:rsidRPr="00B3444D">
        <w:rPr>
          <w:sz w:val="22"/>
          <w:szCs w:val="22"/>
          <w:lang w:val="sv-SE"/>
        </w:rPr>
        <w:t>uesioner yang digunakan mengukur 4 d</w:t>
      </w:r>
      <w:r w:rsidR="001B7107">
        <w:rPr>
          <w:sz w:val="22"/>
          <w:szCs w:val="22"/>
          <w:lang w:val="sv-SE"/>
        </w:rPr>
        <w:t>i</w:t>
      </w:r>
      <w:r w:rsidRPr="00B3444D">
        <w:rPr>
          <w:sz w:val="22"/>
          <w:szCs w:val="22"/>
          <w:lang w:val="sv-SE"/>
        </w:rPr>
        <w:t>mensi karakter yaitu hubungan dengan Tuhan, diri sendiri, sesama, dan lingkungan yang tersebar pada 45 item pernyataan. Kategori pilihan pada pernyataan instrumen yaitu tidak pernah, pernah,</w:t>
      </w:r>
      <w:r w:rsidR="001B7107">
        <w:rPr>
          <w:sz w:val="22"/>
          <w:szCs w:val="22"/>
          <w:lang w:val="sv-SE"/>
        </w:rPr>
        <w:t xml:space="preserve"> </w:t>
      </w:r>
      <w:r w:rsidRPr="00B3444D">
        <w:rPr>
          <w:sz w:val="22"/>
          <w:szCs w:val="22"/>
          <w:lang w:val="sv-SE"/>
        </w:rPr>
        <w:t>kadang-kadang, dan selalu</w:t>
      </w:r>
      <w:r>
        <w:rPr>
          <w:sz w:val="22"/>
          <w:szCs w:val="22"/>
          <w:lang w:val="sv-SE"/>
        </w:rPr>
        <w:t xml:space="preserve">. </w:t>
      </w:r>
      <w:r w:rsidRPr="00B3444D">
        <w:rPr>
          <w:sz w:val="22"/>
          <w:szCs w:val="22"/>
          <w:lang w:val="sv-SE"/>
        </w:rPr>
        <w:t>Data penelitian ini dikumpulkan melalui bantuan formulir kusioner yang diberikan secara langsung. Hal ini didasarkan waktu penelitian sudah tidak ada pembatasan aktivitas karena pandemik sudah berakhir. Oleh karena itu, pendataan dilakukan secara langsung ke lokasi penelitian. Teknik pengumpulan data dilakukan secara langsung melalui inter</w:t>
      </w:r>
      <w:r w:rsidR="001B7107">
        <w:rPr>
          <w:sz w:val="22"/>
          <w:szCs w:val="22"/>
          <w:lang w:val="sv-SE"/>
        </w:rPr>
        <w:t>a</w:t>
      </w:r>
      <w:r w:rsidRPr="00B3444D">
        <w:rPr>
          <w:sz w:val="22"/>
          <w:szCs w:val="22"/>
          <w:lang w:val="sv-SE"/>
        </w:rPr>
        <w:t>ksi dengan para responden. Pada pengumpulan data, guru TK menilai setiap anak muridnya menggunakan kuesioner</w:t>
      </w:r>
      <w:r>
        <w:rPr>
          <w:sz w:val="22"/>
          <w:szCs w:val="22"/>
          <w:lang w:val="sv-SE"/>
        </w:rPr>
        <w:t>.</w:t>
      </w:r>
      <w:r>
        <w:rPr>
          <w:noProof/>
          <w:color w:val="000000"/>
          <w:sz w:val="22"/>
          <w:szCs w:val="22"/>
          <w:lang w:val="id-ID"/>
        </w:rPr>
        <w:t xml:space="preserve"> </w:t>
      </w:r>
      <w:r w:rsidRPr="00B40202">
        <w:rPr>
          <w:sz w:val="22"/>
          <w:szCs w:val="22"/>
          <w:lang w:val="id-ID"/>
        </w:rPr>
        <w:t>Data yang terkumpul dianalisis menggunakan Rasch Model.</w:t>
      </w:r>
    </w:p>
    <w:p w14:paraId="505AEE3E" w14:textId="72381C90" w:rsidR="00B71B3C" w:rsidRPr="0070668E" w:rsidRDefault="00C714AE" w:rsidP="006D5374">
      <w:pPr>
        <w:widowControl w:val="0"/>
        <w:spacing w:before="240" w:after="120"/>
        <w:jc w:val="center"/>
        <w:rPr>
          <w:sz w:val="22"/>
          <w:szCs w:val="22"/>
          <w:lang w:val="sv-SE"/>
        </w:rPr>
      </w:pPr>
      <w:r w:rsidRPr="0070668E">
        <w:rPr>
          <w:b/>
          <w:sz w:val="22"/>
          <w:szCs w:val="22"/>
          <w:lang w:val="sv-SE"/>
        </w:rPr>
        <w:t>HASIL DA</w:t>
      </w:r>
      <w:r w:rsidR="0029171C" w:rsidRPr="0070668E">
        <w:rPr>
          <w:b/>
          <w:sz w:val="22"/>
          <w:szCs w:val="22"/>
          <w:lang w:val="sv-SE"/>
        </w:rPr>
        <w:t>N</w:t>
      </w:r>
      <w:r w:rsidRPr="0070668E">
        <w:rPr>
          <w:b/>
          <w:sz w:val="22"/>
          <w:szCs w:val="22"/>
          <w:lang w:val="sv-SE"/>
        </w:rPr>
        <w:t xml:space="preserve"> PEMBAHASAN</w:t>
      </w:r>
    </w:p>
    <w:p w14:paraId="7A40E64B" w14:textId="198FCBE0" w:rsidR="0070668E" w:rsidRDefault="0070668E" w:rsidP="0070668E">
      <w:pPr>
        <w:widowControl w:val="0"/>
        <w:autoSpaceDE w:val="0"/>
        <w:autoSpaceDN w:val="0"/>
        <w:adjustRightInd w:val="0"/>
        <w:ind w:firstLine="567"/>
        <w:jc w:val="both"/>
        <w:rPr>
          <w:sz w:val="22"/>
          <w:szCs w:val="22"/>
          <w:lang w:val="sv-SE"/>
        </w:rPr>
      </w:pPr>
      <w:r w:rsidRPr="00B3444D">
        <w:rPr>
          <w:sz w:val="22"/>
          <w:szCs w:val="22"/>
          <w:lang w:val="sv-SE"/>
        </w:rPr>
        <w:t>Penelitian ini bertujuan untuk mendekripsikan karakteristik butir instrumen yang digunakan dalam mengukur capaian karakter anak usia dini di Pontianak, Kalimantan Barat. Hasil penelitian dideskripsikan secara komprehensif berdasarkan beberapa hal yang menjadi fokus penelitian (karakteristik butir). Ada empat hal yang menjadi fokus, antara lain: (1) reliabilitas instrumen, (2) keterkaitan antara butir dengan responden, (3) tingkat kesukaran butir, dan (4) kecocokan butir. Hasil dari empat fokus dijelaskan secara rinci di bawah ini</w:t>
      </w:r>
      <w:r>
        <w:rPr>
          <w:sz w:val="22"/>
          <w:szCs w:val="22"/>
          <w:lang w:val="sv-SE"/>
        </w:rPr>
        <w:t>.</w:t>
      </w:r>
    </w:p>
    <w:p w14:paraId="4C98CB08" w14:textId="77777777" w:rsidR="0070668E" w:rsidRPr="0070668E" w:rsidRDefault="0070668E" w:rsidP="0070668E">
      <w:pPr>
        <w:widowControl w:val="0"/>
        <w:autoSpaceDE w:val="0"/>
        <w:autoSpaceDN w:val="0"/>
        <w:adjustRightInd w:val="0"/>
        <w:ind w:firstLine="567"/>
        <w:jc w:val="both"/>
        <w:rPr>
          <w:b/>
          <w:sz w:val="22"/>
          <w:szCs w:val="22"/>
          <w:lang w:val="sv-SE"/>
        </w:rPr>
      </w:pPr>
    </w:p>
    <w:p w14:paraId="4B72A17B" w14:textId="215FFB85" w:rsidR="00B71B3C" w:rsidRDefault="00100899" w:rsidP="00E74D18">
      <w:pPr>
        <w:widowControl w:val="0"/>
        <w:spacing w:after="120"/>
        <w:rPr>
          <w:b/>
          <w:sz w:val="22"/>
          <w:szCs w:val="22"/>
          <w:lang w:val="sv-SE"/>
        </w:rPr>
      </w:pPr>
      <w:r w:rsidRPr="0070668E">
        <w:rPr>
          <w:b/>
          <w:sz w:val="22"/>
          <w:szCs w:val="22"/>
          <w:lang w:val="sv-SE"/>
        </w:rPr>
        <w:t>Hasil</w:t>
      </w:r>
    </w:p>
    <w:p w14:paraId="69BB4F3F" w14:textId="7720083F" w:rsidR="00A86AF3" w:rsidRPr="0070668E" w:rsidRDefault="00A86AF3" w:rsidP="00E74D18">
      <w:pPr>
        <w:widowControl w:val="0"/>
        <w:spacing w:after="120"/>
        <w:rPr>
          <w:b/>
          <w:sz w:val="22"/>
          <w:szCs w:val="22"/>
          <w:lang w:val="sv-SE"/>
        </w:rPr>
      </w:pPr>
      <w:r>
        <w:rPr>
          <w:b/>
          <w:sz w:val="22"/>
          <w:szCs w:val="22"/>
          <w:lang w:val="sv-SE"/>
        </w:rPr>
        <w:t>Reliabilitas instrumen</w:t>
      </w:r>
    </w:p>
    <w:p w14:paraId="7CCFABAD" w14:textId="2584EFF5" w:rsidR="00B71B3C" w:rsidRPr="00605015" w:rsidRDefault="008B39D1" w:rsidP="0068719F">
      <w:pPr>
        <w:widowControl w:val="0"/>
        <w:autoSpaceDE w:val="0"/>
        <w:autoSpaceDN w:val="0"/>
        <w:adjustRightInd w:val="0"/>
        <w:ind w:firstLine="567"/>
        <w:jc w:val="both"/>
        <w:rPr>
          <w:sz w:val="22"/>
          <w:szCs w:val="22"/>
          <w:lang w:val="sv-SE"/>
        </w:rPr>
      </w:pPr>
      <w:r w:rsidRPr="00B3444D">
        <w:rPr>
          <w:sz w:val="22"/>
          <w:szCs w:val="22"/>
          <w:lang w:val="sv-SE"/>
        </w:rPr>
        <w:t xml:space="preserve">Hal yang paling mendasar dan yang menjadi fokus dari hasil penelitian ini adalah hasil analisis reliabilitas. Informasi ini sangat penting untuk mempertimbangkan kualitas instrumen yang telah dibuat atau dikembangkan. </w:t>
      </w:r>
      <w:r w:rsidRPr="00605015">
        <w:rPr>
          <w:sz w:val="22"/>
          <w:szCs w:val="22"/>
          <w:lang w:val="sv-SE"/>
        </w:rPr>
        <w:t>Hasil analisis terkait reliabilitas ditunjukkan pada Tabel 1.</w:t>
      </w:r>
    </w:p>
    <w:p w14:paraId="1A22EB85" w14:textId="77777777" w:rsidR="008B39D1" w:rsidRPr="00605015" w:rsidRDefault="008B39D1" w:rsidP="008B39D1">
      <w:pPr>
        <w:widowControl w:val="0"/>
        <w:autoSpaceDE w:val="0"/>
        <w:autoSpaceDN w:val="0"/>
        <w:adjustRightInd w:val="0"/>
        <w:jc w:val="both"/>
        <w:rPr>
          <w:sz w:val="22"/>
          <w:szCs w:val="22"/>
          <w:lang w:val="sv-SE"/>
        </w:rPr>
      </w:pPr>
    </w:p>
    <w:p w14:paraId="7048383E" w14:textId="71F5037B" w:rsidR="008B39D1" w:rsidRDefault="008B39D1" w:rsidP="008B39D1">
      <w:pPr>
        <w:widowControl w:val="0"/>
        <w:autoSpaceDE w:val="0"/>
        <w:autoSpaceDN w:val="0"/>
        <w:adjustRightInd w:val="0"/>
        <w:jc w:val="center"/>
        <w:rPr>
          <w:sz w:val="22"/>
          <w:szCs w:val="22"/>
        </w:rPr>
      </w:pPr>
      <w:r>
        <w:rPr>
          <w:sz w:val="22"/>
          <w:szCs w:val="22"/>
        </w:rPr>
        <w:t xml:space="preserve">Tabel 1. </w:t>
      </w:r>
      <w:r w:rsidRPr="00FE590B">
        <w:rPr>
          <w:i/>
          <w:iCs/>
          <w:sz w:val="22"/>
          <w:szCs w:val="22"/>
        </w:rPr>
        <w:t>Reliabilitas Instrumen</w:t>
      </w:r>
    </w:p>
    <w:tbl>
      <w:tblPr>
        <w:tblW w:w="8956" w:type="dxa"/>
        <w:jc w:val="center"/>
        <w:tblLook w:val="04A0" w:firstRow="1" w:lastRow="0" w:firstColumn="1" w:lastColumn="0" w:noHBand="0" w:noVBand="1"/>
      </w:tblPr>
      <w:tblGrid>
        <w:gridCol w:w="1418"/>
        <w:gridCol w:w="1048"/>
        <w:gridCol w:w="1036"/>
        <w:gridCol w:w="941"/>
        <w:gridCol w:w="1159"/>
        <w:gridCol w:w="936"/>
        <w:gridCol w:w="716"/>
        <w:gridCol w:w="986"/>
        <w:gridCol w:w="716"/>
      </w:tblGrid>
      <w:tr w:rsidR="00551CCB" w:rsidRPr="00DE0E43" w14:paraId="50B47AD3" w14:textId="77777777" w:rsidTr="00551CCB">
        <w:trPr>
          <w:trHeight w:val="288"/>
          <w:jc w:val="center"/>
        </w:trPr>
        <w:tc>
          <w:tcPr>
            <w:tcW w:w="1418" w:type="dxa"/>
            <w:vMerge w:val="restart"/>
            <w:tcBorders>
              <w:top w:val="single" w:sz="4" w:space="0" w:color="auto"/>
              <w:left w:val="nil"/>
              <w:bottom w:val="single" w:sz="4" w:space="0" w:color="000000"/>
              <w:right w:val="nil"/>
            </w:tcBorders>
            <w:shd w:val="clear" w:color="auto" w:fill="auto"/>
            <w:noWrap/>
            <w:vAlign w:val="center"/>
            <w:hideMark/>
          </w:tcPr>
          <w:p w14:paraId="5285DECC" w14:textId="77777777" w:rsidR="00551CCB" w:rsidRPr="00DE0E43" w:rsidRDefault="00551CCB">
            <w:pPr>
              <w:jc w:val="center"/>
              <w:rPr>
                <w:color w:val="000000"/>
                <w:sz w:val="20"/>
                <w:szCs w:val="20"/>
                <w:lang w:val="en-ID" w:eastAsia="en-ID"/>
              </w:rPr>
            </w:pPr>
            <w:r w:rsidRPr="00DE0E43">
              <w:rPr>
                <w:color w:val="000000"/>
                <w:sz w:val="20"/>
                <w:szCs w:val="20"/>
              </w:rPr>
              <w:t>Person</w:t>
            </w:r>
          </w:p>
        </w:tc>
        <w:tc>
          <w:tcPr>
            <w:tcW w:w="2084" w:type="dxa"/>
            <w:gridSpan w:val="2"/>
            <w:tcBorders>
              <w:top w:val="single" w:sz="4" w:space="0" w:color="auto"/>
              <w:left w:val="nil"/>
              <w:bottom w:val="nil"/>
              <w:right w:val="nil"/>
            </w:tcBorders>
            <w:shd w:val="clear" w:color="auto" w:fill="auto"/>
            <w:noWrap/>
            <w:hideMark/>
          </w:tcPr>
          <w:p w14:paraId="74C11458" w14:textId="77777777" w:rsidR="00551CCB" w:rsidRPr="00DE0E43" w:rsidRDefault="00551CCB">
            <w:pPr>
              <w:jc w:val="center"/>
              <w:rPr>
                <w:color w:val="000000"/>
                <w:sz w:val="20"/>
                <w:szCs w:val="20"/>
              </w:rPr>
            </w:pPr>
            <w:r w:rsidRPr="00DE0E43">
              <w:rPr>
                <w:color w:val="000000"/>
                <w:sz w:val="20"/>
                <w:szCs w:val="20"/>
              </w:rPr>
              <w:t>40 Input</w:t>
            </w:r>
          </w:p>
        </w:tc>
        <w:tc>
          <w:tcPr>
            <w:tcW w:w="2100" w:type="dxa"/>
            <w:gridSpan w:val="2"/>
            <w:tcBorders>
              <w:top w:val="single" w:sz="4" w:space="0" w:color="auto"/>
              <w:left w:val="nil"/>
              <w:bottom w:val="nil"/>
              <w:right w:val="nil"/>
            </w:tcBorders>
            <w:shd w:val="clear" w:color="auto" w:fill="auto"/>
            <w:noWrap/>
            <w:hideMark/>
          </w:tcPr>
          <w:p w14:paraId="2E3664D0" w14:textId="77777777" w:rsidR="00551CCB" w:rsidRPr="00DE0E43" w:rsidRDefault="00551CCB">
            <w:pPr>
              <w:jc w:val="center"/>
              <w:rPr>
                <w:color w:val="000000"/>
                <w:sz w:val="20"/>
                <w:szCs w:val="20"/>
              </w:rPr>
            </w:pPr>
            <w:r w:rsidRPr="00DE0E43">
              <w:rPr>
                <w:color w:val="000000"/>
                <w:sz w:val="20"/>
                <w:szCs w:val="20"/>
              </w:rPr>
              <w:t>40 Measured</w:t>
            </w:r>
          </w:p>
        </w:tc>
        <w:tc>
          <w:tcPr>
            <w:tcW w:w="1652" w:type="dxa"/>
            <w:gridSpan w:val="2"/>
            <w:tcBorders>
              <w:top w:val="single" w:sz="4" w:space="0" w:color="auto"/>
              <w:left w:val="nil"/>
              <w:bottom w:val="nil"/>
              <w:right w:val="nil"/>
            </w:tcBorders>
            <w:shd w:val="clear" w:color="auto" w:fill="auto"/>
            <w:noWrap/>
            <w:hideMark/>
          </w:tcPr>
          <w:p w14:paraId="77C64851" w14:textId="77777777" w:rsidR="00551CCB" w:rsidRPr="00DE0E43" w:rsidRDefault="00551CCB">
            <w:pPr>
              <w:jc w:val="center"/>
              <w:rPr>
                <w:color w:val="000000"/>
                <w:sz w:val="20"/>
                <w:szCs w:val="20"/>
              </w:rPr>
            </w:pPr>
            <w:r w:rsidRPr="00DE0E43">
              <w:rPr>
                <w:color w:val="000000"/>
                <w:sz w:val="20"/>
                <w:szCs w:val="20"/>
              </w:rPr>
              <w:t>Infit</w:t>
            </w:r>
          </w:p>
        </w:tc>
        <w:tc>
          <w:tcPr>
            <w:tcW w:w="1702" w:type="dxa"/>
            <w:gridSpan w:val="2"/>
            <w:tcBorders>
              <w:top w:val="single" w:sz="4" w:space="0" w:color="auto"/>
              <w:left w:val="nil"/>
              <w:bottom w:val="nil"/>
              <w:right w:val="nil"/>
            </w:tcBorders>
            <w:shd w:val="clear" w:color="auto" w:fill="auto"/>
            <w:noWrap/>
            <w:hideMark/>
          </w:tcPr>
          <w:p w14:paraId="0CD13394" w14:textId="77777777" w:rsidR="00551CCB" w:rsidRPr="00DE0E43" w:rsidRDefault="00551CCB">
            <w:pPr>
              <w:jc w:val="center"/>
              <w:rPr>
                <w:color w:val="000000"/>
                <w:sz w:val="20"/>
                <w:szCs w:val="20"/>
              </w:rPr>
            </w:pPr>
            <w:r w:rsidRPr="00DE0E43">
              <w:rPr>
                <w:color w:val="000000"/>
                <w:sz w:val="20"/>
                <w:szCs w:val="20"/>
              </w:rPr>
              <w:t>Outfit</w:t>
            </w:r>
          </w:p>
        </w:tc>
      </w:tr>
      <w:tr w:rsidR="00551CCB" w:rsidRPr="00DE0E43" w14:paraId="4FF1A24F" w14:textId="77777777" w:rsidTr="00551CCB">
        <w:trPr>
          <w:trHeight w:val="288"/>
          <w:jc w:val="center"/>
        </w:trPr>
        <w:tc>
          <w:tcPr>
            <w:tcW w:w="1418" w:type="dxa"/>
            <w:vMerge/>
            <w:tcBorders>
              <w:top w:val="single" w:sz="4" w:space="0" w:color="auto"/>
              <w:left w:val="nil"/>
              <w:bottom w:val="single" w:sz="4" w:space="0" w:color="000000"/>
              <w:right w:val="nil"/>
            </w:tcBorders>
            <w:vAlign w:val="center"/>
            <w:hideMark/>
          </w:tcPr>
          <w:p w14:paraId="36D8C420" w14:textId="77777777" w:rsidR="00551CCB" w:rsidRPr="00DE0E43" w:rsidRDefault="00551CCB">
            <w:pPr>
              <w:rPr>
                <w:color w:val="000000"/>
                <w:sz w:val="20"/>
                <w:szCs w:val="20"/>
              </w:rPr>
            </w:pPr>
          </w:p>
        </w:tc>
        <w:tc>
          <w:tcPr>
            <w:tcW w:w="1048" w:type="dxa"/>
            <w:tcBorders>
              <w:top w:val="nil"/>
              <w:left w:val="nil"/>
              <w:bottom w:val="single" w:sz="4" w:space="0" w:color="auto"/>
              <w:right w:val="nil"/>
            </w:tcBorders>
            <w:shd w:val="clear" w:color="auto" w:fill="auto"/>
            <w:noWrap/>
            <w:hideMark/>
          </w:tcPr>
          <w:p w14:paraId="34E8C070" w14:textId="77777777" w:rsidR="00551CCB" w:rsidRPr="00DE0E43" w:rsidRDefault="00551CCB">
            <w:pPr>
              <w:jc w:val="center"/>
              <w:rPr>
                <w:color w:val="000000"/>
                <w:sz w:val="20"/>
                <w:szCs w:val="20"/>
              </w:rPr>
            </w:pPr>
            <w:r w:rsidRPr="00DE0E43">
              <w:rPr>
                <w:color w:val="000000"/>
                <w:sz w:val="20"/>
                <w:szCs w:val="20"/>
              </w:rPr>
              <w:t>Total</w:t>
            </w:r>
          </w:p>
        </w:tc>
        <w:tc>
          <w:tcPr>
            <w:tcW w:w="1036" w:type="dxa"/>
            <w:tcBorders>
              <w:top w:val="nil"/>
              <w:left w:val="nil"/>
              <w:bottom w:val="single" w:sz="4" w:space="0" w:color="auto"/>
              <w:right w:val="nil"/>
            </w:tcBorders>
            <w:shd w:val="clear" w:color="auto" w:fill="auto"/>
            <w:noWrap/>
            <w:hideMark/>
          </w:tcPr>
          <w:p w14:paraId="602B6718" w14:textId="77777777" w:rsidR="00551CCB" w:rsidRPr="00DE0E43" w:rsidRDefault="00551CCB">
            <w:pPr>
              <w:jc w:val="center"/>
              <w:rPr>
                <w:color w:val="000000"/>
                <w:sz w:val="20"/>
                <w:szCs w:val="20"/>
              </w:rPr>
            </w:pPr>
            <w:r w:rsidRPr="00DE0E43">
              <w:rPr>
                <w:color w:val="000000"/>
                <w:sz w:val="20"/>
                <w:szCs w:val="20"/>
              </w:rPr>
              <w:t>Count</w:t>
            </w:r>
          </w:p>
        </w:tc>
        <w:tc>
          <w:tcPr>
            <w:tcW w:w="941" w:type="dxa"/>
            <w:tcBorders>
              <w:top w:val="nil"/>
              <w:left w:val="nil"/>
              <w:bottom w:val="single" w:sz="4" w:space="0" w:color="auto"/>
              <w:right w:val="nil"/>
            </w:tcBorders>
            <w:shd w:val="clear" w:color="auto" w:fill="auto"/>
            <w:noWrap/>
            <w:hideMark/>
          </w:tcPr>
          <w:p w14:paraId="7C1EFED3" w14:textId="77777777" w:rsidR="00551CCB" w:rsidRPr="00DE0E43" w:rsidRDefault="00551CCB">
            <w:pPr>
              <w:jc w:val="center"/>
              <w:rPr>
                <w:color w:val="000000"/>
                <w:sz w:val="20"/>
                <w:szCs w:val="20"/>
              </w:rPr>
            </w:pPr>
            <w:r w:rsidRPr="00DE0E43">
              <w:rPr>
                <w:color w:val="000000"/>
                <w:sz w:val="20"/>
                <w:szCs w:val="20"/>
              </w:rPr>
              <w:t>Measure</w:t>
            </w:r>
          </w:p>
        </w:tc>
        <w:tc>
          <w:tcPr>
            <w:tcW w:w="1159" w:type="dxa"/>
            <w:tcBorders>
              <w:top w:val="nil"/>
              <w:left w:val="nil"/>
              <w:bottom w:val="single" w:sz="4" w:space="0" w:color="auto"/>
              <w:right w:val="nil"/>
            </w:tcBorders>
            <w:shd w:val="clear" w:color="auto" w:fill="auto"/>
            <w:noWrap/>
            <w:hideMark/>
          </w:tcPr>
          <w:p w14:paraId="4C22CF33" w14:textId="65CFE1E7" w:rsidR="00551CCB" w:rsidRPr="00DE0E43" w:rsidRDefault="00551CCB">
            <w:pPr>
              <w:jc w:val="center"/>
              <w:rPr>
                <w:color w:val="000000"/>
                <w:sz w:val="20"/>
                <w:szCs w:val="20"/>
              </w:rPr>
            </w:pPr>
            <w:r w:rsidRPr="00DE0E43">
              <w:rPr>
                <w:color w:val="000000"/>
                <w:sz w:val="20"/>
                <w:szCs w:val="20"/>
              </w:rPr>
              <w:t>Realize</w:t>
            </w:r>
          </w:p>
        </w:tc>
        <w:tc>
          <w:tcPr>
            <w:tcW w:w="936" w:type="dxa"/>
            <w:tcBorders>
              <w:top w:val="nil"/>
              <w:left w:val="nil"/>
              <w:bottom w:val="single" w:sz="4" w:space="0" w:color="auto"/>
              <w:right w:val="nil"/>
            </w:tcBorders>
            <w:shd w:val="clear" w:color="auto" w:fill="auto"/>
            <w:noWrap/>
            <w:hideMark/>
          </w:tcPr>
          <w:p w14:paraId="6E73BCC1" w14:textId="77777777" w:rsidR="00551CCB" w:rsidRPr="00DE0E43" w:rsidRDefault="00551CCB">
            <w:pPr>
              <w:jc w:val="center"/>
              <w:rPr>
                <w:color w:val="000000"/>
                <w:sz w:val="20"/>
                <w:szCs w:val="20"/>
              </w:rPr>
            </w:pPr>
            <w:r w:rsidRPr="00DE0E43">
              <w:rPr>
                <w:color w:val="000000"/>
                <w:sz w:val="20"/>
                <w:szCs w:val="20"/>
              </w:rPr>
              <w:t>I MNSQ</w:t>
            </w:r>
          </w:p>
        </w:tc>
        <w:tc>
          <w:tcPr>
            <w:tcW w:w="716" w:type="dxa"/>
            <w:tcBorders>
              <w:top w:val="nil"/>
              <w:left w:val="nil"/>
              <w:bottom w:val="single" w:sz="4" w:space="0" w:color="auto"/>
              <w:right w:val="nil"/>
            </w:tcBorders>
            <w:shd w:val="clear" w:color="auto" w:fill="auto"/>
            <w:noWrap/>
            <w:hideMark/>
          </w:tcPr>
          <w:p w14:paraId="691D2129" w14:textId="77777777" w:rsidR="00551CCB" w:rsidRPr="00DE0E43" w:rsidRDefault="00551CCB">
            <w:pPr>
              <w:jc w:val="center"/>
              <w:rPr>
                <w:color w:val="000000"/>
                <w:sz w:val="20"/>
                <w:szCs w:val="20"/>
              </w:rPr>
            </w:pPr>
            <w:r w:rsidRPr="00DE0E43">
              <w:rPr>
                <w:color w:val="000000"/>
                <w:sz w:val="20"/>
                <w:szCs w:val="20"/>
              </w:rPr>
              <w:t>ZSTD</w:t>
            </w:r>
          </w:p>
        </w:tc>
        <w:tc>
          <w:tcPr>
            <w:tcW w:w="986" w:type="dxa"/>
            <w:tcBorders>
              <w:top w:val="nil"/>
              <w:left w:val="nil"/>
              <w:bottom w:val="single" w:sz="4" w:space="0" w:color="auto"/>
              <w:right w:val="nil"/>
            </w:tcBorders>
            <w:shd w:val="clear" w:color="auto" w:fill="auto"/>
            <w:noWrap/>
            <w:hideMark/>
          </w:tcPr>
          <w:p w14:paraId="1D8E1536" w14:textId="77777777" w:rsidR="00551CCB" w:rsidRPr="00DE0E43" w:rsidRDefault="00551CCB">
            <w:pPr>
              <w:jc w:val="center"/>
              <w:rPr>
                <w:color w:val="000000"/>
                <w:sz w:val="20"/>
                <w:szCs w:val="20"/>
              </w:rPr>
            </w:pPr>
            <w:r w:rsidRPr="00DE0E43">
              <w:rPr>
                <w:color w:val="000000"/>
                <w:sz w:val="20"/>
                <w:szCs w:val="20"/>
              </w:rPr>
              <w:t>QMNSQ</w:t>
            </w:r>
          </w:p>
        </w:tc>
        <w:tc>
          <w:tcPr>
            <w:tcW w:w="716" w:type="dxa"/>
            <w:tcBorders>
              <w:top w:val="nil"/>
              <w:left w:val="nil"/>
              <w:bottom w:val="single" w:sz="4" w:space="0" w:color="auto"/>
              <w:right w:val="nil"/>
            </w:tcBorders>
            <w:shd w:val="clear" w:color="auto" w:fill="auto"/>
            <w:noWrap/>
            <w:hideMark/>
          </w:tcPr>
          <w:p w14:paraId="6ED080FF" w14:textId="77777777" w:rsidR="00551CCB" w:rsidRPr="00DE0E43" w:rsidRDefault="00551CCB">
            <w:pPr>
              <w:jc w:val="center"/>
              <w:rPr>
                <w:color w:val="000000"/>
                <w:sz w:val="20"/>
                <w:szCs w:val="20"/>
              </w:rPr>
            </w:pPr>
            <w:r w:rsidRPr="00DE0E43">
              <w:rPr>
                <w:color w:val="000000"/>
                <w:sz w:val="20"/>
                <w:szCs w:val="20"/>
              </w:rPr>
              <w:t>ZSTD</w:t>
            </w:r>
          </w:p>
        </w:tc>
      </w:tr>
      <w:tr w:rsidR="00551CCB" w:rsidRPr="00DE0E43" w14:paraId="0D879E0E" w14:textId="77777777" w:rsidTr="00FE590B">
        <w:trPr>
          <w:trHeight w:val="86"/>
          <w:jc w:val="center"/>
        </w:trPr>
        <w:tc>
          <w:tcPr>
            <w:tcW w:w="1418" w:type="dxa"/>
            <w:tcBorders>
              <w:top w:val="nil"/>
              <w:left w:val="nil"/>
              <w:bottom w:val="nil"/>
              <w:right w:val="nil"/>
            </w:tcBorders>
            <w:shd w:val="clear" w:color="auto" w:fill="auto"/>
            <w:noWrap/>
            <w:hideMark/>
          </w:tcPr>
          <w:p w14:paraId="03EC8B4B" w14:textId="77777777" w:rsidR="00551CCB" w:rsidRPr="00DE0E43" w:rsidRDefault="00551CCB">
            <w:pPr>
              <w:rPr>
                <w:color w:val="000000"/>
                <w:sz w:val="20"/>
                <w:szCs w:val="20"/>
              </w:rPr>
            </w:pPr>
            <w:r w:rsidRPr="00DE0E43">
              <w:rPr>
                <w:color w:val="000000"/>
                <w:sz w:val="20"/>
                <w:szCs w:val="20"/>
              </w:rPr>
              <w:t>Mean</w:t>
            </w:r>
          </w:p>
        </w:tc>
        <w:tc>
          <w:tcPr>
            <w:tcW w:w="1048" w:type="dxa"/>
            <w:tcBorders>
              <w:top w:val="nil"/>
              <w:left w:val="nil"/>
              <w:bottom w:val="nil"/>
              <w:right w:val="nil"/>
            </w:tcBorders>
            <w:shd w:val="clear" w:color="auto" w:fill="auto"/>
            <w:noWrap/>
            <w:hideMark/>
          </w:tcPr>
          <w:p w14:paraId="24A86083" w14:textId="77777777" w:rsidR="00551CCB" w:rsidRPr="00DE0E43" w:rsidRDefault="00551CCB">
            <w:pPr>
              <w:jc w:val="right"/>
              <w:rPr>
                <w:color w:val="000000"/>
                <w:sz w:val="20"/>
                <w:szCs w:val="20"/>
              </w:rPr>
            </w:pPr>
            <w:r w:rsidRPr="00DE0E43">
              <w:rPr>
                <w:color w:val="000000"/>
                <w:sz w:val="20"/>
                <w:szCs w:val="20"/>
              </w:rPr>
              <w:t>128,7</w:t>
            </w:r>
          </w:p>
        </w:tc>
        <w:tc>
          <w:tcPr>
            <w:tcW w:w="1036" w:type="dxa"/>
            <w:tcBorders>
              <w:top w:val="nil"/>
              <w:left w:val="nil"/>
              <w:bottom w:val="nil"/>
              <w:right w:val="nil"/>
            </w:tcBorders>
            <w:shd w:val="clear" w:color="auto" w:fill="auto"/>
            <w:noWrap/>
            <w:hideMark/>
          </w:tcPr>
          <w:p w14:paraId="6A8B5821" w14:textId="77777777" w:rsidR="00551CCB" w:rsidRPr="00DE0E43" w:rsidRDefault="00551CCB">
            <w:pPr>
              <w:jc w:val="right"/>
              <w:rPr>
                <w:color w:val="000000"/>
                <w:sz w:val="20"/>
                <w:szCs w:val="20"/>
              </w:rPr>
            </w:pPr>
            <w:r w:rsidRPr="00DE0E43">
              <w:rPr>
                <w:color w:val="000000"/>
                <w:sz w:val="20"/>
                <w:szCs w:val="20"/>
              </w:rPr>
              <w:t>45</w:t>
            </w:r>
          </w:p>
        </w:tc>
        <w:tc>
          <w:tcPr>
            <w:tcW w:w="941" w:type="dxa"/>
            <w:tcBorders>
              <w:top w:val="nil"/>
              <w:left w:val="nil"/>
              <w:bottom w:val="nil"/>
              <w:right w:val="nil"/>
            </w:tcBorders>
            <w:shd w:val="clear" w:color="auto" w:fill="auto"/>
            <w:noWrap/>
            <w:hideMark/>
          </w:tcPr>
          <w:p w14:paraId="7EC0E252" w14:textId="77777777" w:rsidR="00551CCB" w:rsidRPr="00DE0E43" w:rsidRDefault="00551CCB">
            <w:pPr>
              <w:jc w:val="right"/>
              <w:rPr>
                <w:color w:val="000000"/>
                <w:sz w:val="20"/>
                <w:szCs w:val="20"/>
              </w:rPr>
            </w:pPr>
            <w:r w:rsidRPr="00DE0E43">
              <w:rPr>
                <w:color w:val="000000"/>
                <w:sz w:val="20"/>
                <w:szCs w:val="20"/>
              </w:rPr>
              <w:t>1,2</w:t>
            </w:r>
          </w:p>
        </w:tc>
        <w:tc>
          <w:tcPr>
            <w:tcW w:w="1159" w:type="dxa"/>
            <w:tcBorders>
              <w:top w:val="nil"/>
              <w:left w:val="nil"/>
              <w:bottom w:val="nil"/>
              <w:right w:val="nil"/>
            </w:tcBorders>
            <w:shd w:val="clear" w:color="auto" w:fill="auto"/>
            <w:noWrap/>
            <w:hideMark/>
          </w:tcPr>
          <w:p w14:paraId="48B7590D" w14:textId="77777777" w:rsidR="00551CCB" w:rsidRPr="00DE0E43" w:rsidRDefault="00551CCB">
            <w:pPr>
              <w:jc w:val="right"/>
              <w:rPr>
                <w:color w:val="000000"/>
                <w:sz w:val="20"/>
                <w:szCs w:val="20"/>
              </w:rPr>
            </w:pPr>
            <w:r w:rsidRPr="00DE0E43">
              <w:rPr>
                <w:color w:val="000000"/>
                <w:sz w:val="20"/>
                <w:szCs w:val="20"/>
              </w:rPr>
              <w:t>0,24</w:t>
            </w:r>
          </w:p>
        </w:tc>
        <w:tc>
          <w:tcPr>
            <w:tcW w:w="936" w:type="dxa"/>
            <w:tcBorders>
              <w:top w:val="nil"/>
              <w:left w:val="nil"/>
              <w:bottom w:val="nil"/>
              <w:right w:val="nil"/>
            </w:tcBorders>
            <w:shd w:val="clear" w:color="auto" w:fill="auto"/>
            <w:noWrap/>
            <w:hideMark/>
          </w:tcPr>
          <w:p w14:paraId="3CE02BE7" w14:textId="77777777" w:rsidR="00551CCB" w:rsidRPr="00DE0E43" w:rsidRDefault="00551CCB">
            <w:pPr>
              <w:jc w:val="right"/>
              <w:rPr>
                <w:color w:val="000000"/>
                <w:sz w:val="20"/>
                <w:szCs w:val="20"/>
              </w:rPr>
            </w:pPr>
            <w:r w:rsidRPr="00DE0E43">
              <w:rPr>
                <w:color w:val="000000"/>
                <w:sz w:val="20"/>
                <w:szCs w:val="20"/>
              </w:rPr>
              <w:t>0,99</w:t>
            </w:r>
          </w:p>
        </w:tc>
        <w:tc>
          <w:tcPr>
            <w:tcW w:w="716" w:type="dxa"/>
            <w:tcBorders>
              <w:top w:val="nil"/>
              <w:left w:val="nil"/>
              <w:bottom w:val="nil"/>
              <w:right w:val="nil"/>
            </w:tcBorders>
            <w:shd w:val="clear" w:color="auto" w:fill="auto"/>
            <w:noWrap/>
            <w:hideMark/>
          </w:tcPr>
          <w:p w14:paraId="7F011122" w14:textId="77777777" w:rsidR="00551CCB" w:rsidRPr="00DE0E43" w:rsidRDefault="00551CCB">
            <w:pPr>
              <w:jc w:val="right"/>
              <w:rPr>
                <w:color w:val="000000"/>
                <w:sz w:val="20"/>
                <w:szCs w:val="20"/>
              </w:rPr>
            </w:pPr>
            <w:r w:rsidRPr="00DE0E43">
              <w:rPr>
                <w:color w:val="000000"/>
                <w:sz w:val="20"/>
                <w:szCs w:val="20"/>
              </w:rPr>
              <w:t>-1</w:t>
            </w:r>
          </w:p>
        </w:tc>
        <w:tc>
          <w:tcPr>
            <w:tcW w:w="986" w:type="dxa"/>
            <w:tcBorders>
              <w:top w:val="nil"/>
              <w:left w:val="nil"/>
              <w:bottom w:val="nil"/>
              <w:right w:val="nil"/>
            </w:tcBorders>
            <w:shd w:val="clear" w:color="auto" w:fill="auto"/>
            <w:noWrap/>
            <w:hideMark/>
          </w:tcPr>
          <w:p w14:paraId="66FB4BD9" w14:textId="77777777" w:rsidR="00551CCB" w:rsidRPr="00DE0E43" w:rsidRDefault="00551CCB">
            <w:pPr>
              <w:jc w:val="right"/>
              <w:rPr>
                <w:color w:val="000000"/>
                <w:sz w:val="20"/>
                <w:szCs w:val="20"/>
              </w:rPr>
            </w:pPr>
            <w:r w:rsidRPr="00DE0E43">
              <w:rPr>
                <w:color w:val="000000"/>
                <w:sz w:val="20"/>
                <w:szCs w:val="20"/>
              </w:rPr>
              <w:t>1</w:t>
            </w:r>
          </w:p>
        </w:tc>
        <w:tc>
          <w:tcPr>
            <w:tcW w:w="716" w:type="dxa"/>
            <w:tcBorders>
              <w:top w:val="nil"/>
              <w:left w:val="nil"/>
              <w:bottom w:val="nil"/>
              <w:right w:val="nil"/>
            </w:tcBorders>
            <w:shd w:val="clear" w:color="auto" w:fill="auto"/>
            <w:noWrap/>
            <w:hideMark/>
          </w:tcPr>
          <w:p w14:paraId="51999F78" w14:textId="77777777" w:rsidR="00551CCB" w:rsidRPr="00DE0E43" w:rsidRDefault="00551CCB">
            <w:pPr>
              <w:jc w:val="right"/>
              <w:rPr>
                <w:color w:val="000000"/>
                <w:sz w:val="20"/>
                <w:szCs w:val="20"/>
              </w:rPr>
            </w:pPr>
            <w:r w:rsidRPr="00DE0E43">
              <w:rPr>
                <w:color w:val="000000"/>
                <w:sz w:val="20"/>
                <w:szCs w:val="20"/>
              </w:rPr>
              <w:t>0,1</w:t>
            </w:r>
          </w:p>
        </w:tc>
      </w:tr>
      <w:tr w:rsidR="00551CCB" w:rsidRPr="00DE0E43" w14:paraId="75E540E5" w14:textId="77777777" w:rsidTr="00FE590B">
        <w:trPr>
          <w:trHeight w:val="49"/>
          <w:jc w:val="center"/>
        </w:trPr>
        <w:tc>
          <w:tcPr>
            <w:tcW w:w="1418" w:type="dxa"/>
            <w:tcBorders>
              <w:top w:val="nil"/>
              <w:left w:val="nil"/>
              <w:bottom w:val="nil"/>
              <w:right w:val="nil"/>
            </w:tcBorders>
            <w:shd w:val="clear" w:color="auto" w:fill="auto"/>
            <w:noWrap/>
            <w:hideMark/>
          </w:tcPr>
          <w:p w14:paraId="26C7424C" w14:textId="77777777" w:rsidR="00551CCB" w:rsidRPr="00DE0E43" w:rsidRDefault="00551CCB">
            <w:pPr>
              <w:rPr>
                <w:color w:val="000000"/>
                <w:sz w:val="20"/>
                <w:szCs w:val="20"/>
              </w:rPr>
            </w:pPr>
            <w:proofErr w:type="spellStart"/>
            <w:r w:rsidRPr="00DE0E43">
              <w:rPr>
                <w:color w:val="000000"/>
                <w:sz w:val="20"/>
                <w:szCs w:val="20"/>
              </w:rPr>
              <w:t>s.d.</w:t>
            </w:r>
            <w:proofErr w:type="spellEnd"/>
          </w:p>
        </w:tc>
        <w:tc>
          <w:tcPr>
            <w:tcW w:w="1048" w:type="dxa"/>
            <w:tcBorders>
              <w:top w:val="nil"/>
              <w:left w:val="nil"/>
              <w:bottom w:val="nil"/>
              <w:right w:val="nil"/>
            </w:tcBorders>
            <w:shd w:val="clear" w:color="auto" w:fill="auto"/>
            <w:noWrap/>
            <w:hideMark/>
          </w:tcPr>
          <w:p w14:paraId="454734D3" w14:textId="77777777" w:rsidR="00551CCB" w:rsidRPr="00DE0E43" w:rsidRDefault="00551CCB">
            <w:pPr>
              <w:jc w:val="right"/>
              <w:rPr>
                <w:color w:val="000000"/>
                <w:sz w:val="20"/>
                <w:szCs w:val="20"/>
              </w:rPr>
            </w:pPr>
            <w:r w:rsidRPr="00DE0E43">
              <w:rPr>
                <w:color w:val="000000"/>
                <w:sz w:val="20"/>
                <w:szCs w:val="20"/>
              </w:rPr>
              <w:t>21,4</w:t>
            </w:r>
          </w:p>
        </w:tc>
        <w:tc>
          <w:tcPr>
            <w:tcW w:w="1036" w:type="dxa"/>
            <w:tcBorders>
              <w:top w:val="nil"/>
              <w:left w:val="nil"/>
              <w:bottom w:val="nil"/>
              <w:right w:val="nil"/>
            </w:tcBorders>
            <w:shd w:val="clear" w:color="auto" w:fill="auto"/>
            <w:noWrap/>
            <w:hideMark/>
          </w:tcPr>
          <w:p w14:paraId="57C26CF9" w14:textId="77777777" w:rsidR="00551CCB" w:rsidRPr="00DE0E43" w:rsidRDefault="00551CCB">
            <w:pPr>
              <w:jc w:val="right"/>
              <w:rPr>
                <w:color w:val="000000"/>
                <w:sz w:val="20"/>
                <w:szCs w:val="20"/>
              </w:rPr>
            </w:pPr>
            <w:r w:rsidRPr="00DE0E43">
              <w:rPr>
                <w:color w:val="000000"/>
                <w:sz w:val="20"/>
                <w:szCs w:val="20"/>
              </w:rPr>
              <w:t>0,2</w:t>
            </w:r>
          </w:p>
        </w:tc>
        <w:tc>
          <w:tcPr>
            <w:tcW w:w="941" w:type="dxa"/>
            <w:tcBorders>
              <w:top w:val="nil"/>
              <w:left w:val="nil"/>
              <w:bottom w:val="nil"/>
              <w:right w:val="nil"/>
            </w:tcBorders>
            <w:shd w:val="clear" w:color="auto" w:fill="auto"/>
            <w:noWrap/>
            <w:hideMark/>
          </w:tcPr>
          <w:p w14:paraId="58DB82FE" w14:textId="77777777" w:rsidR="00551CCB" w:rsidRPr="00DE0E43" w:rsidRDefault="00551CCB">
            <w:pPr>
              <w:jc w:val="right"/>
              <w:rPr>
                <w:color w:val="000000"/>
                <w:sz w:val="20"/>
                <w:szCs w:val="20"/>
              </w:rPr>
            </w:pPr>
            <w:r w:rsidRPr="00DE0E43">
              <w:rPr>
                <w:color w:val="000000"/>
                <w:sz w:val="20"/>
                <w:szCs w:val="20"/>
              </w:rPr>
              <w:t>1,03</w:t>
            </w:r>
          </w:p>
        </w:tc>
        <w:tc>
          <w:tcPr>
            <w:tcW w:w="1159" w:type="dxa"/>
            <w:tcBorders>
              <w:top w:val="nil"/>
              <w:left w:val="nil"/>
              <w:bottom w:val="nil"/>
              <w:right w:val="nil"/>
            </w:tcBorders>
            <w:shd w:val="clear" w:color="auto" w:fill="auto"/>
            <w:noWrap/>
            <w:hideMark/>
          </w:tcPr>
          <w:p w14:paraId="783D31BF" w14:textId="77777777" w:rsidR="00551CCB" w:rsidRPr="00DE0E43" w:rsidRDefault="00551CCB">
            <w:pPr>
              <w:jc w:val="right"/>
              <w:rPr>
                <w:color w:val="000000"/>
                <w:sz w:val="20"/>
                <w:szCs w:val="20"/>
              </w:rPr>
            </w:pPr>
            <w:r w:rsidRPr="00DE0E43">
              <w:rPr>
                <w:color w:val="000000"/>
                <w:sz w:val="20"/>
                <w:szCs w:val="20"/>
              </w:rPr>
              <w:t>0,02</w:t>
            </w:r>
          </w:p>
        </w:tc>
        <w:tc>
          <w:tcPr>
            <w:tcW w:w="936" w:type="dxa"/>
            <w:tcBorders>
              <w:top w:val="nil"/>
              <w:left w:val="nil"/>
              <w:bottom w:val="nil"/>
              <w:right w:val="nil"/>
            </w:tcBorders>
            <w:shd w:val="clear" w:color="auto" w:fill="auto"/>
            <w:noWrap/>
            <w:hideMark/>
          </w:tcPr>
          <w:p w14:paraId="5EAA66AB" w14:textId="77777777" w:rsidR="00551CCB" w:rsidRPr="00DE0E43" w:rsidRDefault="00551CCB">
            <w:pPr>
              <w:jc w:val="right"/>
              <w:rPr>
                <w:color w:val="000000"/>
                <w:sz w:val="20"/>
                <w:szCs w:val="20"/>
              </w:rPr>
            </w:pPr>
            <w:r w:rsidRPr="00DE0E43">
              <w:rPr>
                <w:color w:val="000000"/>
                <w:sz w:val="20"/>
                <w:szCs w:val="20"/>
              </w:rPr>
              <w:t>0,23</w:t>
            </w:r>
          </w:p>
        </w:tc>
        <w:tc>
          <w:tcPr>
            <w:tcW w:w="716" w:type="dxa"/>
            <w:tcBorders>
              <w:top w:val="nil"/>
              <w:left w:val="nil"/>
              <w:bottom w:val="nil"/>
              <w:right w:val="nil"/>
            </w:tcBorders>
            <w:shd w:val="clear" w:color="auto" w:fill="auto"/>
            <w:noWrap/>
            <w:hideMark/>
          </w:tcPr>
          <w:p w14:paraId="4A3198BE" w14:textId="77777777" w:rsidR="00551CCB" w:rsidRPr="00DE0E43" w:rsidRDefault="00551CCB">
            <w:pPr>
              <w:jc w:val="right"/>
              <w:rPr>
                <w:color w:val="000000"/>
                <w:sz w:val="20"/>
                <w:szCs w:val="20"/>
              </w:rPr>
            </w:pPr>
            <w:r w:rsidRPr="00DE0E43">
              <w:rPr>
                <w:color w:val="000000"/>
                <w:sz w:val="20"/>
                <w:szCs w:val="20"/>
              </w:rPr>
              <w:t>1,2</w:t>
            </w:r>
          </w:p>
        </w:tc>
        <w:tc>
          <w:tcPr>
            <w:tcW w:w="986" w:type="dxa"/>
            <w:tcBorders>
              <w:top w:val="nil"/>
              <w:left w:val="nil"/>
              <w:bottom w:val="nil"/>
              <w:right w:val="nil"/>
            </w:tcBorders>
            <w:shd w:val="clear" w:color="auto" w:fill="auto"/>
            <w:noWrap/>
            <w:hideMark/>
          </w:tcPr>
          <w:p w14:paraId="6BBD9D11" w14:textId="77777777" w:rsidR="00551CCB" w:rsidRPr="00DE0E43" w:rsidRDefault="00551CCB">
            <w:pPr>
              <w:jc w:val="right"/>
              <w:rPr>
                <w:color w:val="000000"/>
                <w:sz w:val="20"/>
                <w:szCs w:val="20"/>
              </w:rPr>
            </w:pPr>
            <w:r w:rsidRPr="00DE0E43">
              <w:rPr>
                <w:color w:val="000000"/>
                <w:sz w:val="20"/>
                <w:szCs w:val="20"/>
              </w:rPr>
              <w:t>0,22</w:t>
            </w:r>
          </w:p>
        </w:tc>
        <w:tc>
          <w:tcPr>
            <w:tcW w:w="716" w:type="dxa"/>
            <w:tcBorders>
              <w:top w:val="nil"/>
              <w:left w:val="nil"/>
              <w:bottom w:val="nil"/>
              <w:right w:val="nil"/>
            </w:tcBorders>
            <w:shd w:val="clear" w:color="auto" w:fill="auto"/>
            <w:noWrap/>
            <w:hideMark/>
          </w:tcPr>
          <w:p w14:paraId="643F9287" w14:textId="77777777" w:rsidR="00551CCB" w:rsidRPr="00DE0E43" w:rsidRDefault="00551CCB">
            <w:pPr>
              <w:jc w:val="right"/>
              <w:rPr>
                <w:color w:val="000000"/>
                <w:sz w:val="20"/>
                <w:szCs w:val="20"/>
              </w:rPr>
            </w:pPr>
            <w:r w:rsidRPr="00DE0E43">
              <w:rPr>
                <w:color w:val="000000"/>
                <w:sz w:val="20"/>
                <w:szCs w:val="20"/>
              </w:rPr>
              <w:t>1,1</w:t>
            </w:r>
          </w:p>
        </w:tc>
      </w:tr>
      <w:tr w:rsidR="00551CCB" w:rsidRPr="00DE0E43" w14:paraId="2B6BF906" w14:textId="77777777" w:rsidTr="00551CCB">
        <w:trPr>
          <w:trHeight w:val="64"/>
          <w:jc w:val="center"/>
        </w:trPr>
        <w:tc>
          <w:tcPr>
            <w:tcW w:w="1418" w:type="dxa"/>
            <w:tcBorders>
              <w:top w:val="nil"/>
              <w:left w:val="nil"/>
              <w:bottom w:val="nil"/>
              <w:right w:val="nil"/>
            </w:tcBorders>
            <w:shd w:val="clear" w:color="auto" w:fill="auto"/>
            <w:noWrap/>
            <w:hideMark/>
          </w:tcPr>
          <w:p w14:paraId="76F79B0E" w14:textId="77777777" w:rsidR="00551CCB" w:rsidRPr="00DE0E43" w:rsidRDefault="00551CCB">
            <w:pPr>
              <w:rPr>
                <w:color w:val="000000"/>
                <w:sz w:val="20"/>
                <w:szCs w:val="20"/>
              </w:rPr>
            </w:pPr>
            <w:r w:rsidRPr="00DE0E43">
              <w:rPr>
                <w:color w:val="000000"/>
                <w:sz w:val="20"/>
                <w:szCs w:val="20"/>
              </w:rPr>
              <w:t>Real RMSE</w:t>
            </w:r>
          </w:p>
        </w:tc>
        <w:tc>
          <w:tcPr>
            <w:tcW w:w="1048" w:type="dxa"/>
            <w:tcBorders>
              <w:top w:val="nil"/>
              <w:left w:val="nil"/>
              <w:bottom w:val="nil"/>
              <w:right w:val="nil"/>
            </w:tcBorders>
            <w:shd w:val="clear" w:color="auto" w:fill="auto"/>
            <w:noWrap/>
            <w:hideMark/>
          </w:tcPr>
          <w:p w14:paraId="140470AF" w14:textId="77777777" w:rsidR="00551CCB" w:rsidRPr="00DE0E43" w:rsidRDefault="00551CCB">
            <w:pPr>
              <w:jc w:val="right"/>
              <w:rPr>
                <w:color w:val="000000"/>
                <w:sz w:val="20"/>
                <w:szCs w:val="20"/>
              </w:rPr>
            </w:pPr>
            <w:r w:rsidRPr="00DE0E43">
              <w:rPr>
                <w:color w:val="000000"/>
                <w:sz w:val="20"/>
                <w:szCs w:val="20"/>
              </w:rPr>
              <w:t>0,24</w:t>
            </w:r>
          </w:p>
        </w:tc>
        <w:tc>
          <w:tcPr>
            <w:tcW w:w="1036" w:type="dxa"/>
            <w:tcBorders>
              <w:top w:val="nil"/>
              <w:left w:val="nil"/>
              <w:bottom w:val="nil"/>
              <w:right w:val="nil"/>
            </w:tcBorders>
            <w:shd w:val="clear" w:color="auto" w:fill="auto"/>
            <w:noWrap/>
            <w:hideMark/>
          </w:tcPr>
          <w:p w14:paraId="0963A226" w14:textId="77777777" w:rsidR="00551CCB" w:rsidRPr="00DE0E43" w:rsidRDefault="00551CCB">
            <w:pPr>
              <w:rPr>
                <w:color w:val="000000"/>
                <w:sz w:val="20"/>
                <w:szCs w:val="20"/>
              </w:rPr>
            </w:pPr>
            <w:r w:rsidRPr="00DE0E43">
              <w:rPr>
                <w:color w:val="000000"/>
                <w:sz w:val="20"/>
                <w:szCs w:val="20"/>
              </w:rPr>
              <w:t>True SD</w:t>
            </w:r>
          </w:p>
        </w:tc>
        <w:tc>
          <w:tcPr>
            <w:tcW w:w="941" w:type="dxa"/>
            <w:tcBorders>
              <w:top w:val="nil"/>
              <w:left w:val="nil"/>
              <w:bottom w:val="nil"/>
              <w:right w:val="nil"/>
            </w:tcBorders>
            <w:shd w:val="clear" w:color="auto" w:fill="auto"/>
            <w:noWrap/>
            <w:hideMark/>
          </w:tcPr>
          <w:p w14:paraId="4E50449A" w14:textId="77777777" w:rsidR="00551CCB" w:rsidRPr="00DE0E43" w:rsidRDefault="00551CCB">
            <w:pPr>
              <w:jc w:val="right"/>
              <w:rPr>
                <w:color w:val="000000"/>
                <w:sz w:val="20"/>
                <w:szCs w:val="20"/>
              </w:rPr>
            </w:pPr>
            <w:r w:rsidRPr="00DE0E43">
              <w:rPr>
                <w:color w:val="000000"/>
                <w:sz w:val="20"/>
                <w:szCs w:val="20"/>
              </w:rPr>
              <w:t>1</w:t>
            </w:r>
          </w:p>
        </w:tc>
        <w:tc>
          <w:tcPr>
            <w:tcW w:w="1159" w:type="dxa"/>
            <w:tcBorders>
              <w:top w:val="nil"/>
              <w:left w:val="nil"/>
              <w:bottom w:val="nil"/>
              <w:right w:val="nil"/>
            </w:tcBorders>
            <w:shd w:val="clear" w:color="auto" w:fill="auto"/>
            <w:noWrap/>
            <w:hideMark/>
          </w:tcPr>
          <w:p w14:paraId="786495A5" w14:textId="77777777" w:rsidR="00551CCB" w:rsidRPr="00DE0E43" w:rsidRDefault="00551CCB">
            <w:pPr>
              <w:rPr>
                <w:color w:val="000000"/>
                <w:sz w:val="20"/>
                <w:szCs w:val="20"/>
              </w:rPr>
            </w:pPr>
            <w:r w:rsidRPr="00DE0E43">
              <w:rPr>
                <w:color w:val="000000"/>
                <w:sz w:val="20"/>
                <w:szCs w:val="20"/>
              </w:rPr>
              <w:t>Separation</w:t>
            </w:r>
          </w:p>
        </w:tc>
        <w:tc>
          <w:tcPr>
            <w:tcW w:w="936" w:type="dxa"/>
            <w:tcBorders>
              <w:top w:val="nil"/>
              <w:left w:val="nil"/>
              <w:bottom w:val="nil"/>
              <w:right w:val="nil"/>
            </w:tcBorders>
            <w:shd w:val="clear" w:color="auto" w:fill="auto"/>
            <w:noWrap/>
            <w:hideMark/>
          </w:tcPr>
          <w:p w14:paraId="45CDC2A4" w14:textId="77777777" w:rsidR="00551CCB" w:rsidRPr="00DE0E43" w:rsidRDefault="00551CCB">
            <w:pPr>
              <w:jc w:val="right"/>
              <w:rPr>
                <w:color w:val="000000"/>
                <w:sz w:val="20"/>
                <w:szCs w:val="20"/>
              </w:rPr>
            </w:pPr>
            <w:r w:rsidRPr="00DE0E43">
              <w:rPr>
                <w:color w:val="000000"/>
                <w:sz w:val="20"/>
                <w:szCs w:val="20"/>
              </w:rPr>
              <w:t>4,11</w:t>
            </w:r>
          </w:p>
        </w:tc>
        <w:tc>
          <w:tcPr>
            <w:tcW w:w="1702" w:type="dxa"/>
            <w:gridSpan w:val="2"/>
            <w:tcBorders>
              <w:top w:val="nil"/>
              <w:left w:val="nil"/>
              <w:bottom w:val="nil"/>
              <w:right w:val="nil"/>
            </w:tcBorders>
            <w:shd w:val="clear" w:color="auto" w:fill="auto"/>
            <w:noWrap/>
            <w:hideMark/>
          </w:tcPr>
          <w:p w14:paraId="01B0F668" w14:textId="77777777" w:rsidR="00551CCB" w:rsidRPr="00DE0E43" w:rsidRDefault="00551CCB">
            <w:pPr>
              <w:rPr>
                <w:color w:val="000000"/>
                <w:sz w:val="20"/>
                <w:szCs w:val="20"/>
              </w:rPr>
            </w:pPr>
            <w:r w:rsidRPr="00DE0E43">
              <w:rPr>
                <w:color w:val="000000"/>
                <w:sz w:val="20"/>
                <w:szCs w:val="20"/>
              </w:rPr>
              <w:t>Person Reliability</w:t>
            </w:r>
          </w:p>
        </w:tc>
        <w:tc>
          <w:tcPr>
            <w:tcW w:w="716" w:type="dxa"/>
            <w:tcBorders>
              <w:top w:val="nil"/>
              <w:left w:val="nil"/>
              <w:bottom w:val="nil"/>
              <w:right w:val="nil"/>
            </w:tcBorders>
            <w:shd w:val="clear" w:color="auto" w:fill="auto"/>
            <w:noWrap/>
            <w:hideMark/>
          </w:tcPr>
          <w:p w14:paraId="7CE9ABAD" w14:textId="77777777" w:rsidR="00551CCB" w:rsidRPr="00DE0E43" w:rsidRDefault="00551CCB">
            <w:pPr>
              <w:jc w:val="right"/>
              <w:rPr>
                <w:color w:val="000000"/>
                <w:sz w:val="20"/>
                <w:szCs w:val="20"/>
              </w:rPr>
            </w:pPr>
            <w:r w:rsidRPr="00DE0E43">
              <w:rPr>
                <w:color w:val="000000"/>
                <w:sz w:val="20"/>
                <w:szCs w:val="20"/>
              </w:rPr>
              <w:t>0,94</w:t>
            </w:r>
          </w:p>
        </w:tc>
      </w:tr>
      <w:tr w:rsidR="00551CCB" w:rsidRPr="00DE0E43" w14:paraId="7D5A0A6B" w14:textId="77777777" w:rsidTr="00551CCB">
        <w:trPr>
          <w:trHeight w:val="64"/>
          <w:jc w:val="center"/>
        </w:trPr>
        <w:tc>
          <w:tcPr>
            <w:tcW w:w="1418" w:type="dxa"/>
            <w:tcBorders>
              <w:top w:val="nil"/>
              <w:left w:val="nil"/>
              <w:bottom w:val="nil"/>
              <w:right w:val="nil"/>
            </w:tcBorders>
            <w:shd w:val="clear" w:color="auto" w:fill="auto"/>
            <w:noWrap/>
            <w:hideMark/>
          </w:tcPr>
          <w:p w14:paraId="683D183E" w14:textId="77777777" w:rsidR="00551CCB" w:rsidRPr="00DE0E43" w:rsidRDefault="00551CCB">
            <w:pPr>
              <w:rPr>
                <w:color w:val="000000"/>
                <w:sz w:val="20"/>
                <w:szCs w:val="20"/>
              </w:rPr>
            </w:pPr>
            <w:r w:rsidRPr="00DE0E43">
              <w:rPr>
                <w:color w:val="000000"/>
                <w:sz w:val="20"/>
                <w:szCs w:val="20"/>
              </w:rPr>
              <w:t>Item</w:t>
            </w:r>
          </w:p>
        </w:tc>
        <w:tc>
          <w:tcPr>
            <w:tcW w:w="1048" w:type="dxa"/>
            <w:tcBorders>
              <w:top w:val="nil"/>
              <w:left w:val="nil"/>
              <w:bottom w:val="nil"/>
              <w:right w:val="nil"/>
            </w:tcBorders>
            <w:shd w:val="clear" w:color="auto" w:fill="auto"/>
            <w:noWrap/>
            <w:hideMark/>
          </w:tcPr>
          <w:p w14:paraId="0AD80427" w14:textId="77777777" w:rsidR="00551CCB" w:rsidRPr="00DE0E43" w:rsidRDefault="00551CCB">
            <w:pPr>
              <w:rPr>
                <w:color w:val="000000"/>
                <w:sz w:val="20"/>
                <w:szCs w:val="20"/>
              </w:rPr>
            </w:pPr>
            <w:r w:rsidRPr="00DE0E43">
              <w:rPr>
                <w:color w:val="000000"/>
                <w:sz w:val="20"/>
                <w:szCs w:val="20"/>
              </w:rPr>
              <w:t>45 Input</w:t>
            </w:r>
          </w:p>
        </w:tc>
        <w:tc>
          <w:tcPr>
            <w:tcW w:w="1036" w:type="dxa"/>
            <w:tcBorders>
              <w:top w:val="nil"/>
              <w:left w:val="nil"/>
              <w:bottom w:val="nil"/>
              <w:right w:val="nil"/>
            </w:tcBorders>
            <w:shd w:val="clear" w:color="auto" w:fill="auto"/>
            <w:noWrap/>
            <w:hideMark/>
          </w:tcPr>
          <w:p w14:paraId="1C2408CA" w14:textId="77777777" w:rsidR="00551CCB" w:rsidRPr="00DE0E43" w:rsidRDefault="00551CCB">
            <w:pPr>
              <w:rPr>
                <w:color w:val="000000"/>
                <w:sz w:val="20"/>
                <w:szCs w:val="20"/>
              </w:rPr>
            </w:pPr>
          </w:p>
        </w:tc>
        <w:tc>
          <w:tcPr>
            <w:tcW w:w="2100" w:type="dxa"/>
            <w:gridSpan w:val="2"/>
            <w:tcBorders>
              <w:top w:val="nil"/>
              <w:left w:val="nil"/>
              <w:bottom w:val="nil"/>
              <w:right w:val="nil"/>
            </w:tcBorders>
            <w:shd w:val="clear" w:color="auto" w:fill="auto"/>
            <w:noWrap/>
            <w:hideMark/>
          </w:tcPr>
          <w:p w14:paraId="2D71DED6" w14:textId="77777777" w:rsidR="00551CCB" w:rsidRPr="00DE0E43" w:rsidRDefault="00551CCB">
            <w:pPr>
              <w:rPr>
                <w:color w:val="000000"/>
                <w:sz w:val="20"/>
                <w:szCs w:val="20"/>
              </w:rPr>
            </w:pPr>
            <w:r w:rsidRPr="00DE0E43">
              <w:rPr>
                <w:color w:val="000000"/>
                <w:sz w:val="20"/>
                <w:szCs w:val="20"/>
              </w:rPr>
              <w:t>45 Measured</w:t>
            </w:r>
          </w:p>
        </w:tc>
        <w:tc>
          <w:tcPr>
            <w:tcW w:w="1652" w:type="dxa"/>
            <w:gridSpan w:val="2"/>
            <w:tcBorders>
              <w:top w:val="nil"/>
              <w:left w:val="nil"/>
              <w:bottom w:val="nil"/>
              <w:right w:val="nil"/>
            </w:tcBorders>
            <w:shd w:val="clear" w:color="auto" w:fill="auto"/>
            <w:noWrap/>
            <w:hideMark/>
          </w:tcPr>
          <w:p w14:paraId="047E8D17" w14:textId="77777777" w:rsidR="00551CCB" w:rsidRPr="00DE0E43" w:rsidRDefault="00551CCB">
            <w:pPr>
              <w:jc w:val="center"/>
              <w:rPr>
                <w:color w:val="000000"/>
                <w:sz w:val="20"/>
                <w:szCs w:val="20"/>
              </w:rPr>
            </w:pPr>
            <w:r w:rsidRPr="00DE0E43">
              <w:rPr>
                <w:color w:val="000000"/>
                <w:sz w:val="20"/>
                <w:szCs w:val="20"/>
              </w:rPr>
              <w:t>Infit</w:t>
            </w:r>
          </w:p>
        </w:tc>
        <w:tc>
          <w:tcPr>
            <w:tcW w:w="1702" w:type="dxa"/>
            <w:gridSpan w:val="2"/>
            <w:tcBorders>
              <w:top w:val="nil"/>
              <w:left w:val="nil"/>
              <w:bottom w:val="nil"/>
              <w:right w:val="nil"/>
            </w:tcBorders>
            <w:shd w:val="clear" w:color="auto" w:fill="auto"/>
            <w:noWrap/>
            <w:hideMark/>
          </w:tcPr>
          <w:p w14:paraId="05F75A90" w14:textId="77777777" w:rsidR="00551CCB" w:rsidRPr="00DE0E43" w:rsidRDefault="00551CCB">
            <w:pPr>
              <w:jc w:val="center"/>
              <w:rPr>
                <w:color w:val="000000"/>
                <w:sz w:val="20"/>
                <w:szCs w:val="20"/>
              </w:rPr>
            </w:pPr>
            <w:r w:rsidRPr="00DE0E43">
              <w:rPr>
                <w:color w:val="000000"/>
                <w:sz w:val="20"/>
                <w:szCs w:val="20"/>
              </w:rPr>
              <w:t>Outfit</w:t>
            </w:r>
          </w:p>
        </w:tc>
      </w:tr>
      <w:tr w:rsidR="00551CCB" w:rsidRPr="00DE0E43" w14:paraId="039FF2D8" w14:textId="77777777" w:rsidTr="00551CCB">
        <w:trPr>
          <w:trHeight w:val="64"/>
          <w:jc w:val="center"/>
        </w:trPr>
        <w:tc>
          <w:tcPr>
            <w:tcW w:w="1418" w:type="dxa"/>
            <w:tcBorders>
              <w:top w:val="nil"/>
              <w:left w:val="nil"/>
              <w:bottom w:val="nil"/>
              <w:right w:val="nil"/>
            </w:tcBorders>
            <w:shd w:val="clear" w:color="auto" w:fill="auto"/>
            <w:noWrap/>
            <w:hideMark/>
          </w:tcPr>
          <w:p w14:paraId="024EAF59" w14:textId="77777777" w:rsidR="00551CCB" w:rsidRPr="00DE0E43" w:rsidRDefault="00551CCB">
            <w:pPr>
              <w:jc w:val="center"/>
              <w:rPr>
                <w:color w:val="000000"/>
                <w:sz w:val="20"/>
                <w:szCs w:val="20"/>
              </w:rPr>
            </w:pPr>
          </w:p>
        </w:tc>
        <w:tc>
          <w:tcPr>
            <w:tcW w:w="1048" w:type="dxa"/>
            <w:tcBorders>
              <w:top w:val="nil"/>
              <w:left w:val="nil"/>
              <w:bottom w:val="nil"/>
              <w:right w:val="nil"/>
            </w:tcBorders>
            <w:shd w:val="clear" w:color="auto" w:fill="auto"/>
            <w:noWrap/>
            <w:hideMark/>
          </w:tcPr>
          <w:p w14:paraId="1FA9A234" w14:textId="77777777" w:rsidR="00551CCB" w:rsidRPr="00DE0E43" w:rsidRDefault="00551CCB">
            <w:pPr>
              <w:jc w:val="center"/>
              <w:rPr>
                <w:color w:val="000000"/>
                <w:sz w:val="20"/>
                <w:szCs w:val="20"/>
              </w:rPr>
            </w:pPr>
            <w:r w:rsidRPr="00DE0E43">
              <w:rPr>
                <w:color w:val="000000"/>
                <w:sz w:val="20"/>
                <w:szCs w:val="20"/>
              </w:rPr>
              <w:t>Total</w:t>
            </w:r>
          </w:p>
        </w:tc>
        <w:tc>
          <w:tcPr>
            <w:tcW w:w="1036" w:type="dxa"/>
            <w:tcBorders>
              <w:top w:val="nil"/>
              <w:left w:val="nil"/>
              <w:bottom w:val="nil"/>
              <w:right w:val="nil"/>
            </w:tcBorders>
            <w:shd w:val="clear" w:color="auto" w:fill="auto"/>
            <w:noWrap/>
            <w:hideMark/>
          </w:tcPr>
          <w:p w14:paraId="49C07990" w14:textId="77777777" w:rsidR="00551CCB" w:rsidRPr="00DE0E43" w:rsidRDefault="00551CCB">
            <w:pPr>
              <w:jc w:val="center"/>
              <w:rPr>
                <w:color w:val="000000"/>
                <w:sz w:val="20"/>
                <w:szCs w:val="20"/>
              </w:rPr>
            </w:pPr>
            <w:r w:rsidRPr="00DE0E43">
              <w:rPr>
                <w:color w:val="000000"/>
                <w:sz w:val="20"/>
                <w:szCs w:val="20"/>
              </w:rPr>
              <w:t>Count</w:t>
            </w:r>
          </w:p>
        </w:tc>
        <w:tc>
          <w:tcPr>
            <w:tcW w:w="941" w:type="dxa"/>
            <w:tcBorders>
              <w:top w:val="nil"/>
              <w:left w:val="nil"/>
              <w:bottom w:val="nil"/>
              <w:right w:val="nil"/>
            </w:tcBorders>
            <w:shd w:val="clear" w:color="auto" w:fill="auto"/>
            <w:noWrap/>
            <w:hideMark/>
          </w:tcPr>
          <w:p w14:paraId="78045D87" w14:textId="77777777" w:rsidR="00551CCB" w:rsidRPr="00DE0E43" w:rsidRDefault="00551CCB">
            <w:pPr>
              <w:jc w:val="center"/>
              <w:rPr>
                <w:color w:val="000000"/>
                <w:sz w:val="20"/>
                <w:szCs w:val="20"/>
              </w:rPr>
            </w:pPr>
            <w:r w:rsidRPr="00DE0E43">
              <w:rPr>
                <w:color w:val="000000"/>
                <w:sz w:val="20"/>
                <w:szCs w:val="20"/>
              </w:rPr>
              <w:t>Measure</w:t>
            </w:r>
          </w:p>
        </w:tc>
        <w:tc>
          <w:tcPr>
            <w:tcW w:w="1159" w:type="dxa"/>
            <w:tcBorders>
              <w:top w:val="nil"/>
              <w:left w:val="nil"/>
              <w:bottom w:val="nil"/>
              <w:right w:val="nil"/>
            </w:tcBorders>
            <w:shd w:val="clear" w:color="auto" w:fill="auto"/>
            <w:noWrap/>
            <w:hideMark/>
          </w:tcPr>
          <w:p w14:paraId="5A850A8A" w14:textId="200D2D47" w:rsidR="00551CCB" w:rsidRPr="00DE0E43" w:rsidRDefault="00551CCB">
            <w:pPr>
              <w:jc w:val="center"/>
              <w:rPr>
                <w:color w:val="000000"/>
                <w:sz w:val="20"/>
                <w:szCs w:val="20"/>
              </w:rPr>
            </w:pPr>
            <w:r w:rsidRPr="00DE0E43">
              <w:rPr>
                <w:color w:val="000000"/>
                <w:sz w:val="20"/>
                <w:szCs w:val="20"/>
              </w:rPr>
              <w:t>Realize</w:t>
            </w:r>
          </w:p>
        </w:tc>
        <w:tc>
          <w:tcPr>
            <w:tcW w:w="936" w:type="dxa"/>
            <w:tcBorders>
              <w:top w:val="nil"/>
              <w:left w:val="nil"/>
              <w:bottom w:val="nil"/>
              <w:right w:val="nil"/>
            </w:tcBorders>
            <w:shd w:val="clear" w:color="auto" w:fill="auto"/>
            <w:noWrap/>
            <w:hideMark/>
          </w:tcPr>
          <w:p w14:paraId="3CF22BC5" w14:textId="77777777" w:rsidR="00551CCB" w:rsidRPr="00DE0E43" w:rsidRDefault="00551CCB">
            <w:pPr>
              <w:jc w:val="center"/>
              <w:rPr>
                <w:color w:val="000000"/>
                <w:sz w:val="20"/>
                <w:szCs w:val="20"/>
              </w:rPr>
            </w:pPr>
            <w:r w:rsidRPr="00DE0E43">
              <w:rPr>
                <w:color w:val="000000"/>
                <w:sz w:val="20"/>
                <w:szCs w:val="20"/>
              </w:rPr>
              <w:t>I MNSQ</w:t>
            </w:r>
          </w:p>
        </w:tc>
        <w:tc>
          <w:tcPr>
            <w:tcW w:w="716" w:type="dxa"/>
            <w:tcBorders>
              <w:top w:val="nil"/>
              <w:left w:val="nil"/>
              <w:bottom w:val="nil"/>
              <w:right w:val="nil"/>
            </w:tcBorders>
            <w:shd w:val="clear" w:color="auto" w:fill="auto"/>
            <w:noWrap/>
            <w:hideMark/>
          </w:tcPr>
          <w:p w14:paraId="31860407" w14:textId="77777777" w:rsidR="00551CCB" w:rsidRPr="00DE0E43" w:rsidRDefault="00551CCB">
            <w:pPr>
              <w:jc w:val="center"/>
              <w:rPr>
                <w:color w:val="000000"/>
                <w:sz w:val="20"/>
                <w:szCs w:val="20"/>
              </w:rPr>
            </w:pPr>
            <w:r w:rsidRPr="00DE0E43">
              <w:rPr>
                <w:color w:val="000000"/>
                <w:sz w:val="20"/>
                <w:szCs w:val="20"/>
              </w:rPr>
              <w:t>ZSTD</w:t>
            </w:r>
          </w:p>
        </w:tc>
        <w:tc>
          <w:tcPr>
            <w:tcW w:w="986" w:type="dxa"/>
            <w:tcBorders>
              <w:top w:val="nil"/>
              <w:left w:val="nil"/>
              <w:bottom w:val="nil"/>
              <w:right w:val="nil"/>
            </w:tcBorders>
            <w:shd w:val="clear" w:color="auto" w:fill="auto"/>
            <w:noWrap/>
            <w:hideMark/>
          </w:tcPr>
          <w:p w14:paraId="7D5543C0" w14:textId="77777777" w:rsidR="00551CCB" w:rsidRPr="00DE0E43" w:rsidRDefault="00551CCB">
            <w:pPr>
              <w:jc w:val="center"/>
              <w:rPr>
                <w:color w:val="000000"/>
                <w:sz w:val="20"/>
                <w:szCs w:val="20"/>
              </w:rPr>
            </w:pPr>
            <w:r w:rsidRPr="00DE0E43">
              <w:rPr>
                <w:color w:val="000000"/>
                <w:sz w:val="20"/>
                <w:szCs w:val="20"/>
              </w:rPr>
              <w:t>QMNSQ</w:t>
            </w:r>
          </w:p>
        </w:tc>
        <w:tc>
          <w:tcPr>
            <w:tcW w:w="716" w:type="dxa"/>
            <w:tcBorders>
              <w:top w:val="nil"/>
              <w:left w:val="nil"/>
              <w:bottom w:val="nil"/>
              <w:right w:val="nil"/>
            </w:tcBorders>
            <w:shd w:val="clear" w:color="auto" w:fill="auto"/>
            <w:noWrap/>
            <w:hideMark/>
          </w:tcPr>
          <w:p w14:paraId="4B151A54" w14:textId="77777777" w:rsidR="00551CCB" w:rsidRPr="00DE0E43" w:rsidRDefault="00551CCB">
            <w:pPr>
              <w:jc w:val="center"/>
              <w:rPr>
                <w:color w:val="000000"/>
                <w:sz w:val="20"/>
                <w:szCs w:val="20"/>
              </w:rPr>
            </w:pPr>
            <w:r w:rsidRPr="00DE0E43">
              <w:rPr>
                <w:color w:val="000000"/>
                <w:sz w:val="20"/>
                <w:szCs w:val="20"/>
              </w:rPr>
              <w:t>ZSTD</w:t>
            </w:r>
          </w:p>
        </w:tc>
      </w:tr>
      <w:tr w:rsidR="00551CCB" w:rsidRPr="00DE0E43" w14:paraId="08A2436C" w14:textId="77777777" w:rsidTr="00551CCB">
        <w:trPr>
          <w:trHeight w:val="64"/>
          <w:jc w:val="center"/>
        </w:trPr>
        <w:tc>
          <w:tcPr>
            <w:tcW w:w="1418" w:type="dxa"/>
            <w:tcBorders>
              <w:top w:val="nil"/>
              <w:left w:val="nil"/>
              <w:bottom w:val="nil"/>
              <w:right w:val="nil"/>
            </w:tcBorders>
            <w:shd w:val="clear" w:color="auto" w:fill="auto"/>
            <w:noWrap/>
            <w:hideMark/>
          </w:tcPr>
          <w:p w14:paraId="2A33F248" w14:textId="77777777" w:rsidR="00551CCB" w:rsidRPr="00DE0E43" w:rsidRDefault="00551CCB">
            <w:pPr>
              <w:rPr>
                <w:color w:val="000000"/>
                <w:sz w:val="20"/>
                <w:szCs w:val="20"/>
              </w:rPr>
            </w:pPr>
            <w:r w:rsidRPr="00DE0E43">
              <w:rPr>
                <w:color w:val="000000"/>
                <w:sz w:val="20"/>
                <w:szCs w:val="20"/>
              </w:rPr>
              <w:t>Mean</w:t>
            </w:r>
          </w:p>
        </w:tc>
        <w:tc>
          <w:tcPr>
            <w:tcW w:w="1048" w:type="dxa"/>
            <w:tcBorders>
              <w:top w:val="nil"/>
              <w:left w:val="nil"/>
              <w:bottom w:val="nil"/>
              <w:right w:val="nil"/>
            </w:tcBorders>
            <w:shd w:val="clear" w:color="auto" w:fill="auto"/>
            <w:noWrap/>
            <w:hideMark/>
          </w:tcPr>
          <w:p w14:paraId="25E27545" w14:textId="77777777" w:rsidR="00551CCB" w:rsidRPr="00DE0E43" w:rsidRDefault="00551CCB">
            <w:pPr>
              <w:jc w:val="right"/>
              <w:rPr>
                <w:color w:val="000000"/>
                <w:sz w:val="20"/>
                <w:szCs w:val="20"/>
              </w:rPr>
            </w:pPr>
            <w:r w:rsidRPr="00DE0E43">
              <w:rPr>
                <w:color w:val="000000"/>
                <w:sz w:val="20"/>
                <w:szCs w:val="20"/>
              </w:rPr>
              <w:t>114,4</w:t>
            </w:r>
          </w:p>
        </w:tc>
        <w:tc>
          <w:tcPr>
            <w:tcW w:w="1036" w:type="dxa"/>
            <w:tcBorders>
              <w:top w:val="nil"/>
              <w:left w:val="nil"/>
              <w:bottom w:val="nil"/>
              <w:right w:val="nil"/>
            </w:tcBorders>
            <w:shd w:val="clear" w:color="auto" w:fill="auto"/>
            <w:noWrap/>
            <w:hideMark/>
          </w:tcPr>
          <w:p w14:paraId="7BB9ABFC" w14:textId="77777777" w:rsidR="00551CCB" w:rsidRPr="00DE0E43" w:rsidRDefault="00551CCB">
            <w:pPr>
              <w:jc w:val="right"/>
              <w:rPr>
                <w:color w:val="000000"/>
                <w:sz w:val="20"/>
                <w:szCs w:val="20"/>
              </w:rPr>
            </w:pPr>
            <w:r w:rsidRPr="00DE0E43">
              <w:rPr>
                <w:color w:val="000000"/>
                <w:sz w:val="20"/>
                <w:szCs w:val="20"/>
              </w:rPr>
              <w:t>45</w:t>
            </w:r>
          </w:p>
        </w:tc>
        <w:tc>
          <w:tcPr>
            <w:tcW w:w="941" w:type="dxa"/>
            <w:tcBorders>
              <w:top w:val="nil"/>
              <w:left w:val="nil"/>
              <w:bottom w:val="nil"/>
              <w:right w:val="nil"/>
            </w:tcBorders>
            <w:shd w:val="clear" w:color="auto" w:fill="auto"/>
            <w:noWrap/>
            <w:hideMark/>
          </w:tcPr>
          <w:p w14:paraId="1D07CD2C" w14:textId="77777777" w:rsidR="00551CCB" w:rsidRPr="00DE0E43" w:rsidRDefault="00551CCB">
            <w:pPr>
              <w:jc w:val="right"/>
              <w:rPr>
                <w:color w:val="000000"/>
                <w:sz w:val="20"/>
                <w:szCs w:val="20"/>
              </w:rPr>
            </w:pPr>
            <w:r w:rsidRPr="00DE0E43">
              <w:rPr>
                <w:color w:val="000000"/>
                <w:sz w:val="20"/>
                <w:szCs w:val="20"/>
              </w:rPr>
              <w:t>0</w:t>
            </w:r>
          </w:p>
        </w:tc>
        <w:tc>
          <w:tcPr>
            <w:tcW w:w="1159" w:type="dxa"/>
            <w:tcBorders>
              <w:top w:val="nil"/>
              <w:left w:val="nil"/>
              <w:bottom w:val="nil"/>
              <w:right w:val="nil"/>
            </w:tcBorders>
            <w:shd w:val="clear" w:color="auto" w:fill="auto"/>
            <w:noWrap/>
            <w:hideMark/>
          </w:tcPr>
          <w:p w14:paraId="4F56D6BE" w14:textId="77777777" w:rsidR="00551CCB" w:rsidRPr="00DE0E43" w:rsidRDefault="00551CCB">
            <w:pPr>
              <w:jc w:val="right"/>
              <w:rPr>
                <w:color w:val="000000"/>
                <w:sz w:val="20"/>
                <w:szCs w:val="20"/>
              </w:rPr>
            </w:pPr>
            <w:r w:rsidRPr="00DE0E43">
              <w:rPr>
                <w:color w:val="000000"/>
                <w:sz w:val="20"/>
                <w:szCs w:val="20"/>
              </w:rPr>
              <w:t>0,26</w:t>
            </w:r>
          </w:p>
        </w:tc>
        <w:tc>
          <w:tcPr>
            <w:tcW w:w="936" w:type="dxa"/>
            <w:tcBorders>
              <w:top w:val="nil"/>
              <w:left w:val="nil"/>
              <w:bottom w:val="nil"/>
              <w:right w:val="nil"/>
            </w:tcBorders>
            <w:shd w:val="clear" w:color="auto" w:fill="auto"/>
            <w:noWrap/>
            <w:hideMark/>
          </w:tcPr>
          <w:p w14:paraId="517914FC" w14:textId="77777777" w:rsidR="00551CCB" w:rsidRPr="00DE0E43" w:rsidRDefault="00551CCB">
            <w:pPr>
              <w:jc w:val="right"/>
              <w:rPr>
                <w:color w:val="000000"/>
                <w:sz w:val="20"/>
                <w:szCs w:val="20"/>
              </w:rPr>
            </w:pPr>
            <w:r w:rsidRPr="00DE0E43">
              <w:rPr>
                <w:color w:val="000000"/>
                <w:sz w:val="20"/>
                <w:szCs w:val="20"/>
              </w:rPr>
              <w:t>1,02</w:t>
            </w:r>
          </w:p>
        </w:tc>
        <w:tc>
          <w:tcPr>
            <w:tcW w:w="716" w:type="dxa"/>
            <w:tcBorders>
              <w:top w:val="nil"/>
              <w:left w:val="nil"/>
              <w:bottom w:val="nil"/>
              <w:right w:val="nil"/>
            </w:tcBorders>
            <w:shd w:val="clear" w:color="auto" w:fill="auto"/>
            <w:noWrap/>
            <w:hideMark/>
          </w:tcPr>
          <w:p w14:paraId="2D26D8D8" w14:textId="77777777" w:rsidR="00551CCB" w:rsidRPr="00DE0E43" w:rsidRDefault="00551CCB">
            <w:pPr>
              <w:jc w:val="right"/>
              <w:rPr>
                <w:color w:val="000000"/>
                <w:sz w:val="20"/>
                <w:szCs w:val="20"/>
              </w:rPr>
            </w:pPr>
            <w:r w:rsidRPr="00DE0E43">
              <w:rPr>
                <w:color w:val="000000"/>
                <w:sz w:val="20"/>
                <w:szCs w:val="20"/>
              </w:rPr>
              <w:t>0</w:t>
            </w:r>
          </w:p>
        </w:tc>
        <w:tc>
          <w:tcPr>
            <w:tcW w:w="986" w:type="dxa"/>
            <w:tcBorders>
              <w:top w:val="nil"/>
              <w:left w:val="nil"/>
              <w:bottom w:val="nil"/>
              <w:right w:val="nil"/>
            </w:tcBorders>
            <w:shd w:val="clear" w:color="auto" w:fill="auto"/>
            <w:noWrap/>
            <w:hideMark/>
          </w:tcPr>
          <w:p w14:paraId="4659B361" w14:textId="77777777" w:rsidR="00551CCB" w:rsidRPr="00DE0E43" w:rsidRDefault="00551CCB">
            <w:pPr>
              <w:jc w:val="right"/>
              <w:rPr>
                <w:color w:val="000000"/>
                <w:sz w:val="20"/>
                <w:szCs w:val="20"/>
              </w:rPr>
            </w:pPr>
            <w:r w:rsidRPr="00DE0E43">
              <w:rPr>
                <w:color w:val="000000"/>
                <w:sz w:val="20"/>
                <w:szCs w:val="20"/>
              </w:rPr>
              <w:t>1</w:t>
            </w:r>
          </w:p>
        </w:tc>
        <w:tc>
          <w:tcPr>
            <w:tcW w:w="716" w:type="dxa"/>
            <w:tcBorders>
              <w:top w:val="nil"/>
              <w:left w:val="nil"/>
              <w:bottom w:val="nil"/>
              <w:right w:val="nil"/>
            </w:tcBorders>
            <w:shd w:val="clear" w:color="auto" w:fill="auto"/>
            <w:noWrap/>
            <w:hideMark/>
          </w:tcPr>
          <w:p w14:paraId="7A437311" w14:textId="77777777" w:rsidR="00551CCB" w:rsidRPr="00DE0E43" w:rsidRDefault="00551CCB">
            <w:pPr>
              <w:jc w:val="right"/>
              <w:rPr>
                <w:color w:val="000000"/>
                <w:sz w:val="20"/>
                <w:szCs w:val="20"/>
              </w:rPr>
            </w:pPr>
            <w:r w:rsidRPr="00DE0E43">
              <w:rPr>
                <w:color w:val="000000"/>
                <w:sz w:val="20"/>
                <w:szCs w:val="20"/>
              </w:rPr>
              <w:t>-0,1</w:t>
            </w:r>
          </w:p>
        </w:tc>
      </w:tr>
      <w:tr w:rsidR="00551CCB" w:rsidRPr="00DE0E43" w14:paraId="7EF31B43" w14:textId="77777777" w:rsidTr="00551CCB">
        <w:trPr>
          <w:trHeight w:val="64"/>
          <w:jc w:val="center"/>
        </w:trPr>
        <w:tc>
          <w:tcPr>
            <w:tcW w:w="1418" w:type="dxa"/>
            <w:tcBorders>
              <w:top w:val="nil"/>
              <w:left w:val="nil"/>
              <w:bottom w:val="nil"/>
              <w:right w:val="nil"/>
            </w:tcBorders>
            <w:shd w:val="clear" w:color="auto" w:fill="auto"/>
            <w:noWrap/>
            <w:hideMark/>
          </w:tcPr>
          <w:p w14:paraId="54013D9B" w14:textId="77777777" w:rsidR="00551CCB" w:rsidRPr="00DE0E43" w:rsidRDefault="00551CCB">
            <w:pPr>
              <w:rPr>
                <w:color w:val="000000"/>
                <w:sz w:val="20"/>
                <w:szCs w:val="20"/>
              </w:rPr>
            </w:pPr>
            <w:proofErr w:type="spellStart"/>
            <w:r w:rsidRPr="00DE0E43">
              <w:rPr>
                <w:color w:val="000000"/>
                <w:sz w:val="20"/>
                <w:szCs w:val="20"/>
              </w:rPr>
              <w:t>s.d.</w:t>
            </w:r>
            <w:proofErr w:type="spellEnd"/>
          </w:p>
        </w:tc>
        <w:tc>
          <w:tcPr>
            <w:tcW w:w="1048" w:type="dxa"/>
            <w:tcBorders>
              <w:top w:val="nil"/>
              <w:left w:val="nil"/>
              <w:bottom w:val="nil"/>
              <w:right w:val="nil"/>
            </w:tcBorders>
            <w:shd w:val="clear" w:color="auto" w:fill="auto"/>
            <w:noWrap/>
            <w:hideMark/>
          </w:tcPr>
          <w:p w14:paraId="4EA54610" w14:textId="77777777" w:rsidR="00551CCB" w:rsidRPr="00DE0E43" w:rsidRDefault="00551CCB">
            <w:pPr>
              <w:jc w:val="right"/>
              <w:rPr>
                <w:color w:val="000000"/>
                <w:sz w:val="20"/>
                <w:szCs w:val="20"/>
              </w:rPr>
            </w:pPr>
            <w:r w:rsidRPr="00DE0E43">
              <w:rPr>
                <w:color w:val="000000"/>
                <w:sz w:val="20"/>
                <w:szCs w:val="20"/>
              </w:rPr>
              <w:t>11</w:t>
            </w:r>
          </w:p>
        </w:tc>
        <w:tc>
          <w:tcPr>
            <w:tcW w:w="1036" w:type="dxa"/>
            <w:tcBorders>
              <w:top w:val="nil"/>
              <w:left w:val="nil"/>
              <w:bottom w:val="nil"/>
              <w:right w:val="nil"/>
            </w:tcBorders>
            <w:shd w:val="clear" w:color="auto" w:fill="auto"/>
            <w:noWrap/>
            <w:hideMark/>
          </w:tcPr>
          <w:p w14:paraId="357DBD16" w14:textId="77777777" w:rsidR="00551CCB" w:rsidRPr="00DE0E43" w:rsidRDefault="00551CCB">
            <w:pPr>
              <w:jc w:val="right"/>
              <w:rPr>
                <w:color w:val="000000"/>
                <w:sz w:val="20"/>
                <w:szCs w:val="20"/>
              </w:rPr>
            </w:pPr>
            <w:r w:rsidRPr="00DE0E43">
              <w:rPr>
                <w:color w:val="000000"/>
                <w:sz w:val="20"/>
                <w:szCs w:val="20"/>
              </w:rPr>
              <w:t>0,1</w:t>
            </w:r>
          </w:p>
        </w:tc>
        <w:tc>
          <w:tcPr>
            <w:tcW w:w="941" w:type="dxa"/>
            <w:tcBorders>
              <w:top w:val="nil"/>
              <w:left w:val="nil"/>
              <w:bottom w:val="nil"/>
              <w:right w:val="nil"/>
            </w:tcBorders>
            <w:shd w:val="clear" w:color="auto" w:fill="auto"/>
            <w:noWrap/>
            <w:hideMark/>
          </w:tcPr>
          <w:p w14:paraId="33CBD6B3" w14:textId="77777777" w:rsidR="00551CCB" w:rsidRPr="00DE0E43" w:rsidRDefault="00551CCB">
            <w:pPr>
              <w:jc w:val="right"/>
              <w:rPr>
                <w:color w:val="000000"/>
                <w:sz w:val="20"/>
                <w:szCs w:val="20"/>
              </w:rPr>
            </w:pPr>
            <w:r w:rsidRPr="00DE0E43">
              <w:rPr>
                <w:color w:val="000000"/>
                <w:sz w:val="20"/>
                <w:szCs w:val="20"/>
              </w:rPr>
              <w:t>0,7</w:t>
            </w:r>
          </w:p>
        </w:tc>
        <w:tc>
          <w:tcPr>
            <w:tcW w:w="1159" w:type="dxa"/>
            <w:tcBorders>
              <w:top w:val="nil"/>
              <w:left w:val="nil"/>
              <w:bottom w:val="nil"/>
              <w:right w:val="nil"/>
            </w:tcBorders>
            <w:shd w:val="clear" w:color="auto" w:fill="auto"/>
            <w:noWrap/>
            <w:hideMark/>
          </w:tcPr>
          <w:p w14:paraId="2DF86579" w14:textId="77777777" w:rsidR="00551CCB" w:rsidRPr="00DE0E43" w:rsidRDefault="00551CCB">
            <w:pPr>
              <w:jc w:val="right"/>
              <w:rPr>
                <w:color w:val="000000"/>
                <w:sz w:val="20"/>
                <w:szCs w:val="20"/>
              </w:rPr>
            </w:pPr>
            <w:r w:rsidRPr="00DE0E43">
              <w:rPr>
                <w:color w:val="000000"/>
                <w:sz w:val="20"/>
                <w:szCs w:val="20"/>
              </w:rPr>
              <w:t>0,05</w:t>
            </w:r>
          </w:p>
        </w:tc>
        <w:tc>
          <w:tcPr>
            <w:tcW w:w="936" w:type="dxa"/>
            <w:tcBorders>
              <w:top w:val="nil"/>
              <w:left w:val="nil"/>
              <w:bottom w:val="nil"/>
              <w:right w:val="nil"/>
            </w:tcBorders>
            <w:shd w:val="clear" w:color="auto" w:fill="auto"/>
            <w:noWrap/>
            <w:hideMark/>
          </w:tcPr>
          <w:p w14:paraId="2D59A1A2" w14:textId="77777777" w:rsidR="00551CCB" w:rsidRPr="00DE0E43" w:rsidRDefault="00551CCB">
            <w:pPr>
              <w:jc w:val="right"/>
              <w:rPr>
                <w:color w:val="000000"/>
                <w:sz w:val="20"/>
                <w:szCs w:val="20"/>
              </w:rPr>
            </w:pPr>
            <w:r w:rsidRPr="00DE0E43">
              <w:rPr>
                <w:color w:val="000000"/>
                <w:sz w:val="20"/>
                <w:szCs w:val="20"/>
              </w:rPr>
              <w:t>0,45</w:t>
            </w:r>
          </w:p>
        </w:tc>
        <w:tc>
          <w:tcPr>
            <w:tcW w:w="716" w:type="dxa"/>
            <w:tcBorders>
              <w:top w:val="nil"/>
              <w:left w:val="nil"/>
              <w:bottom w:val="nil"/>
              <w:right w:val="nil"/>
            </w:tcBorders>
            <w:shd w:val="clear" w:color="auto" w:fill="auto"/>
            <w:noWrap/>
            <w:hideMark/>
          </w:tcPr>
          <w:p w14:paraId="629A930D" w14:textId="77777777" w:rsidR="00551CCB" w:rsidRPr="00DE0E43" w:rsidRDefault="00551CCB">
            <w:pPr>
              <w:jc w:val="right"/>
              <w:rPr>
                <w:color w:val="000000"/>
                <w:sz w:val="20"/>
                <w:szCs w:val="20"/>
              </w:rPr>
            </w:pPr>
            <w:r w:rsidRPr="00DE0E43">
              <w:rPr>
                <w:color w:val="000000"/>
                <w:sz w:val="20"/>
                <w:szCs w:val="20"/>
              </w:rPr>
              <w:t>1,5</w:t>
            </w:r>
          </w:p>
        </w:tc>
        <w:tc>
          <w:tcPr>
            <w:tcW w:w="986" w:type="dxa"/>
            <w:tcBorders>
              <w:top w:val="nil"/>
              <w:left w:val="nil"/>
              <w:bottom w:val="nil"/>
              <w:right w:val="nil"/>
            </w:tcBorders>
            <w:shd w:val="clear" w:color="auto" w:fill="auto"/>
            <w:noWrap/>
            <w:hideMark/>
          </w:tcPr>
          <w:p w14:paraId="5F083356" w14:textId="77777777" w:rsidR="00551CCB" w:rsidRPr="00DE0E43" w:rsidRDefault="00551CCB">
            <w:pPr>
              <w:jc w:val="right"/>
              <w:rPr>
                <w:color w:val="000000"/>
                <w:sz w:val="20"/>
                <w:szCs w:val="20"/>
              </w:rPr>
            </w:pPr>
            <w:r w:rsidRPr="00DE0E43">
              <w:rPr>
                <w:color w:val="000000"/>
                <w:sz w:val="20"/>
                <w:szCs w:val="20"/>
              </w:rPr>
              <w:t>0,44</w:t>
            </w:r>
          </w:p>
        </w:tc>
        <w:tc>
          <w:tcPr>
            <w:tcW w:w="716" w:type="dxa"/>
            <w:tcBorders>
              <w:top w:val="nil"/>
              <w:left w:val="nil"/>
              <w:bottom w:val="nil"/>
              <w:right w:val="nil"/>
            </w:tcBorders>
            <w:shd w:val="clear" w:color="auto" w:fill="auto"/>
            <w:noWrap/>
            <w:hideMark/>
          </w:tcPr>
          <w:p w14:paraId="58A64D5F" w14:textId="77777777" w:rsidR="00551CCB" w:rsidRPr="00DE0E43" w:rsidRDefault="00551CCB">
            <w:pPr>
              <w:jc w:val="right"/>
              <w:rPr>
                <w:color w:val="000000"/>
                <w:sz w:val="20"/>
                <w:szCs w:val="20"/>
              </w:rPr>
            </w:pPr>
            <w:r w:rsidRPr="00DE0E43">
              <w:rPr>
                <w:color w:val="000000"/>
                <w:sz w:val="20"/>
                <w:szCs w:val="20"/>
              </w:rPr>
              <w:t>1,5</w:t>
            </w:r>
          </w:p>
        </w:tc>
      </w:tr>
      <w:tr w:rsidR="00551CCB" w:rsidRPr="00DE0E43" w14:paraId="42DBF022" w14:textId="77777777" w:rsidTr="00551CCB">
        <w:trPr>
          <w:trHeight w:val="288"/>
          <w:jc w:val="center"/>
        </w:trPr>
        <w:tc>
          <w:tcPr>
            <w:tcW w:w="1418" w:type="dxa"/>
            <w:tcBorders>
              <w:top w:val="nil"/>
              <w:left w:val="nil"/>
              <w:bottom w:val="single" w:sz="4" w:space="0" w:color="auto"/>
              <w:right w:val="nil"/>
            </w:tcBorders>
            <w:shd w:val="clear" w:color="auto" w:fill="auto"/>
            <w:noWrap/>
            <w:hideMark/>
          </w:tcPr>
          <w:p w14:paraId="4F69CCCE" w14:textId="77777777" w:rsidR="00551CCB" w:rsidRPr="00DE0E43" w:rsidRDefault="00551CCB">
            <w:pPr>
              <w:rPr>
                <w:color w:val="000000"/>
                <w:sz w:val="20"/>
                <w:szCs w:val="20"/>
              </w:rPr>
            </w:pPr>
            <w:r w:rsidRPr="00DE0E43">
              <w:rPr>
                <w:color w:val="000000"/>
                <w:sz w:val="20"/>
                <w:szCs w:val="20"/>
              </w:rPr>
              <w:t>Real RMSE</w:t>
            </w:r>
          </w:p>
        </w:tc>
        <w:tc>
          <w:tcPr>
            <w:tcW w:w="1048" w:type="dxa"/>
            <w:tcBorders>
              <w:top w:val="nil"/>
              <w:left w:val="nil"/>
              <w:bottom w:val="single" w:sz="4" w:space="0" w:color="auto"/>
              <w:right w:val="nil"/>
            </w:tcBorders>
            <w:shd w:val="clear" w:color="auto" w:fill="auto"/>
            <w:noWrap/>
            <w:hideMark/>
          </w:tcPr>
          <w:p w14:paraId="28E2D13B" w14:textId="77777777" w:rsidR="00551CCB" w:rsidRPr="00DE0E43" w:rsidRDefault="00551CCB">
            <w:pPr>
              <w:jc w:val="right"/>
              <w:rPr>
                <w:color w:val="000000"/>
                <w:sz w:val="20"/>
                <w:szCs w:val="20"/>
              </w:rPr>
            </w:pPr>
            <w:r w:rsidRPr="00DE0E43">
              <w:rPr>
                <w:color w:val="000000"/>
                <w:sz w:val="20"/>
                <w:szCs w:val="20"/>
              </w:rPr>
              <w:t>0,27</w:t>
            </w:r>
          </w:p>
        </w:tc>
        <w:tc>
          <w:tcPr>
            <w:tcW w:w="1036" w:type="dxa"/>
            <w:tcBorders>
              <w:top w:val="nil"/>
              <w:left w:val="nil"/>
              <w:bottom w:val="single" w:sz="4" w:space="0" w:color="auto"/>
              <w:right w:val="nil"/>
            </w:tcBorders>
            <w:shd w:val="clear" w:color="auto" w:fill="auto"/>
            <w:noWrap/>
            <w:hideMark/>
          </w:tcPr>
          <w:p w14:paraId="20818879" w14:textId="77777777" w:rsidR="00551CCB" w:rsidRPr="00DE0E43" w:rsidRDefault="00551CCB">
            <w:pPr>
              <w:rPr>
                <w:color w:val="000000"/>
                <w:sz w:val="20"/>
                <w:szCs w:val="20"/>
              </w:rPr>
            </w:pPr>
            <w:r w:rsidRPr="00DE0E43">
              <w:rPr>
                <w:color w:val="000000"/>
                <w:sz w:val="20"/>
                <w:szCs w:val="20"/>
              </w:rPr>
              <w:t>True SD</w:t>
            </w:r>
          </w:p>
        </w:tc>
        <w:tc>
          <w:tcPr>
            <w:tcW w:w="941" w:type="dxa"/>
            <w:tcBorders>
              <w:top w:val="nil"/>
              <w:left w:val="nil"/>
              <w:bottom w:val="single" w:sz="4" w:space="0" w:color="auto"/>
              <w:right w:val="nil"/>
            </w:tcBorders>
            <w:shd w:val="clear" w:color="auto" w:fill="auto"/>
            <w:noWrap/>
            <w:hideMark/>
          </w:tcPr>
          <w:p w14:paraId="245D3ABD" w14:textId="77777777" w:rsidR="00551CCB" w:rsidRPr="00DE0E43" w:rsidRDefault="00551CCB">
            <w:pPr>
              <w:jc w:val="right"/>
              <w:rPr>
                <w:color w:val="000000"/>
                <w:sz w:val="20"/>
                <w:szCs w:val="20"/>
              </w:rPr>
            </w:pPr>
            <w:r w:rsidRPr="00DE0E43">
              <w:rPr>
                <w:color w:val="000000"/>
                <w:sz w:val="20"/>
                <w:szCs w:val="20"/>
              </w:rPr>
              <w:t>0,65</w:t>
            </w:r>
          </w:p>
        </w:tc>
        <w:tc>
          <w:tcPr>
            <w:tcW w:w="1159" w:type="dxa"/>
            <w:tcBorders>
              <w:top w:val="nil"/>
              <w:left w:val="nil"/>
              <w:bottom w:val="single" w:sz="4" w:space="0" w:color="auto"/>
              <w:right w:val="nil"/>
            </w:tcBorders>
            <w:shd w:val="clear" w:color="auto" w:fill="auto"/>
            <w:noWrap/>
            <w:hideMark/>
          </w:tcPr>
          <w:p w14:paraId="27A321A7" w14:textId="77777777" w:rsidR="00551CCB" w:rsidRPr="00DE0E43" w:rsidRDefault="00551CCB">
            <w:pPr>
              <w:rPr>
                <w:color w:val="000000"/>
                <w:sz w:val="20"/>
                <w:szCs w:val="20"/>
              </w:rPr>
            </w:pPr>
            <w:r w:rsidRPr="00DE0E43">
              <w:rPr>
                <w:color w:val="000000"/>
                <w:sz w:val="20"/>
                <w:szCs w:val="20"/>
              </w:rPr>
              <w:t>Separation</w:t>
            </w:r>
          </w:p>
        </w:tc>
        <w:tc>
          <w:tcPr>
            <w:tcW w:w="936" w:type="dxa"/>
            <w:tcBorders>
              <w:top w:val="nil"/>
              <w:left w:val="nil"/>
              <w:bottom w:val="single" w:sz="4" w:space="0" w:color="auto"/>
              <w:right w:val="nil"/>
            </w:tcBorders>
            <w:shd w:val="clear" w:color="auto" w:fill="auto"/>
            <w:noWrap/>
            <w:hideMark/>
          </w:tcPr>
          <w:p w14:paraId="384ED7F7" w14:textId="77777777" w:rsidR="00551CCB" w:rsidRPr="00DE0E43" w:rsidRDefault="00551CCB">
            <w:pPr>
              <w:jc w:val="right"/>
              <w:rPr>
                <w:color w:val="000000"/>
                <w:sz w:val="20"/>
                <w:szCs w:val="20"/>
              </w:rPr>
            </w:pPr>
            <w:r w:rsidRPr="00DE0E43">
              <w:rPr>
                <w:color w:val="000000"/>
                <w:sz w:val="20"/>
                <w:szCs w:val="20"/>
              </w:rPr>
              <w:t>2,44</w:t>
            </w:r>
          </w:p>
        </w:tc>
        <w:tc>
          <w:tcPr>
            <w:tcW w:w="1702" w:type="dxa"/>
            <w:gridSpan w:val="2"/>
            <w:tcBorders>
              <w:top w:val="nil"/>
              <w:left w:val="nil"/>
              <w:bottom w:val="single" w:sz="4" w:space="0" w:color="auto"/>
              <w:right w:val="nil"/>
            </w:tcBorders>
            <w:shd w:val="clear" w:color="auto" w:fill="auto"/>
            <w:noWrap/>
            <w:hideMark/>
          </w:tcPr>
          <w:p w14:paraId="43BFDF78" w14:textId="77777777" w:rsidR="00551CCB" w:rsidRPr="00DE0E43" w:rsidRDefault="00551CCB">
            <w:pPr>
              <w:rPr>
                <w:color w:val="000000"/>
                <w:sz w:val="20"/>
                <w:szCs w:val="20"/>
              </w:rPr>
            </w:pPr>
            <w:r w:rsidRPr="00DE0E43">
              <w:rPr>
                <w:color w:val="000000"/>
                <w:sz w:val="20"/>
                <w:szCs w:val="20"/>
              </w:rPr>
              <w:t>Item Reliability</w:t>
            </w:r>
          </w:p>
        </w:tc>
        <w:tc>
          <w:tcPr>
            <w:tcW w:w="716" w:type="dxa"/>
            <w:tcBorders>
              <w:top w:val="nil"/>
              <w:left w:val="nil"/>
              <w:bottom w:val="single" w:sz="4" w:space="0" w:color="auto"/>
              <w:right w:val="nil"/>
            </w:tcBorders>
            <w:shd w:val="clear" w:color="auto" w:fill="auto"/>
            <w:noWrap/>
            <w:hideMark/>
          </w:tcPr>
          <w:p w14:paraId="32ECD609" w14:textId="77777777" w:rsidR="00551CCB" w:rsidRPr="00DE0E43" w:rsidRDefault="00551CCB">
            <w:pPr>
              <w:jc w:val="right"/>
              <w:rPr>
                <w:color w:val="000000"/>
                <w:sz w:val="20"/>
                <w:szCs w:val="20"/>
              </w:rPr>
            </w:pPr>
            <w:r w:rsidRPr="00DE0E43">
              <w:rPr>
                <w:color w:val="000000"/>
                <w:sz w:val="20"/>
                <w:szCs w:val="20"/>
              </w:rPr>
              <w:t>0,86</w:t>
            </w:r>
          </w:p>
        </w:tc>
      </w:tr>
    </w:tbl>
    <w:p w14:paraId="38BDD036" w14:textId="77777777" w:rsidR="008B39D1" w:rsidRDefault="008B39D1" w:rsidP="008B39D1">
      <w:pPr>
        <w:widowControl w:val="0"/>
        <w:autoSpaceDE w:val="0"/>
        <w:autoSpaceDN w:val="0"/>
        <w:adjustRightInd w:val="0"/>
        <w:jc w:val="center"/>
        <w:rPr>
          <w:sz w:val="22"/>
          <w:szCs w:val="22"/>
        </w:rPr>
      </w:pPr>
    </w:p>
    <w:p w14:paraId="257044A8" w14:textId="6F810B84" w:rsidR="00A86AF3" w:rsidRPr="00B3444D" w:rsidRDefault="00A86AF3" w:rsidP="00A86AF3">
      <w:pPr>
        <w:ind w:left="-2" w:firstLineChars="258" w:firstLine="568"/>
        <w:jc w:val="both"/>
        <w:rPr>
          <w:sz w:val="22"/>
          <w:szCs w:val="22"/>
          <w:lang w:val="sv-SE"/>
        </w:rPr>
      </w:pPr>
      <w:r w:rsidRPr="00B3444D">
        <w:rPr>
          <w:sz w:val="22"/>
          <w:szCs w:val="22"/>
          <w:lang w:val="sv-SE"/>
        </w:rPr>
        <w:t>Dalam pembuktian reliabilitas instrumen dilakukan dengan menggunakan Rasch Model. Instrumen memiliki koefisien kehandalan atau relibilitas (0.94) yang termasuk dalam kategori sangat baik, dan memiliki pemisahan butir sebesar (4.11). Artinya bahwa instrumen ini sangat layak untuk digunakan dalam mengukur capaian karakter anak usia dini pada setiap waktu dan tempat yang berbeda. Hasil analisis juga menunjukkan bahwa subjek memiliki koefisien reliabilitas (0.86) dalam kategori sangat baik dan nilai pemisahan sebesar (2.44) yang menunjukkan keberadaan subjek bervariasi secara signifikan dalam mendeteksi butir pernyataan yang dikembangkan. Hal ini, selaras dengan penentuan kriteria yang dikemukakan Cohen et al., (2018) yaitu kriteria reliabilitas pemisahan butir berkisar dari baik hingga sangat baik. Secara khusus, (0.81-0.90) didefinisikan sebagai baik; (0.91-0.94) mewakili sangat baik, dan di atas (0.94) menunjukkan kualitas yang sangat baik</w:t>
      </w:r>
      <w:r>
        <w:rPr>
          <w:sz w:val="22"/>
          <w:szCs w:val="22"/>
          <w:lang w:val="sv-SE"/>
        </w:rPr>
        <w:t>.</w:t>
      </w:r>
      <w:r w:rsidRPr="00B3444D">
        <w:rPr>
          <w:sz w:val="22"/>
          <w:szCs w:val="22"/>
          <w:lang w:val="sv-SE"/>
        </w:rPr>
        <w:t xml:space="preserve"> </w:t>
      </w:r>
    </w:p>
    <w:p w14:paraId="6E048EC6" w14:textId="45DCCE4E" w:rsidR="00934C96" w:rsidRDefault="00A86AF3" w:rsidP="00A86AF3">
      <w:pPr>
        <w:ind w:left="-2" w:firstLineChars="258" w:firstLine="568"/>
        <w:jc w:val="both"/>
        <w:rPr>
          <w:sz w:val="22"/>
          <w:szCs w:val="22"/>
          <w:lang w:val="sv-SE"/>
        </w:rPr>
      </w:pPr>
      <w:r w:rsidRPr="00B3444D">
        <w:rPr>
          <w:sz w:val="22"/>
          <w:szCs w:val="22"/>
          <w:lang w:val="sv-SE"/>
        </w:rPr>
        <w:t xml:space="preserve">Koefisien reliabilitas yang melebihi (0.90) menunjukkan koefisien reliabilitas yang tinggi (Hinton et al., 2014). Ini artinya semua butir pernyataan yang digunakan dalam </w:t>
      </w:r>
      <w:r w:rsidRPr="00B3444D">
        <w:rPr>
          <w:i/>
          <w:sz w:val="22"/>
          <w:szCs w:val="22"/>
          <w:lang w:val="sv-SE"/>
        </w:rPr>
        <w:t>asssessmen dynamic</w:t>
      </w:r>
      <w:r w:rsidRPr="00B3444D">
        <w:rPr>
          <w:sz w:val="22"/>
          <w:szCs w:val="22"/>
          <w:lang w:val="sv-SE"/>
        </w:rPr>
        <w:t xml:space="preserve"> dapat diandalkan. Temuan ini selaras dengan hasil penelitian Harun et al., (2020) yang memperoleh koefisien reli</w:t>
      </w:r>
      <w:r w:rsidR="00FE590B">
        <w:rPr>
          <w:sz w:val="22"/>
          <w:szCs w:val="22"/>
          <w:lang w:val="sv-SE"/>
        </w:rPr>
        <w:t>a</w:t>
      </w:r>
      <w:r w:rsidRPr="00B3444D">
        <w:rPr>
          <w:sz w:val="22"/>
          <w:szCs w:val="22"/>
          <w:lang w:val="sv-SE"/>
        </w:rPr>
        <w:t>bitas yang tinggi. Instrumen yang memenuhi unsur reliabitas yang baik menunjukkan instrumen tersebut dapat digunakan, karena reliabilitas alat ukur me</w:t>
      </w:r>
      <w:r w:rsidR="00FE590B">
        <w:rPr>
          <w:sz w:val="22"/>
          <w:szCs w:val="22"/>
          <w:lang w:val="sv-SE"/>
        </w:rPr>
        <w:t>n</w:t>
      </w:r>
      <w:r w:rsidRPr="00B3444D">
        <w:rPr>
          <w:sz w:val="22"/>
          <w:szCs w:val="22"/>
          <w:lang w:val="sv-SE"/>
        </w:rPr>
        <w:t>unjukan sejauh mana hasil pengukuran dengan alat tersebut dapat dipercaya. Azwar (20</w:t>
      </w:r>
      <w:r w:rsidR="00C277B6">
        <w:rPr>
          <w:sz w:val="22"/>
          <w:szCs w:val="22"/>
          <w:lang w:val="sv-SE"/>
        </w:rPr>
        <w:t>19</w:t>
      </w:r>
      <w:r w:rsidRPr="00B3444D">
        <w:rPr>
          <w:sz w:val="22"/>
          <w:szCs w:val="22"/>
          <w:lang w:val="sv-SE"/>
        </w:rPr>
        <w:t xml:space="preserve">) </w:t>
      </w:r>
      <w:r>
        <w:rPr>
          <w:sz w:val="22"/>
          <w:szCs w:val="22"/>
          <w:lang w:val="sv-SE"/>
        </w:rPr>
        <w:t xml:space="preserve">menuliskan </w:t>
      </w:r>
      <w:r w:rsidRPr="00B3444D">
        <w:rPr>
          <w:sz w:val="22"/>
          <w:szCs w:val="22"/>
          <w:lang w:val="sv-SE"/>
        </w:rPr>
        <w:t xml:space="preserve">reliabilitas mengacu </w:t>
      </w:r>
      <w:r w:rsidRPr="00B3444D">
        <w:rPr>
          <w:sz w:val="22"/>
          <w:szCs w:val="22"/>
          <w:lang w:val="sv-SE"/>
        </w:rPr>
        <w:lastRenderedPageBreak/>
        <w:t>kepada ket</w:t>
      </w:r>
      <w:r>
        <w:rPr>
          <w:sz w:val="22"/>
          <w:szCs w:val="22"/>
          <w:lang w:val="sv-SE"/>
        </w:rPr>
        <w:t>e</w:t>
      </w:r>
      <w:r w:rsidRPr="00B3444D">
        <w:rPr>
          <w:sz w:val="22"/>
          <w:szCs w:val="22"/>
          <w:lang w:val="sv-SE"/>
        </w:rPr>
        <w:t>rpercayaan atau konsistensi hasil ukur yang mengandung makna seberapa teliti kecermatan penelitan. Instrumen yang digunakan dalam penelitian ini tida</w:t>
      </w:r>
      <w:r w:rsidR="00FE590B">
        <w:rPr>
          <w:sz w:val="22"/>
          <w:szCs w:val="22"/>
          <w:lang w:val="sv-SE"/>
        </w:rPr>
        <w:t xml:space="preserve">k </w:t>
      </w:r>
      <w:r w:rsidRPr="00B3444D">
        <w:rPr>
          <w:sz w:val="22"/>
          <w:szCs w:val="22"/>
          <w:lang w:val="sv-SE"/>
        </w:rPr>
        <w:t>mengarahkan responden untuk memilih jawaban tertentu sehingga data yang dihasilkan dapat di</w:t>
      </w:r>
      <w:r>
        <w:rPr>
          <w:sz w:val="22"/>
          <w:szCs w:val="22"/>
          <w:lang w:val="sv-SE"/>
        </w:rPr>
        <w:t>p</w:t>
      </w:r>
      <w:r w:rsidRPr="00B3444D">
        <w:rPr>
          <w:sz w:val="22"/>
          <w:szCs w:val="22"/>
          <w:lang w:val="sv-SE"/>
        </w:rPr>
        <w:t xml:space="preserve">ercaya. Dengan demikian,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dapat digunakan berulang-ulang dalam mengukur dan menilai perkembangan karakter anak usia dini yang memuat 4 d</w:t>
      </w:r>
      <w:r w:rsidR="00FE590B">
        <w:rPr>
          <w:sz w:val="22"/>
          <w:szCs w:val="22"/>
          <w:lang w:val="sv-SE"/>
        </w:rPr>
        <w:t>i</w:t>
      </w:r>
      <w:r w:rsidRPr="00B3444D">
        <w:rPr>
          <w:sz w:val="22"/>
          <w:szCs w:val="22"/>
          <w:lang w:val="sv-SE"/>
        </w:rPr>
        <w:t>mensi yaitu hubungan dengan Tuhan, diri sendiri, sesama, dan lingkungan</w:t>
      </w:r>
      <w:r>
        <w:rPr>
          <w:sz w:val="22"/>
          <w:szCs w:val="22"/>
          <w:lang w:val="sv-SE"/>
        </w:rPr>
        <w:t>.</w:t>
      </w:r>
    </w:p>
    <w:p w14:paraId="53D5DEAA" w14:textId="77777777" w:rsidR="00A86AF3" w:rsidRDefault="00A86AF3" w:rsidP="00A86AF3">
      <w:pPr>
        <w:jc w:val="both"/>
        <w:rPr>
          <w:sz w:val="22"/>
          <w:szCs w:val="22"/>
          <w:lang w:val="sv-SE"/>
        </w:rPr>
      </w:pPr>
    </w:p>
    <w:p w14:paraId="0532B1BA" w14:textId="04D8EBD0" w:rsidR="00A86AF3" w:rsidRPr="00A86AF3" w:rsidRDefault="00A86AF3" w:rsidP="00A86AF3">
      <w:pPr>
        <w:jc w:val="both"/>
        <w:rPr>
          <w:b/>
          <w:bCs/>
          <w:sz w:val="22"/>
          <w:szCs w:val="22"/>
          <w:lang w:val="sv-SE"/>
        </w:rPr>
      </w:pPr>
      <w:r w:rsidRPr="00A86AF3">
        <w:rPr>
          <w:b/>
          <w:bCs/>
          <w:noProof/>
          <w:color w:val="000000"/>
          <w:spacing w:val="-5"/>
          <w:sz w:val="22"/>
          <w:szCs w:val="22"/>
          <w:lang w:val="sv-SE" w:eastAsia="id-ID"/>
        </w:rPr>
        <w:t>Keterkaitan butir dengan responden</w:t>
      </w:r>
    </w:p>
    <w:p w14:paraId="05F48AD7" w14:textId="42E34ECB" w:rsidR="003C4687" w:rsidRDefault="00A86AF3" w:rsidP="008177F7">
      <w:pPr>
        <w:pStyle w:val="IEEEParagraph"/>
        <w:ind w:firstLine="567"/>
        <w:rPr>
          <w:noProof/>
          <w:color w:val="000000"/>
          <w:spacing w:val="-5"/>
          <w:sz w:val="22"/>
          <w:szCs w:val="22"/>
          <w:lang w:val="sv-SE" w:eastAsia="id-ID"/>
        </w:rPr>
      </w:pPr>
      <w:r w:rsidRPr="00B3444D">
        <w:rPr>
          <w:sz w:val="22"/>
          <w:szCs w:val="22"/>
          <w:lang w:val="sv-SE"/>
        </w:rPr>
        <w:t xml:space="preserve">Hal kedua yang paling mendasar dalam karakteristik butir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yaitu menjelaskan tentang distribusi kemampuan responden dan distribusi tingkat kesukaran butir pernyataan dengan skala yang sama. Berdasarkan pada hasil analisis terlihat bahwa area di sebelah kiri merupakan sebaran kemampuan responden (</w:t>
      </w:r>
      <w:r w:rsidRPr="00B3444D">
        <w:rPr>
          <w:i/>
          <w:sz w:val="22"/>
          <w:szCs w:val="22"/>
          <w:lang w:val="sv-SE"/>
        </w:rPr>
        <w:t>person</w:t>
      </w:r>
      <w:r w:rsidRPr="00B3444D">
        <w:rPr>
          <w:sz w:val="22"/>
          <w:szCs w:val="22"/>
          <w:lang w:val="sv-SE"/>
        </w:rPr>
        <w:t>), sedangkan area di sebelah kanan adalah distribusi butir pernyataan (</w:t>
      </w:r>
      <w:r w:rsidRPr="00B3444D">
        <w:rPr>
          <w:i/>
          <w:sz w:val="22"/>
          <w:szCs w:val="22"/>
          <w:lang w:val="sv-SE"/>
        </w:rPr>
        <w:t>item</w:t>
      </w:r>
      <w:r w:rsidRPr="00B3444D">
        <w:rPr>
          <w:sz w:val="22"/>
          <w:szCs w:val="22"/>
          <w:lang w:val="sv-SE"/>
        </w:rPr>
        <w:t xml:space="preserve">). Peta tersebut menunjukkan bahwa, secara umum, butir-butir pernyataan dalam instrument paralel dibandingkan dengan kemampuan responden disajikan pada Gambar </w:t>
      </w:r>
      <w:r w:rsidR="00605015">
        <w:rPr>
          <w:sz w:val="22"/>
          <w:szCs w:val="22"/>
          <w:lang w:val="sv-SE"/>
        </w:rPr>
        <w:t>1</w:t>
      </w:r>
      <w:r w:rsidR="00A302DB" w:rsidRPr="00A86AF3">
        <w:rPr>
          <w:noProof/>
          <w:color w:val="000000"/>
          <w:spacing w:val="-5"/>
          <w:sz w:val="22"/>
          <w:szCs w:val="22"/>
          <w:lang w:val="sv-SE" w:eastAsia="id-ID"/>
        </w:rPr>
        <w:t>.</w:t>
      </w:r>
    </w:p>
    <w:p w14:paraId="2CFD12D8" w14:textId="77777777" w:rsidR="001A154E" w:rsidRDefault="001A154E" w:rsidP="001A154E">
      <w:pPr>
        <w:pStyle w:val="IEEEParagraph"/>
        <w:ind w:firstLine="0"/>
        <w:rPr>
          <w:noProof/>
          <w:color w:val="000000"/>
          <w:spacing w:val="-5"/>
          <w:sz w:val="22"/>
          <w:szCs w:val="22"/>
          <w:lang w:val="sv-SE" w:eastAsia="id-ID"/>
        </w:rPr>
      </w:pPr>
    </w:p>
    <w:p w14:paraId="46FB8C12" w14:textId="5AC7B586" w:rsidR="001A154E" w:rsidRDefault="001A154E" w:rsidP="001A154E">
      <w:pPr>
        <w:pStyle w:val="IEEEParagraph"/>
        <w:ind w:firstLine="0"/>
        <w:jc w:val="center"/>
        <w:rPr>
          <w:noProof/>
          <w:color w:val="000000"/>
          <w:spacing w:val="-5"/>
          <w:sz w:val="22"/>
          <w:szCs w:val="22"/>
          <w:lang w:val="sv-SE" w:eastAsia="id-ID"/>
        </w:rPr>
      </w:pPr>
      <w:r w:rsidRPr="00B3444D">
        <w:rPr>
          <w:noProof/>
          <w:sz w:val="22"/>
          <w:szCs w:val="22"/>
        </w:rPr>
        <w:drawing>
          <wp:inline distT="0" distB="0" distL="0" distR="0" wp14:anchorId="3A8BB092" wp14:editId="0D62C6A7">
            <wp:extent cx="3762233" cy="4217784"/>
            <wp:effectExtent l="0" t="0" r="0" b="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pic:nvPicPr>
                  <pic:blipFill>
                    <a:blip r:embed="rId12"/>
                    <a:stretch>
                      <a:fillRect/>
                    </a:stretch>
                  </pic:blipFill>
                  <pic:spPr>
                    <a:xfrm>
                      <a:off x="0" y="0"/>
                      <a:ext cx="3812092" cy="4273680"/>
                    </a:xfrm>
                    <a:prstGeom prst="rect">
                      <a:avLst/>
                    </a:prstGeom>
                  </pic:spPr>
                </pic:pic>
              </a:graphicData>
            </a:graphic>
          </wp:inline>
        </w:drawing>
      </w:r>
    </w:p>
    <w:p w14:paraId="24A83FF0" w14:textId="25CE10C6" w:rsidR="001A154E" w:rsidRDefault="001A154E" w:rsidP="001A154E">
      <w:pPr>
        <w:pStyle w:val="IEEEParagraph"/>
        <w:ind w:firstLine="0"/>
        <w:jc w:val="center"/>
        <w:rPr>
          <w:noProof/>
          <w:color w:val="000000"/>
          <w:spacing w:val="-5"/>
          <w:sz w:val="22"/>
          <w:szCs w:val="22"/>
          <w:lang w:val="sv-SE" w:eastAsia="id-ID"/>
        </w:rPr>
      </w:pPr>
      <w:r w:rsidRPr="001A154E">
        <w:rPr>
          <w:i/>
          <w:iCs/>
          <w:noProof/>
          <w:color w:val="000000"/>
          <w:spacing w:val="-5"/>
          <w:sz w:val="22"/>
          <w:szCs w:val="22"/>
          <w:lang w:val="sv-SE" w:eastAsia="id-ID"/>
        </w:rPr>
        <w:t xml:space="preserve">Gambar </w:t>
      </w:r>
      <w:r w:rsidR="00605015">
        <w:rPr>
          <w:i/>
          <w:iCs/>
          <w:noProof/>
          <w:color w:val="000000"/>
          <w:spacing w:val="-5"/>
          <w:sz w:val="22"/>
          <w:szCs w:val="22"/>
          <w:lang w:val="sv-SE" w:eastAsia="id-ID"/>
        </w:rPr>
        <w:t>1</w:t>
      </w:r>
      <w:r>
        <w:rPr>
          <w:noProof/>
          <w:color w:val="000000"/>
          <w:spacing w:val="-5"/>
          <w:sz w:val="22"/>
          <w:szCs w:val="22"/>
          <w:lang w:val="sv-SE" w:eastAsia="id-ID"/>
        </w:rPr>
        <w:t>. Keterkaitan antara Butir dengan Responden</w:t>
      </w:r>
    </w:p>
    <w:p w14:paraId="37A64229" w14:textId="77777777" w:rsidR="001A154E" w:rsidRDefault="001A154E" w:rsidP="001A154E">
      <w:pPr>
        <w:pStyle w:val="IEEEParagraph"/>
        <w:ind w:firstLine="0"/>
        <w:rPr>
          <w:noProof/>
          <w:color w:val="000000"/>
          <w:spacing w:val="-5"/>
          <w:sz w:val="22"/>
          <w:szCs w:val="22"/>
          <w:lang w:val="sv-SE" w:eastAsia="id-ID"/>
        </w:rPr>
      </w:pPr>
    </w:p>
    <w:p w14:paraId="01BE8F79" w14:textId="69D76013" w:rsidR="00E25766" w:rsidRPr="00A86AF3" w:rsidRDefault="00E25766" w:rsidP="00E25766">
      <w:pPr>
        <w:ind w:left="-2" w:firstLineChars="283" w:firstLine="623"/>
        <w:jc w:val="both"/>
        <w:rPr>
          <w:noProof/>
          <w:color w:val="000000"/>
          <w:spacing w:val="-5"/>
          <w:sz w:val="22"/>
          <w:szCs w:val="22"/>
          <w:lang w:val="sv-SE" w:eastAsia="id-ID"/>
        </w:rPr>
      </w:pPr>
      <w:r w:rsidRPr="00B3444D">
        <w:rPr>
          <w:sz w:val="22"/>
          <w:szCs w:val="22"/>
          <w:lang w:val="sv-SE"/>
        </w:rPr>
        <w:t xml:space="preserve">Gambar </w:t>
      </w:r>
      <w:r w:rsidR="00605015">
        <w:rPr>
          <w:sz w:val="22"/>
          <w:szCs w:val="22"/>
          <w:lang w:val="sv-SE"/>
        </w:rPr>
        <w:t>1</w:t>
      </w:r>
      <w:r w:rsidRPr="00B3444D">
        <w:rPr>
          <w:sz w:val="22"/>
          <w:szCs w:val="22"/>
          <w:lang w:val="sv-SE"/>
        </w:rPr>
        <w:t>, menunjukkan peta hubungan atau keterkaitan antara butir pernyataan dengan responden.  Menunjukkan bahwa item pernyataan 22 (B22) merupakan butir pernyataan yang paling sulit untuk respon oleh</w:t>
      </w:r>
      <w:r>
        <w:rPr>
          <w:sz w:val="22"/>
          <w:szCs w:val="22"/>
          <w:lang w:val="sv-SE"/>
        </w:rPr>
        <w:t xml:space="preserve"> </w:t>
      </w:r>
      <w:r w:rsidRPr="00B3444D">
        <w:rPr>
          <w:sz w:val="22"/>
          <w:szCs w:val="22"/>
          <w:lang w:val="sv-SE"/>
        </w:rPr>
        <w:t>responden dalam menjawab. Bunyi butir pernyataan 22 yaitu “</w:t>
      </w:r>
      <w:r w:rsidRPr="00B3444D">
        <w:rPr>
          <w:sz w:val="22"/>
          <w:szCs w:val="22"/>
          <w:lang w:val="id-ID"/>
        </w:rPr>
        <w:t>saya membawa uang jajan sesuai pemberian orangtua</w:t>
      </w:r>
      <w:r w:rsidRPr="00B3444D">
        <w:rPr>
          <w:sz w:val="22"/>
          <w:szCs w:val="22"/>
          <w:lang w:val="sv-SE"/>
        </w:rPr>
        <w:t>”. Sebaliknya, butir pernyataan 16 (B20) merupakan butir pernyataan yang paling mudah direspon oleh responden untuk dijawab. Bunyi butir pernyataan 20 yaitu “</w:t>
      </w:r>
      <w:r w:rsidRPr="00B3444D">
        <w:rPr>
          <w:sz w:val="22"/>
          <w:szCs w:val="22"/>
          <w:lang w:val="id-ID"/>
        </w:rPr>
        <w:t>saya makan sendiri tanpa disuapi orang tua</w:t>
      </w:r>
      <w:r w:rsidRPr="00B3444D">
        <w:rPr>
          <w:sz w:val="22"/>
          <w:szCs w:val="22"/>
          <w:lang w:val="sv-SE"/>
        </w:rPr>
        <w:t>”</w:t>
      </w:r>
      <w:r w:rsidR="00605015">
        <w:rPr>
          <w:sz w:val="22"/>
          <w:szCs w:val="22"/>
          <w:lang w:val="sv-SE"/>
        </w:rPr>
        <w:t>.</w:t>
      </w:r>
      <w:r w:rsidRPr="00B3444D">
        <w:rPr>
          <w:sz w:val="22"/>
          <w:szCs w:val="22"/>
          <w:lang w:val="sv-SE"/>
        </w:rPr>
        <w:t xml:space="preserve"> Informasi dari tingkat kesulitan butir-butir pernyataan </w:t>
      </w:r>
      <w:r w:rsidRPr="002E4A8E">
        <w:rPr>
          <w:sz w:val="22"/>
          <w:szCs w:val="22"/>
          <w:lang w:val="sv-SE"/>
        </w:rPr>
        <w:t xml:space="preserve">disajikan pada Gambar </w:t>
      </w:r>
      <w:r w:rsidR="002E4A8E" w:rsidRPr="002E4A8E">
        <w:rPr>
          <w:sz w:val="22"/>
          <w:szCs w:val="22"/>
          <w:lang w:val="sv-SE"/>
        </w:rPr>
        <w:t>1</w:t>
      </w:r>
      <w:r>
        <w:rPr>
          <w:sz w:val="22"/>
          <w:szCs w:val="22"/>
          <w:lang w:val="sv-SE"/>
        </w:rPr>
        <w:t>.</w:t>
      </w:r>
    </w:p>
    <w:p w14:paraId="512E4461" w14:textId="77777777" w:rsidR="00A86AF3" w:rsidRPr="00A86AF3" w:rsidRDefault="00A86AF3" w:rsidP="00A86AF3">
      <w:pPr>
        <w:pStyle w:val="IEEEParagraph"/>
        <w:ind w:firstLine="0"/>
        <w:rPr>
          <w:noProof/>
          <w:color w:val="000000"/>
          <w:spacing w:val="-5"/>
          <w:sz w:val="22"/>
          <w:szCs w:val="22"/>
          <w:lang w:val="sv-SE" w:eastAsia="id-ID"/>
        </w:rPr>
      </w:pPr>
    </w:p>
    <w:p w14:paraId="27E2B8EE" w14:textId="417AFCC0" w:rsidR="00A86AF3" w:rsidRPr="006D5C7B" w:rsidRDefault="006D5C7B" w:rsidP="00A86AF3">
      <w:pPr>
        <w:pStyle w:val="IEEEParagraph"/>
        <w:ind w:firstLine="0"/>
        <w:rPr>
          <w:b/>
          <w:bCs/>
          <w:noProof/>
          <w:color w:val="000000"/>
          <w:spacing w:val="-5"/>
          <w:sz w:val="22"/>
          <w:szCs w:val="22"/>
          <w:lang w:val="sv-SE" w:eastAsia="id-ID"/>
        </w:rPr>
      </w:pPr>
      <w:r w:rsidRPr="006D5C7B">
        <w:rPr>
          <w:b/>
          <w:bCs/>
          <w:noProof/>
          <w:color w:val="000000"/>
          <w:spacing w:val="-5"/>
          <w:sz w:val="22"/>
          <w:szCs w:val="22"/>
          <w:lang w:val="sv-SE" w:eastAsia="id-ID"/>
        </w:rPr>
        <w:t>Tingkat kesukaran butir</w:t>
      </w:r>
    </w:p>
    <w:p w14:paraId="466D65BB" w14:textId="25528E06" w:rsidR="00A302DB" w:rsidRDefault="007365CC" w:rsidP="007365CC">
      <w:pPr>
        <w:pStyle w:val="IEEEParagraph"/>
        <w:ind w:firstLine="567"/>
        <w:rPr>
          <w:sz w:val="22"/>
          <w:szCs w:val="22"/>
          <w:lang w:val="sv-SE"/>
        </w:rPr>
      </w:pPr>
      <w:r w:rsidRPr="00B3444D">
        <w:rPr>
          <w:sz w:val="22"/>
          <w:szCs w:val="22"/>
          <w:lang w:val="sv-SE"/>
        </w:rPr>
        <w:t xml:space="preserve">Hal ketiga yang paling mendasar dalam karakteristik butir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yaitu tingkat kesukaran butir-butir pernyataan</w:t>
      </w:r>
      <w:r w:rsidR="00D950F7">
        <w:rPr>
          <w:sz w:val="22"/>
          <w:szCs w:val="22"/>
          <w:lang w:val="sv-SE"/>
        </w:rPr>
        <w:t>, seperti disampaikan pada Tabel 2</w:t>
      </w:r>
      <w:r>
        <w:rPr>
          <w:sz w:val="22"/>
          <w:szCs w:val="22"/>
          <w:lang w:val="sv-SE"/>
        </w:rPr>
        <w:t>.</w:t>
      </w:r>
    </w:p>
    <w:p w14:paraId="6E9F5C72" w14:textId="77777777" w:rsidR="00DE0E43" w:rsidRDefault="00DE0E43" w:rsidP="007365CC">
      <w:pPr>
        <w:pStyle w:val="IEEEParagraph"/>
        <w:ind w:firstLine="567"/>
        <w:rPr>
          <w:sz w:val="22"/>
          <w:szCs w:val="22"/>
          <w:lang w:val="sv-SE"/>
        </w:rPr>
      </w:pPr>
    </w:p>
    <w:p w14:paraId="486C0E7F" w14:textId="5BC18140" w:rsidR="006E121A" w:rsidRDefault="006E121A" w:rsidP="006E121A">
      <w:pPr>
        <w:pStyle w:val="IEEEParagraph"/>
        <w:ind w:firstLine="0"/>
        <w:jc w:val="center"/>
        <w:rPr>
          <w:sz w:val="22"/>
          <w:szCs w:val="22"/>
          <w:lang w:val="sv-SE"/>
        </w:rPr>
      </w:pPr>
      <w:r>
        <w:rPr>
          <w:sz w:val="22"/>
          <w:szCs w:val="22"/>
          <w:lang w:val="sv-SE"/>
        </w:rPr>
        <w:lastRenderedPageBreak/>
        <w:t xml:space="preserve">Tabel 2. </w:t>
      </w:r>
      <w:r w:rsidRPr="00FE590B">
        <w:rPr>
          <w:i/>
          <w:iCs/>
          <w:sz w:val="22"/>
          <w:szCs w:val="22"/>
          <w:lang w:val="sv-SE"/>
        </w:rPr>
        <w:t>Kesukaran butir pernyataan</w:t>
      </w:r>
    </w:p>
    <w:tbl>
      <w:tblPr>
        <w:tblW w:w="9193" w:type="dxa"/>
        <w:jc w:val="center"/>
        <w:tblLook w:val="04A0" w:firstRow="1" w:lastRow="0" w:firstColumn="1" w:lastColumn="0" w:noHBand="0" w:noVBand="1"/>
      </w:tblPr>
      <w:tblGrid>
        <w:gridCol w:w="1276"/>
        <w:gridCol w:w="688"/>
        <w:gridCol w:w="708"/>
        <w:gridCol w:w="905"/>
        <w:gridCol w:w="1080"/>
        <w:gridCol w:w="1155"/>
        <w:gridCol w:w="688"/>
        <w:gridCol w:w="708"/>
        <w:gridCol w:w="905"/>
        <w:gridCol w:w="1080"/>
      </w:tblGrid>
      <w:tr w:rsidR="006E121A" w:rsidRPr="006E121A" w14:paraId="07CD6F70" w14:textId="77777777" w:rsidTr="006E121A">
        <w:trPr>
          <w:trHeight w:val="408"/>
          <w:jc w:val="center"/>
        </w:trPr>
        <w:tc>
          <w:tcPr>
            <w:tcW w:w="1276" w:type="dxa"/>
            <w:tcBorders>
              <w:top w:val="single" w:sz="4" w:space="0" w:color="auto"/>
              <w:left w:val="nil"/>
              <w:bottom w:val="single" w:sz="4" w:space="0" w:color="auto"/>
              <w:right w:val="nil"/>
            </w:tcBorders>
            <w:shd w:val="clear" w:color="auto" w:fill="auto"/>
            <w:noWrap/>
            <w:vAlign w:val="center"/>
            <w:hideMark/>
          </w:tcPr>
          <w:p w14:paraId="471C6CDE" w14:textId="77777777" w:rsidR="006E121A" w:rsidRPr="006E121A" w:rsidRDefault="006E121A" w:rsidP="006E121A">
            <w:pPr>
              <w:jc w:val="center"/>
              <w:rPr>
                <w:color w:val="000000"/>
                <w:sz w:val="20"/>
                <w:szCs w:val="20"/>
                <w:lang w:val="en-ID" w:eastAsia="en-ID"/>
              </w:rPr>
            </w:pPr>
            <w:r w:rsidRPr="006E121A">
              <w:rPr>
                <w:color w:val="000000"/>
                <w:sz w:val="20"/>
                <w:szCs w:val="20"/>
              </w:rPr>
              <w:t>Entry Number</w:t>
            </w:r>
          </w:p>
        </w:tc>
        <w:tc>
          <w:tcPr>
            <w:tcW w:w="688" w:type="dxa"/>
            <w:tcBorders>
              <w:top w:val="single" w:sz="4" w:space="0" w:color="auto"/>
              <w:left w:val="nil"/>
              <w:bottom w:val="single" w:sz="4" w:space="0" w:color="auto"/>
              <w:right w:val="nil"/>
            </w:tcBorders>
            <w:shd w:val="clear" w:color="auto" w:fill="auto"/>
            <w:noWrap/>
            <w:vAlign w:val="center"/>
            <w:hideMark/>
          </w:tcPr>
          <w:p w14:paraId="28896C19" w14:textId="77777777" w:rsidR="006E121A" w:rsidRPr="006E121A" w:rsidRDefault="006E121A" w:rsidP="006E121A">
            <w:pPr>
              <w:jc w:val="center"/>
              <w:rPr>
                <w:color w:val="000000"/>
                <w:sz w:val="20"/>
                <w:szCs w:val="20"/>
              </w:rPr>
            </w:pPr>
            <w:r w:rsidRPr="006E121A">
              <w:rPr>
                <w:color w:val="000000"/>
                <w:sz w:val="20"/>
                <w:szCs w:val="20"/>
              </w:rPr>
              <w:t>Total Score</w:t>
            </w:r>
          </w:p>
        </w:tc>
        <w:tc>
          <w:tcPr>
            <w:tcW w:w="708" w:type="dxa"/>
            <w:tcBorders>
              <w:top w:val="single" w:sz="4" w:space="0" w:color="auto"/>
              <w:left w:val="nil"/>
              <w:bottom w:val="single" w:sz="4" w:space="0" w:color="auto"/>
              <w:right w:val="nil"/>
            </w:tcBorders>
            <w:shd w:val="clear" w:color="auto" w:fill="auto"/>
            <w:noWrap/>
            <w:vAlign w:val="center"/>
            <w:hideMark/>
          </w:tcPr>
          <w:p w14:paraId="3B04C0B1" w14:textId="77777777" w:rsidR="006E121A" w:rsidRPr="006E121A" w:rsidRDefault="006E121A" w:rsidP="006E121A">
            <w:pPr>
              <w:jc w:val="center"/>
              <w:rPr>
                <w:color w:val="000000"/>
                <w:sz w:val="20"/>
                <w:szCs w:val="20"/>
              </w:rPr>
            </w:pPr>
            <w:r w:rsidRPr="006E121A">
              <w:rPr>
                <w:color w:val="000000"/>
                <w:sz w:val="20"/>
                <w:szCs w:val="20"/>
              </w:rPr>
              <w:t>Total Count</w:t>
            </w:r>
          </w:p>
        </w:tc>
        <w:tc>
          <w:tcPr>
            <w:tcW w:w="905" w:type="dxa"/>
            <w:tcBorders>
              <w:top w:val="single" w:sz="4" w:space="0" w:color="auto"/>
              <w:left w:val="nil"/>
              <w:bottom w:val="single" w:sz="4" w:space="0" w:color="auto"/>
              <w:right w:val="nil"/>
            </w:tcBorders>
            <w:shd w:val="clear" w:color="auto" w:fill="auto"/>
            <w:noWrap/>
            <w:vAlign w:val="center"/>
            <w:hideMark/>
          </w:tcPr>
          <w:p w14:paraId="40611653" w14:textId="77777777" w:rsidR="006E121A" w:rsidRPr="006E121A" w:rsidRDefault="006E121A" w:rsidP="006E121A">
            <w:pPr>
              <w:jc w:val="center"/>
              <w:rPr>
                <w:color w:val="000000"/>
                <w:sz w:val="20"/>
                <w:szCs w:val="20"/>
              </w:rPr>
            </w:pPr>
            <w:r w:rsidRPr="006E121A">
              <w:rPr>
                <w:color w:val="000000"/>
                <w:sz w:val="20"/>
                <w:szCs w:val="20"/>
              </w:rPr>
              <w:t>Measure</w:t>
            </w:r>
          </w:p>
        </w:tc>
        <w:tc>
          <w:tcPr>
            <w:tcW w:w="1080" w:type="dxa"/>
            <w:tcBorders>
              <w:top w:val="single" w:sz="4" w:space="0" w:color="auto"/>
              <w:left w:val="nil"/>
              <w:bottom w:val="single" w:sz="4" w:space="0" w:color="auto"/>
              <w:right w:val="nil"/>
            </w:tcBorders>
            <w:shd w:val="clear" w:color="auto" w:fill="auto"/>
            <w:noWrap/>
            <w:vAlign w:val="center"/>
            <w:hideMark/>
          </w:tcPr>
          <w:p w14:paraId="67A247B1" w14:textId="77777777" w:rsidR="006E121A" w:rsidRPr="006E121A" w:rsidRDefault="006E121A" w:rsidP="006E121A">
            <w:pPr>
              <w:jc w:val="center"/>
              <w:rPr>
                <w:color w:val="000000"/>
                <w:sz w:val="20"/>
                <w:szCs w:val="20"/>
              </w:rPr>
            </w:pPr>
            <w:r w:rsidRPr="006E121A">
              <w:rPr>
                <w:color w:val="000000"/>
                <w:sz w:val="20"/>
                <w:szCs w:val="20"/>
              </w:rPr>
              <w:t xml:space="preserve">Model </w:t>
            </w:r>
            <w:proofErr w:type="gramStart"/>
            <w:r w:rsidRPr="006E121A">
              <w:rPr>
                <w:color w:val="000000"/>
                <w:sz w:val="20"/>
                <w:szCs w:val="20"/>
              </w:rPr>
              <w:t>S.E</w:t>
            </w:r>
            <w:proofErr w:type="gramEnd"/>
          </w:p>
        </w:tc>
        <w:tc>
          <w:tcPr>
            <w:tcW w:w="1155" w:type="dxa"/>
            <w:tcBorders>
              <w:top w:val="single" w:sz="4" w:space="0" w:color="auto"/>
              <w:left w:val="nil"/>
              <w:bottom w:val="single" w:sz="4" w:space="0" w:color="auto"/>
              <w:right w:val="nil"/>
            </w:tcBorders>
            <w:shd w:val="clear" w:color="auto" w:fill="auto"/>
            <w:noWrap/>
            <w:vAlign w:val="center"/>
            <w:hideMark/>
          </w:tcPr>
          <w:p w14:paraId="57A52D76" w14:textId="77777777" w:rsidR="006E121A" w:rsidRPr="006E121A" w:rsidRDefault="006E121A" w:rsidP="006E121A">
            <w:pPr>
              <w:jc w:val="center"/>
              <w:rPr>
                <w:color w:val="000000"/>
                <w:sz w:val="20"/>
                <w:szCs w:val="20"/>
              </w:rPr>
            </w:pPr>
            <w:r w:rsidRPr="006E121A">
              <w:rPr>
                <w:color w:val="000000"/>
                <w:sz w:val="20"/>
                <w:szCs w:val="20"/>
              </w:rPr>
              <w:t>Entry Number</w:t>
            </w:r>
          </w:p>
        </w:tc>
        <w:tc>
          <w:tcPr>
            <w:tcW w:w="688" w:type="dxa"/>
            <w:tcBorders>
              <w:top w:val="single" w:sz="4" w:space="0" w:color="auto"/>
              <w:left w:val="nil"/>
              <w:bottom w:val="single" w:sz="4" w:space="0" w:color="auto"/>
              <w:right w:val="nil"/>
            </w:tcBorders>
            <w:shd w:val="clear" w:color="auto" w:fill="auto"/>
            <w:noWrap/>
            <w:vAlign w:val="center"/>
            <w:hideMark/>
          </w:tcPr>
          <w:p w14:paraId="76CDF1BD" w14:textId="77777777" w:rsidR="006E121A" w:rsidRPr="006E121A" w:rsidRDefault="006E121A" w:rsidP="006E121A">
            <w:pPr>
              <w:jc w:val="center"/>
              <w:rPr>
                <w:color w:val="000000"/>
                <w:sz w:val="20"/>
                <w:szCs w:val="20"/>
              </w:rPr>
            </w:pPr>
            <w:r w:rsidRPr="006E121A">
              <w:rPr>
                <w:color w:val="000000"/>
                <w:sz w:val="20"/>
                <w:szCs w:val="20"/>
              </w:rPr>
              <w:t>Total Score</w:t>
            </w:r>
          </w:p>
        </w:tc>
        <w:tc>
          <w:tcPr>
            <w:tcW w:w="708" w:type="dxa"/>
            <w:tcBorders>
              <w:top w:val="single" w:sz="4" w:space="0" w:color="auto"/>
              <w:left w:val="nil"/>
              <w:bottom w:val="single" w:sz="4" w:space="0" w:color="auto"/>
              <w:right w:val="nil"/>
            </w:tcBorders>
            <w:shd w:val="clear" w:color="auto" w:fill="auto"/>
            <w:noWrap/>
            <w:vAlign w:val="center"/>
            <w:hideMark/>
          </w:tcPr>
          <w:p w14:paraId="55BFD2C0" w14:textId="77777777" w:rsidR="006E121A" w:rsidRPr="006E121A" w:rsidRDefault="006E121A" w:rsidP="006E121A">
            <w:pPr>
              <w:jc w:val="center"/>
              <w:rPr>
                <w:color w:val="000000"/>
                <w:sz w:val="20"/>
                <w:szCs w:val="20"/>
              </w:rPr>
            </w:pPr>
            <w:r w:rsidRPr="006E121A">
              <w:rPr>
                <w:color w:val="000000"/>
                <w:sz w:val="20"/>
                <w:szCs w:val="20"/>
              </w:rPr>
              <w:t>Total Count</w:t>
            </w:r>
          </w:p>
        </w:tc>
        <w:tc>
          <w:tcPr>
            <w:tcW w:w="905" w:type="dxa"/>
            <w:tcBorders>
              <w:top w:val="single" w:sz="4" w:space="0" w:color="auto"/>
              <w:left w:val="nil"/>
              <w:bottom w:val="single" w:sz="4" w:space="0" w:color="auto"/>
              <w:right w:val="nil"/>
            </w:tcBorders>
            <w:shd w:val="clear" w:color="auto" w:fill="auto"/>
            <w:noWrap/>
            <w:vAlign w:val="center"/>
            <w:hideMark/>
          </w:tcPr>
          <w:p w14:paraId="3B04E997" w14:textId="77777777" w:rsidR="006E121A" w:rsidRPr="006E121A" w:rsidRDefault="006E121A" w:rsidP="006E121A">
            <w:pPr>
              <w:jc w:val="center"/>
              <w:rPr>
                <w:color w:val="000000"/>
                <w:sz w:val="20"/>
                <w:szCs w:val="20"/>
              </w:rPr>
            </w:pPr>
            <w:r w:rsidRPr="006E121A">
              <w:rPr>
                <w:color w:val="000000"/>
                <w:sz w:val="20"/>
                <w:szCs w:val="20"/>
              </w:rPr>
              <w:t>Measure</w:t>
            </w:r>
          </w:p>
        </w:tc>
        <w:tc>
          <w:tcPr>
            <w:tcW w:w="1080" w:type="dxa"/>
            <w:tcBorders>
              <w:top w:val="single" w:sz="4" w:space="0" w:color="auto"/>
              <w:left w:val="nil"/>
              <w:bottom w:val="single" w:sz="4" w:space="0" w:color="auto"/>
              <w:right w:val="nil"/>
            </w:tcBorders>
            <w:shd w:val="clear" w:color="auto" w:fill="auto"/>
            <w:noWrap/>
            <w:vAlign w:val="center"/>
            <w:hideMark/>
          </w:tcPr>
          <w:p w14:paraId="46821787" w14:textId="77777777" w:rsidR="006E121A" w:rsidRPr="006E121A" w:rsidRDefault="006E121A" w:rsidP="006E121A">
            <w:pPr>
              <w:jc w:val="center"/>
              <w:rPr>
                <w:color w:val="000000"/>
                <w:sz w:val="20"/>
                <w:szCs w:val="20"/>
              </w:rPr>
            </w:pPr>
            <w:r w:rsidRPr="006E121A">
              <w:rPr>
                <w:color w:val="000000"/>
                <w:sz w:val="20"/>
                <w:szCs w:val="20"/>
              </w:rPr>
              <w:t xml:space="preserve">Model </w:t>
            </w:r>
            <w:proofErr w:type="gramStart"/>
            <w:r w:rsidRPr="006E121A">
              <w:rPr>
                <w:color w:val="000000"/>
                <w:sz w:val="20"/>
                <w:szCs w:val="20"/>
              </w:rPr>
              <w:t>S.E</w:t>
            </w:r>
            <w:proofErr w:type="gramEnd"/>
          </w:p>
        </w:tc>
      </w:tr>
      <w:tr w:rsidR="006E121A" w:rsidRPr="006E121A" w14:paraId="15DACFE9" w14:textId="77777777" w:rsidTr="006E121A">
        <w:trPr>
          <w:trHeight w:val="139"/>
          <w:jc w:val="center"/>
        </w:trPr>
        <w:tc>
          <w:tcPr>
            <w:tcW w:w="1276" w:type="dxa"/>
            <w:tcBorders>
              <w:top w:val="nil"/>
              <w:left w:val="nil"/>
              <w:bottom w:val="nil"/>
              <w:right w:val="nil"/>
            </w:tcBorders>
            <w:shd w:val="clear" w:color="auto" w:fill="auto"/>
            <w:noWrap/>
            <w:vAlign w:val="center"/>
            <w:hideMark/>
          </w:tcPr>
          <w:p w14:paraId="6F38C38C" w14:textId="77777777" w:rsidR="006E121A" w:rsidRPr="006E121A" w:rsidRDefault="006E121A">
            <w:pPr>
              <w:jc w:val="center"/>
              <w:rPr>
                <w:color w:val="000000"/>
                <w:sz w:val="20"/>
                <w:szCs w:val="20"/>
              </w:rPr>
            </w:pPr>
            <w:r w:rsidRPr="006E121A">
              <w:rPr>
                <w:color w:val="000000"/>
                <w:sz w:val="20"/>
                <w:szCs w:val="20"/>
              </w:rPr>
              <w:t>22</w:t>
            </w:r>
          </w:p>
        </w:tc>
        <w:tc>
          <w:tcPr>
            <w:tcW w:w="688" w:type="dxa"/>
            <w:tcBorders>
              <w:top w:val="nil"/>
              <w:left w:val="nil"/>
              <w:bottom w:val="nil"/>
              <w:right w:val="nil"/>
            </w:tcBorders>
            <w:shd w:val="clear" w:color="auto" w:fill="auto"/>
            <w:noWrap/>
            <w:vAlign w:val="center"/>
            <w:hideMark/>
          </w:tcPr>
          <w:p w14:paraId="6FB2C3F9" w14:textId="77777777" w:rsidR="006E121A" w:rsidRPr="006E121A" w:rsidRDefault="006E121A">
            <w:pPr>
              <w:jc w:val="center"/>
              <w:rPr>
                <w:color w:val="000000"/>
                <w:sz w:val="20"/>
                <w:szCs w:val="20"/>
              </w:rPr>
            </w:pPr>
            <w:r w:rsidRPr="006E121A">
              <w:rPr>
                <w:color w:val="000000"/>
                <w:sz w:val="20"/>
                <w:szCs w:val="20"/>
              </w:rPr>
              <w:t>72</w:t>
            </w:r>
          </w:p>
        </w:tc>
        <w:tc>
          <w:tcPr>
            <w:tcW w:w="708" w:type="dxa"/>
            <w:tcBorders>
              <w:top w:val="nil"/>
              <w:left w:val="nil"/>
              <w:bottom w:val="nil"/>
              <w:right w:val="nil"/>
            </w:tcBorders>
            <w:shd w:val="clear" w:color="auto" w:fill="auto"/>
            <w:noWrap/>
            <w:vAlign w:val="center"/>
            <w:hideMark/>
          </w:tcPr>
          <w:p w14:paraId="381519E0"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1C8E67F1" w14:textId="77777777" w:rsidR="006E121A" w:rsidRPr="006E121A" w:rsidRDefault="006E121A">
            <w:pPr>
              <w:jc w:val="center"/>
              <w:rPr>
                <w:color w:val="000000"/>
                <w:sz w:val="20"/>
                <w:szCs w:val="20"/>
              </w:rPr>
            </w:pPr>
            <w:r w:rsidRPr="006E121A">
              <w:rPr>
                <w:color w:val="000000"/>
                <w:sz w:val="20"/>
                <w:szCs w:val="20"/>
              </w:rPr>
              <w:t>3,05</w:t>
            </w:r>
          </w:p>
        </w:tc>
        <w:tc>
          <w:tcPr>
            <w:tcW w:w="1080" w:type="dxa"/>
            <w:tcBorders>
              <w:top w:val="nil"/>
              <w:left w:val="nil"/>
              <w:bottom w:val="nil"/>
              <w:right w:val="nil"/>
            </w:tcBorders>
            <w:shd w:val="clear" w:color="auto" w:fill="auto"/>
            <w:noWrap/>
            <w:vAlign w:val="center"/>
            <w:hideMark/>
          </w:tcPr>
          <w:p w14:paraId="1E36398E" w14:textId="77777777" w:rsidR="006E121A" w:rsidRPr="006E121A" w:rsidRDefault="006E121A">
            <w:pPr>
              <w:jc w:val="center"/>
              <w:rPr>
                <w:color w:val="000000"/>
                <w:sz w:val="20"/>
                <w:szCs w:val="20"/>
              </w:rPr>
            </w:pPr>
            <w:r w:rsidRPr="006E121A">
              <w:rPr>
                <w:color w:val="000000"/>
                <w:sz w:val="20"/>
                <w:szCs w:val="20"/>
              </w:rPr>
              <w:t>0,3</w:t>
            </w:r>
          </w:p>
        </w:tc>
        <w:tc>
          <w:tcPr>
            <w:tcW w:w="1155" w:type="dxa"/>
            <w:tcBorders>
              <w:top w:val="nil"/>
              <w:left w:val="nil"/>
              <w:bottom w:val="nil"/>
              <w:right w:val="nil"/>
            </w:tcBorders>
            <w:shd w:val="clear" w:color="auto" w:fill="auto"/>
            <w:noWrap/>
            <w:vAlign w:val="center"/>
            <w:hideMark/>
          </w:tcPr>
          <w:p w14:paraId="214ACE7C" w14:textId="77777777" w:rsidR="006E121A" w:rsidRPr="006E121A" w:rsidRDefault="006E121A">
            <w:pPr>
              <w:jc w:val="center"/>
              <w:rPr>
                <w:color w:val="000000"/>
                <w:sz w:val="20"/>
                <w:szCs w:val="20"/>
              </w:rPr>
            </w:pPr>
            <w:r w:rsidRPr="006E121A">
              <w:rPr>
                <w:color w:val="000000"/>
                <w:sz w:val="20"/>
                <w:szCs w:val="20"/>
              </w:rPr>
              <w:t>43</w:t>
            </w:r>
          </w:p>
        </w:tc>
        <w:tc>
          <w:tcPr>
            <w:tcW w:w="688" w:type="dxa"/>
            <w:tcBorders>
              <w:top w:val="nil"/>
              <w:left w:val="nil"/>
              <w:bottom w:val="nil"/>
              <w:right w:val="nil"/>
            </w:tcBorders>
            <w:shd w:val="clear" w:color="auto" w:fill="auto"/>
            <w:noWrap/>
            <w:vAlign w:val="center"/>
            <w:hideMark/>
          </w:tcPr>
          <w:p w14:paraId="4DE032FA" w14:textId="77777777" w:rsidR="006E121A" w:rsidRPr="006E121A" w:rsidRDefault="006E121A">
            <w:pPr>
              <w:jc w:val="center"/>
              <w:rPr>
                <w:color w:val="000000"/>
                <w:sz w:val="20"/>
                <w:szCs w:val="20"/>
              </w:rPr>
            </w:pPr>
            <w:r w:rsidRPr="006E121A">
              <w:rPr>
                <w:color w:val="000000"/>
                <w:sz w:val="20"/>
                <w:szCs w:val="20"/>
              </w:rPr>
              <w:t>115</w:t>
            </w:r>
          </w:p>
        </w:tc>
        <w:tc>
          <w:tcPr>
            <w:tcW w:w="708" w:type="dxa"/>
            <w:tcBorders>
              <w:top w:val="nil"/>
              <w:left w:val="nil"/>
              <w:bottom w:val="nil"/>
              <w:right w:val="nil"/>
            </w:tcBorders>
            <w:shd w:val="clear" w:color="auto" w:fill="auto"/>
            <w:noWrap/>
            <w:vAlign w:val="center"/>
            <w:hideMark/>
          </w:tcPr>
          <w:p w14:paraId="2D10890C"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E665E3C" w14:textId="77777777" w:rsidR="006E121A" w:rsidRPr="006E121A" w:rsidRDefault="006E121A">
            <w:pPr>
              <w:jc w:val="center"/>
              <w:rPr>
                <w:color w:val="000000"/>
                <w:sz w:val="20"/>
                <w:szCs w:val="20"/>
              </w:rPr>
            </w:pPr>
            <w:r w:rsidRPr="006E121A">
              <w:rPr>
                <w:color w:val="000000"/>
                <w:sz w:val="20"/>
                <w:szCs w:val="20"/>
              </w:rPr>
              <w:t>-0,05</w:t>
            </w:r>
          </w:p>
        </w:tc>
        <w:tc>
          <w:tcPr>
            <w:tcW w:w="1080" w:type="dxa"/>
            <w:tcBorders>
              <w:top w:val="nil"/>
              <w:left w:val="nil"/>
              <w:bottom w:val="nil"/>
              <w:right w:val="nil"/>
            </w:tcBorders>
            <w:shd w:val="clear" w:color="auto" w:fill="auto"/>
            <w:noWrap/>
            <w:vAlign w:val="center"/>
            <w:hideMark/>
          </w:tcPr>
          <w:p w14:paraId="683A0B92"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432C3726"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0666D864" w14:textId="77777777" w:rsidR="006E121A" w:rsidRPr="006E121A" w:rsidRDefault="006E121A">
            <w:pPr>
              <w:jc w:val="center"/>
              <w:rPr>
                <w:color w:val="000000"/>
                <w:sz w:val="20"/>
                <w:szCs w:val="20"/>
              </w:rPr>
            </w:pPr>
            <w:r w:rsidRPr="006E121A">
              <w:rPr>
                <w:color w:val="000000"/>
                <w:sz w:val="20"/>
                <w:szCs w:val="20"/>
              </w:rPr>
              <w:t>35</w:t>
            </w:r>
          </w:p>
        </w:tc>
        <w:tc>
          <w:tcPr>
            <w:tcW w:w="688" w:type="dxa"/>
            <w:tcBorders>
              <w:top w:val="nil"/>
              <w:left w:val="nil"/>
              <w:bottom w:val="nil"/>
              <w:right w:val="nil"/>
            </w:tcBorders>
            <w:shd w:val="clear" w:color="auto" w:fill="auto"/>
            <w:noWrap/>
            <w:vAlign w:val="center"/>
            <w:hideMark/>
          </w:tcPr>
          <w:p w14:paraId="32883764" w14:textId="77777777" w:rsidR="006E121A" w:rsidRPr="006E121A" w:rsidRDefault="006E121A">
            <w:pPr>
              <w:jc w:val="center"/>
              <w:rPr>
                <w:color w:val="000000"/>
                <w:sz w:val="20"/>
                <w:szCs w:val="20"/>
              </w:rPr>
            </w:pPr>
            <w:r w:rsidRPr="006E121A">
              <w:rPr>
                <w:color w:val="000000"/>
                <w:sz w:val="20"/>
                <w:szCs w:val="20"/>
              </w:rPr>
              <w:t>97</w:t>
            </w:r>
          </w:p>
        </w:tc>
        <w:tc>
          <w:tcPr>
            <w:tcW w:w="708" w:type="dxa"/>
            <w:tcBorders>
              <w:top w:val="nil"/>
              <w:left w:val="nil"/>
              <w:bottom w:val="nil"/>
              <w:right w:val="nil"/>
            </w:tcBorders>
            <w:shd w:val="clear" w:color="auto" w:fill="auto"/>
            <w:noWrap/>
            <w:vAlign w:val="center"/>
            <w:hideMark/>
          </w:tcPr>
          <w:p w14:paraId="2EC1C09C"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5A06ECDF" w14:textId="77777777" w:rsidR="006E121A" w:rsidRPr="006E121A" w:rsidRDefault="006E121A">
            <w:pPr>
              <w:jc w:val="center"/>
              <w:rPr>
                <w:color w:val="000000"/>
                <w:sz w:val="20"/>
                <w:szCs w:val="20"/>
              </w:rPr>
            </w:pPr>
            <w:r w:rsidRPr="006E121A">
              <w:rPr>
                <w:color w:val="000000"/>
                <w:sz w:val="20"/>
                <w:szCs w:val="20"/>
              </w:rPr>
              <w:t>1,07</w:t>
            </w:r>
          </w:p>
        </w:tc>
        <w:tc>
          <w:tcPr>
            <w:tcW w:w="1080" w:type="dxa"/>
            <w:tcBorders>
              <w:top w:val="nil"/>
              <w:left w:val="nil"/>
              <w:bottom w:val="nil"/>
              <w:right w:val="nil"/>
            </w:tcBorders>
            <w:shd w:val="clear" w:color="auto" w:fill="auto"/>
            <w:noWrap/>
            <w:vAlign w:val="center"/>
            <w:hideMark/>
          </w:tcPr>
          <w:p w14:paraId="56BA1CCC" w14:textId="77777777" w:rsidR="006E121A" w:rsidRPr="006E121A" w:rsidRDefault="006E121A">
            <w:pPr>
              <w:jc w:val="center"/>
              <w:rPr>
                <w:color w:val="000000"/>
                <w:sz w:val="20"/>
                <w:szCs w:val="20"/>
              </w:rPr>
            </w:pPr>
            <w:r w:rsidRPr="006E121A">
              <w:rPr>
                <w:color w:val="000000"/>
                <w:sz w:val="20"/>
                <w:szCs w:val="20"/>
              </w:rPr>
              <w:t>0,26</w:t>
            </w:r>
          </w:p>
        </w:tc>
        <w:tc>
          <w:tcPr>
            <w:tcW w:w="1155" w:type="dxa"/>
            <w:tcBorders>
              <w:top w:val="nil"/>
              <w:left w:val="nil"/>
              <w:bottom w:val="nil"/>
              <w:right w:val="nil"/>
            </w:tcBorders>
            <w:shd w:val="clear" w:color="auto" w:fill="auto"/>
            <w:noWrap/>
            <w:vAlign w:val="center"/>
            <w:hideMark/>
          </w:tcPr>
          <w:p w14:paraId="3CEFACA1" w14:textId="77777777" w:rsidR="006E121A" w:rsidRPr="006E121A" w:rsidRDefault="006E121A">
            <w:pPr>
              <w:jc w:val="center"/>
              <w:rPr>
                <w:color w:val="000000"/>
                <w:sz w:val="20"/>
                <w:szCs w:val="20"/>
              </w:rPr>
            </w:pPr>
            <w:r w:rsidRPr="006E121A">
              <w:rPr>
                <w:color w:val="000000"/>
                <w:sz w:val="20"/>
                <w:szCs w:val="20"/>
              </w:rPr>
              <w:t>13</w:t>
            </w:r>
          </w:p>
        </w:tc>
        <w:tc>
          <w:tcPr>
            <w:tcW w:w="688" w:type="dxa"/>
            <w:tcBorders>
              <w:top w:val="nil"/>
              <w:left w:val="nil"/>
              <w:bottom w:val="nil"/>
              <w:right w:val="nil"/>
            </w:tcBorders>
            <w:shd w:val="clear" w:color="auto" w:fill="auto"/>
            <w:noWrap/>
            <w:vAlign w:val="center"/>
            <w:hideMark/>
          </w:tcPr>
          <w:p w14:paraId="51BE7341" w14:textId="77777777" w:rsidR="006E121A" w:rsidRPr="006E121A" w:rsidRDefault="006E121A">
            <w:pPr>
              <w:jc w:val="center"/>
              <w:rPr>
                <w:color w:val="000000"/>
                <w:sz w:val="20"/>
                <w:szCs w:val="20"/>
              </w:rPr>
            </w:pPr>
            <w:r w:rsidRPr="006E121A">
              <w:rPr>
                <w:color w:val="000000"/>
                <w:sz w:val="20"/>
                <w:szCs w:val="20"/>
              </w:rPr>
              <w:t>117</w:t>
            </w:r>
          </w:p>
        </w:tc>
        <w:tc>
          <w:tcPr>
            <w:tcW w:w="708" w:type="dxa"/>
            <w:tcBorders>
              <w:top w:val="nil"/>
              <w:left w:val="nil"/>
              <w:bottom w:val="nil"/>
              <w:right w:val="nil"/>
            </w:tcBorders>
            <w:shd w:val="clear" w:color="auto" w:fill="auto"/>
            <w:noWrap/>
            <w:vAlign w:val="center"/>
            <w:hideMark/>
          </w:tcPr>
          <w:p w14:paraId="12586B7E"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520834F" w14:textId="77777777" w:rsidR="006E121A" w:rsidRPr="006E121A" w:rsidRDefault="006E121A">
            <w:pPr>
              <w:jc w:val="center"/>
              <w:rPr>
                <w:color w:val="000000"/>
                <w:sz w:val="20"/>
                <w:szCs w:val="20"/>
              </w:rPr>
            </w:pPr>
            <w:r w:rsidRPr="006E121A">
              <w:rPr>
                <w:color w:val="000000"/>
                <w:sz w:val="20"/>
                <w:szCs w:val="20"/>
              </w:rPr>
              <w:t>-0,17</w:t>
            </w:r>
          </w:p>
        </w:tc>
        <w:tc>
          <w:tcPr>
            <w:tcW w:w="1080" w:type="dxa"/>
            <w:tcBorders>
              <w:top w:val="nil"/>
              <w:left w:val="nil"/>
              <w:bottom w:val="nil"/>
              <w:right w:val="nil"/>
            </w:tcBorders>
            <w:shd w:val="clear" w:color="auto" w:fill="auto"/>
            <w:noWrap/>
            <w:vAlign w:val="center"/>
            <w:hideMark/>
          </w:tcPr>
          <w:p w14:paraId="2B5A52EE"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07173F08"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124C799C" w14:textId="77777777" w:rsidR="006E121A" w:rsidRPr="006E121A" w:rsidRDefault="006E121A">
            <w:pPr>
              <w:jc w:val="center"/>
              <w:rPr>
                <w:color w:val="000000"/>
                <w:sz w:val="20"/>
                <w:szCs w:val="20"/>
              </w:rPr>
            </w:pPr>
            <w:r w:rsidRPr="006E121A">
              <w:rPr>
                <w:color w:val="000000"/>
                <w:sz w:val="20"/>
                <w:szCs w:val="20"/>
              </w:rPr>
              <w:t>36</w:t>
            </w:r>
          </w:p>
        </w:tc>
        <w:tc>
          <w:tcPr>
            <w:tcW w:w="688" w:type="dxa"/>
            <w:tcBorders>
              <w:top w:val="nil"/>
              <w:left w:val="nil"/>
              <w:bottom w:val="nil"/>
              <w:right w:val="nil"/>
            </w:tcBorders>
            <w:shd w:val="clear" w:color="auto" w:fill="auto"/>
            <w:noWrap/>
            <w:vAlign w:val="center"/>
            <w:hideMark/>
          </w:tcPr>
          <w:p w14:paraId="1AE2101E" w14:textId="77777777" w:rsidR="006E121A" w:rsidRPr="006E121A" w:rsidRDefault="006E121A">
            <w:pPr>
              <w:jc w:val="center"/>
              <w:rPr>
                <w:color w:val="000000"/>
                <w:sz w:val="20"/>
                <w:szCs w:val="20"/>
              </w:rPr>
            </w:pPr>
            <w:r w:rsidRPr="006E121A">
              <w:rPr>
                <w:color w:val="000000"/>
                <w:sz w:val="20"/>
                <w:szCs w:val="20"/>
              </w:rPr>
              <w:t>98</w:t>
            </w:r>
          </w:p>
        </w:tc>
        <w:tc>
          <w:tcPr>
            <w:tcW w:w="708" w:type="dxa"/>
            <w:tcBorders>
              <w:top w:val="nil"/>
              <w:left w:val="nil"/>
              <w:bottom w:val="nil"/>
              <w:right w:val="nil"/>
            </w:tcBorders>
            <w:shd w:val="clear" w:color="auto" w:fill="auto"/>
            <w:noWrap/>
            <w:vAlign w:val="center"/>
            <w:hideMark/>
          </w:tcPr>
          <w:p w14:paraId="6D911C72"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72FD418A" w14:textId="77777777" w:rsidR="006E121A" w:rsidRPr="006E121A" w:rsidRDefault="006E121A">
            <w:pPr>
              <w:jc w:val="center"/>
              <w:rPr>
                <w:color w:val="000000"/>
                <w:sz w:val="20"/>
                <w:szCs w:val="20"/>
              </w:rPr>
            </w:pPr>
            <w:r w:rsidRPr="006E121A">
              <w:rPr>
                <w:color w:val="000000"/>
                <w:sz w:val="20"/>
                <w:szCs w:val="20"/>
              </w:rPr>
              <w:t>1</w:t>
            </w:r>
          </w:p>
        </w:tc>
        <w:tc>
          <w:tcPr>
            <w:tcW w:w="1080" w:type="dxa"/>
            <w:tcBorders>
              <w:top w:val="nil"/>
              <w:left w:val="nil"/>
              <w:bottom w:val="nil"/>
              <w:right w:val="nil"/>
            </w:tcBorders>
            <w:shd w:val="clear" w:color="auto" w:fill="auto"/>
            <w:noWrap/>
            <w:vAlign w:val="center"/>
            <w:hideMark/>
          </w:tcPr>
          <w:p w14:paraId="78C83C59" w14:textId="77777777" w:rsidR="006E121A" w:rsidRPr="006E121A" w:rsidRDefault="006E121A">
            <w:pPr>
              <w:jc w:val="center"/>
              <w:rPr>
                <w:color w:val="000000"/>
                <w:sz w:val="20"/>
                <w:szCs w:val="20"/>
              </w:rPr>
            </w:pPr>
            <w:r w:rsidRPr="006E121A">
              <w:rPr>
                <w:color w:val="000000"/>
                <w:sz w:val="20"/>
                <w:szCs w:val="20"/>
              </w:rPr>
              <w:t>0,26</w:t>
            </w:r>
          </w:p>
        </w:tc>
        <w:tc>
          <w:tcPr>
            <w:tcW w:w="1155" w:type="dxa"/>
            <w:tcBorders>
              <w:top w:val="nil"/>
              <w:left w:val="nil"/>
              <w:bottom w:val="nil"/>
              <w:right w:val="nil"/>
            </w:tcBorders>
            <w:shd w:val="clear" w:color="auto" w:fill="auto"/>
            <w:noWrap/>
            <w:vAlign w:val="center"/>
            <w:hideMark/>
          </w:tcPr>
          <w:p w14:paraId="34C00DDB" w14:textId="77777777" w:rsidR="006E121A" w:rsidRPr="006E121A" w:rsidRDefault="006E121A">
            <w:pPr>
              <w:jc w:val="center"/>
              <w:rPr>
                <w:color w:val="000000"/>
                <w:sz w:val="20"/>
                <w:szCs w:val="20"/>
              </w:rPr>
            </w:pPr>
            <w:r w:rsidRPr="006E121A">
              <w:rPr>
                <w:color w:val="000000"/>
                <w:sz w:val="20"/>
                <w:szCs w:val="20"/>
              </w:rPr>
              <w:t>25</w:t>
            </w:r>
          </w:p>
        </w:tc>
        <w:tc>
          <w:tcPr>
            <w:tcW w:w="688" w:type="dxa"/>
            <w:tcBorders>
              <w:top w:val="nil"/>
              <w:left w:val="nil"/>
              <w:bottom w:val="nil"/>
              <w:right w:val="nil"/>
            </w:tcBorders>
            <w:shd w:val="clear" w:color="auto" w:fill="auto"/>
            <w:noWrap/>
            <w:vAlign w:val="center"/>
            <w:hideMark/>
          </w:tcPr>
          <w:p w14:paraId="46E05736" w14:textId="77777777" w:rsidR="006E121A" w:rsidRPr="006E121A" w:rsidRDefault="006E121A">
            <w:pPr>
              <w:jc w:val="center"/>
              <w:rPr>
                <w:color w:val="000000"/>
                <w:sz w:val="20"/>
                <w:szCs w:val="20"/>
              </w:rPr>
            </w:pPr>
            <w:r w:rsidRPr="006E121A">
              <w:rPr>
                <w:color w:val="000000"/>
                <w:sz w:val="20"/>
                <w:szCs w:val="20"/>
              </w:rPr>
              <w:t>117</w:t>
            </w:r>
          </w:p>
        </w:tc>
        <w:tc>
          <w:tcPr>
            <w:tcW w:w="708" w:type="dxa"/>
            <w:tcBorders>
              <w:top w:val="nil"/>
              <w:left w:val="nil"/>
              <w:bottom w:val="nil"/>
              <w:right w:val="nil"/>
            </w:tcBorders>
            <w:shd w:val="clear" w:color="auto" w:fill="auto"/>
            <w:noWrap/>
            <w:vAlign w:val="center"/>
            <w:hideMark/>
          </w:tcPr>
          <w:p w14:paraId="277E857D"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3BD3E234" w14:textId="77777777" w:rsidR="006E121A" w:rsidRPr="006E121A" w:rsidRDefault="006E121A">
            <w:pPr>
              <w:jc w:val="center"/>
              <w:rPr>
                <w:color w:val="000000"/>
                <w:sz w:val="20"/>
                <w:szCs w:val="20"/>
              </w:rPr>
            </w:pPr>
            <w:r w:rsidRPr="006E121A">
              <w:rPr>
                <w:color w:val="000000"/>
                <w:sz w:val="20"/>
                <w:szCs w:val="20"/>
              </w:rPr>
              <w:t>-0,17</w:t>
            </w:r>
          </w:p>
        </w:tc>
        <w:tc>
          <w:tcPr>
            <w:tcW w:w="1080" w:type="dxa"/>
            <w:tcBorders>
              <w:top w:val="nil"/>
              <w:left w:val="nil"/>
              <w:bottom w:val="nil"/>
              <w:right w:val="nil"/>
            </w:tcBorders>
            <w:shd w:val="clear" w:color="auto" w:fill="auto"/>
            <w:noWrap/>
            <w:vAlign w:val="center"/>
            <w:hideMark/>
          </w:tcPr>
          <w:p w14:paraId="4A99BDE8"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3064469F"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21D9CFE7" w14:textId="77777777" w:rsidR="006E121A" w:rsidRPr="006E121A" w:rsidRDefault="006E121A">
            <w:pPr>
              <w:jc w:val="center"/>
              <w:rPr>
                <w:color w:val="000000"/>
                <w:sz w:val="20"/>
                <w:szCs w:val="20"/>
              </w:rPr>
            </w:pPr>
            <w:r w:rsidRPr="006E121A">
              <w:rPr>
                <w:color w:val="000000"/>
                <w:sz w:val="20"/>
                <w:szCs w:val="20"/>
              </w:rPr>
              <w:t>23</w:t>
            </w:r>
          </w:p>
        </w:tc>
        <w:tc>
          <w:tcPr>
            <w:tcW w:w="688" w:type="dxa"/>
            <w:tcBorders>
              <w:top w:val="nil"/>
              <w:left w:val="nil"/>
              <w:bottom w:val="nil"/>
              <w:right w:val="nil"/>
            </w:tcBorders>
            <w:shd w:val="clear" w:color="auto" w:fill="auto"/>
            <w:noWrap/>
            <w:vAlign w:val="center"/>
            <w:hideMark/>
          </w:tcPr>
          <w:p w14:paraId="3C099B06" w14:textId="77777777" w:rsidR="006E121A" w:rsidRPr="006E121A" w:rsidRDefault="006E121A">
            <w:pPr>
              <w:jc w:val="center"/>
              <w:rPr>
                <w:color w:val="000000"/>
                <w:sz w:val="20"/>
                <w:szCs w:val="20"/>
              </w:rPr>
            </w:pPr>
            <w:r w:rsidRPr="006E121A">
              <w:rPr>
                <w:color w:val="000000"/>
                <w:sz w:val="20"/>
                <w:szCs w:val="20"/>
              </w:rPr>
              <w:t>98</w:t>
            </w:r>
          </w:p>
        </w:tc>
        <w:tc>
          <w:tcPr>
            <w:tcW w:w="708" w:type="dxa"/>
            <w:tcBorders>
              <w:top w:val="nil"/>
              <w:left w:val="nil"/>
              <w:bottom w:val="nil"/>
              <w:right w:val="nil"/>
            </w:tcBorders>
            <w:shd w:val="clear" w:color="auto" w:fill="auto"/>
            <w:noWrap/>
            <w:vAlign w:val="center"/>
            <w:hideMark/>
          </w:tcPr>
          <w:p w14:paraId="578D014E" w14:textId="77777777" w:rsidR="006E121A" w:rsidRPr="006E121A" w:rsidRDefault="006E121A">
            <w:pPr>
              <w:jc w:val="center"/>
              <w:rPr>
                <w:color w:val="000000"/>
                <w:sz w:val="20"/>
                <w:szCs w:val="20"/>
              </w:rPr>
            </w:pPr>
            <w:r w:rsidRPr="006E121A">
              <w:rPr>
                <w:color w:val="000000"/>
                <w:sz w:val="20"/>
                <w:szCs w:val="20"/>
              </w:rPr>
              <w:t>39</w:t>
            </w:r>
          </w:p>
        </w:tc>
        <w:tc>
          <w:tcPr>
            <w:tcW w:w="905" w:type="dxa"/>
            <w:tcBorders>
              <w:top w:val="nil"/>
              <w:left w:val="nil"/>
              <w:bottom w:val="nil"/>
              <w:right w:val="nil"/>
            </w:tcBorders>
            <w:shd w:val="clear" w:color="auto" w:fill="auto"/>
            <w:noWrap/>
            <w:vAlign w:val="center"/>
            <w:hideMark/>
          </w:tcPr>
          <w:p w14:paraId="5777FC27" w14:textId="77777777" w:rsidR="006E121A" w:rsidRPr="006E121A" w:rsidRDefault="006E121A">
            <w:pPr>
              <w:jc w:val="center"/>
              <w:rPr>
                <w:color w:val="000000"/>
                <w:sz w:val="20"/>
                <w:szCs w:val="20"/>
              </w:rPr>
            </w:pPr>
            <w:r w:rsidRPr="006E121A">
              <w:rPr>
                <w:color w:val="000000"/>
                <w:sz w:val="20"/>
                <w:szCs w:val="20"/>
              </w:rPr>
              <w:t>0,86</w:t>
            </w:r>
          </w:p>
        </w:tc>
        <w:tc>
          <w:tcPr>
            <w:tcW w:w="1080" w:type="dxa"/>
            <w:tcBorders>
              <w:top w:val="nil"/>
              <w:left w:val="nil"/>
              <w:bottom w:val="nil"/>
              <w:right w:val="nil"/>
            </w:tcBorders>
            <w:shd w:val="clear" w:color="auto" w:fill="auto"/>
            <w:noWrap/>
            <w:vAlign w:val="center"/>
            <w:hideMark/>
          </w:tcPr>
          <w:p w14:paraId="311156CF" w14:textId="77777777" w:rsidR="006E121A" w:rsidRPr="006E121A" w:rsidRDefault="006E121A">
            <w:pPr>
              <w:jc w:val="center"/>
              <w:rPr>
                <w:color w:val="000000"/>
                <w:sz w:val="20"/>
                <w:szCs w:val="20"/>
              </w:rPr>
            </w:pPr>
            <w:r w:rsidRPr="006E121A">
              <w:rPr>
                <w:color w:val="000000"/>
                <w:sz w:val="20"/>
                <w:szCs w:val="20"/>
              </w:rPr>
              <w:t>0,26</w:t>
            </w:r>
          </w:p>
        </w:tc>
        <w:tc>
          <w:tcPr>
            <w:tcW w:w="1155" w:type="dxa"/>
            <w:tcBorders>
              <w:top w:val="nil"/>
              <w:left w:val="nil"/>
              <w:bottom w:val="nil"/>
              <w:right w:val="nil"/>
            </w:tcBorders>
            <w:shd w:val="clear" w:color="auto" w:fill="auto"/>
            <w:noWrap/>
            <w:vAlign w:val="center"/>
            <w:hideMark/>
          </w:tcPr>
          <w:p w14:paraId="013C1998" w14:textId="77777777" w:rsidR="006E121A" w:rsidRPr="006E121A" w:rsidRDefault="006E121A">
            <w:pPr>
              <w:jc w:val="center"/>
              <w:rPr>
                <w:color w:val="000000"/>
                <w:sz w:val="20"/>
                <w:szCs w:val="20"/>
              </w:rPr>
            </w:pPr>
            <w:r w:rsidRPr="006E121A">
              <w:rPr>
                <w:color w:val="000000"/>
                <w:sz w:val="20"/>
                <w:szCs w:val="20"/>
              </w:rPr>
              <w:t>44</w:t>
            </w:r>
          </w:p>
        </w:tc>
        <w:tc>
          <w:tcPr>
            <w:tcW w:w="688" w:type="dxa"/>
            <w:tcBorders>
              <w:top w:val="nil"/>
              <w:left w:val="nil"/>
              <w:bottom w:val="nil"/>
              <w:right w:val="nil"/>
            </w:tcBorders>
            <w:shd w:val="clear" w:color="auto" w:fill="auto"/>
            <w:noWrap/>
            <w:vAlign w:val="center"/>
            <w:hideMark/>
          </w:tcPr>
          <w:p w14:paraId="79AEA040" w14:textId="77777777" w:rsidR="006E121A" w:rsidRPr="006E121A" w:rsidRDefault="006E121A">
            <w:pPr>
              <w:jc w:val="center"/>
              <w:rPr>
                <w:color w:val="000000"/>
                <w:sz w:val="20"/>
                <w:szCs w:val="20"/>
              </w:rPr>
            </w:pPr>
            <w:r w:rsidRPr="006E121A">
              <w:rPr>
                <w:color w:val="000000"/>
                <w:sz w:val="20"/>
                <w:szCs w:val="20"/>
              </w:rPr>
              <w:t>117</w:t>
            </w:r>
          </w:p>
        </w:tc>
        <w:tc>
          <w:tcPr>
            <w:tcW w:w="708" w:type="dxa"/>
            <w:tcBorders>
              <w:top w:val="nil"/>
              <w:left w:val="nil"/>
              <w:bottom w:val="nil"/>
              <w:right w:val="nil"/>
            </w:tcBorders>
            <w:shd w:val="clear" w:color="auto" w:fill="auto"/>
            <w:noWrap/>
            <w:vAlign w:val="center"/>
            <w:hideMark/>
          </w:tcPr>
          <w:p w14:paraId="3B46B4C2"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2913F16" w14:textId="77777777" w:rsidR="006E121A" w:rsidRPr="006E121A" w:rsidRDefault="006E121A">
            <w:pPr>
              <w:jc w:val="center"/>
              <w:rPr>
                <w:color w:val="000000"/>
                <w:sz w:val="20"/>
                <w:szCs w:val="20"/>
              </w:rPr>
            </w:pPr>
            <w:r w:rsidRPr="006E121A">
              <w:rPr>
                <w:color w:val="000000"/>
                <w:sz w:val="20"/>
                <w:szCs w:val="20"/>
              </w:rPr>
              <w:t>-0,17</w:t>
            </w:r>
          </w:p>
        </w:tc>
        <w:tc>
          <w:tcPr>
            <w:tcW w:w="1080" w:type="dxa"/>
            <w:tcBorders>
              <w:top w:val="nil"/>
              <w:left w:val="nil"/>
              <w:bottom w:val="nil"/>
              <w:right w:val="nil"/>
            </w:tcBorders>
            <w:shd w:val="clear" w:color="auto" w:fill="auto"/>
            <w:noWrap/>
            <w:vAlign w:val="center"/>
            <w:hideMark/>
          </w:tcPr>
          <w:p w14:paraId="392DE2D8"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48DB1846"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11F6068D" w14:textId="77777777" w:rsidR="006E121A" w:rsidRPr="006E121A" w:rsidRDefault="006E121A">
            <w:pPr>
              <w:jc w:val="center"/>
              <w:rPr>
                <w:color w:val="000000"/>
                <w:sz w:val="20"/>
                <w:szCs w:val="20"/>
              </w:rPr>
            </w:pPr>
            <w:r w:rsidRPr="006E121A">
              <w:rPr>
                <w:color w:val="000000"/>
                <w:sz w:val="20"/>
                <w:szCs w:val="20"/>
              </w:rPr>
              <w:t>34</w:t>
            </w:r>
          </w:p>
        </w:tc>
        <w:tc>
          <w:tcPr>
            <w:tcW w:w="688" w:type="dxa"/>
            <w:tcBorders>
              <w:top w:val="nil"/>
              <w:left w:val="nil"/>
              <w:bottom w:val="nil"/>
              <w:right w:val="nil"/>
            </w:tcBorders>
            <w:shd w:val="clear" w:color="auto" w:fill="auto"/>
            <w:noWrap/>
            <w:vAlign w:val="center"/>
            <w:hideMark/>
          </w:tcPr>
          <w:p w14:paraId="2665F8F6" w14:textId="77777777" w:rsidR="006E121A" w:rsidRPr="006E121A" w:rsidRDefault="006E121A">
            <w:pPr>
              <w:jc w:val="center"/>
              <w:rPr>
                <w:color w:val="000000"/>
                <w:sz w:val="20"/>
                <w:szCs w:val="20"/>
              </w:rPr>
            </w:pPr>
            <w:r w:rsidRPr="006E121A">
              <w:rPr>
                <w:color w:val="000000"/>
                <w:sz w:val="20"/>
                <w:szCs w:val="20"/>
              </w:rPr>
              <w:t>102</w:t>
            </w:r>
          </w:p>
        </w:tc>
        <w:tc>
          <w:tcPr>
            <w:tcW w:w="708" w:type="dxa"/>
            <w:tcBorders>
              <w:top w:val="nil"/>
              <w:left w:val="nil"/>
              <w:bottom w:val="nil"/>
              <w:right w:val="nil"/>
            </w:tcBorders>
            <w:shd w:val="clear" w:color="auto" w:fill="auto"/>
            <w:noWrap/>
            <w:vAlign w:val="center"/>
            <w:hideMark/>
          </w:tcPr>
          <w:p w14:paraId="310CAF83"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EB60CA1" w14:textId="77777777" w:rsidR="006E121A" w:rsidRPr="006E121A" w:rsidRDefault="006E121A">
            <w:pPr>
              <w:jc w:val="center"/>
              <w:rPr>
                <w:color w:val="000000"/>
                <w:sz w:val="20"/>
                <w:szCs w:val="20"/>
              </w:rPr>
            </w:pPr>
            <w:r w:rsidRPr="006E121A">
              <w:rPr>
                <w:color w:val="000000"/>
                <w:sz w:val="20"/>
                <w:szCs w:val="20"/>
              </w:rPr>
              <w:t>0,74</w:t>
            </w:r>
          </w:p>
        </w:tc>
        <w:tc>
          <w:tcPr>
            <w:tcW w:w="1080" w:type="dxa"/>
            <w:tcBorders>
              <w:top w:val="nil"/>
              <w:left w:val="nil"/>
              <w:bottom w:val="nil"/>
              <w:right w:val="nil"/>
            </w:tcBorders>
            <w:shd w:val="clear" w:color="auto" w:fill="auto"/>
            <w:noWrap/>
            <w:vAlign w:val="center"/>
            <w:hideMark/>
          </w:tcPr>
          <w:p w14:paraId="390F66BD"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1EE529DE" w14:textId="77777777" w:rsidR="006E121A" w:rsidRPr="006E121A" w:rsidRDefault="006E121A">
            <w:pPr>
              <w:jc w:val="center"/>
              <w:rPr>
                <w:color w:val="000000"/>
                <w:sz w:val="20"/>
                <w:szCs w:val="20"/>
              </w:rPr>
            </w:pPr>
            <w:r w:rsidRPr="006E121A">
              <w:rPr>
                <w:color w:val="000000"/>
                <w:sz w:val="20"/>
                <w:szCs w:val="20"/>
              </w:rPr>
              <w:t>12</w:t>
            </w:r>
          </w:p>
        </w:tc>
        <w:tc>
          <w:tcPr>
            <w:tcW w:w="688" w:type="dxa"/>
            <w:tcBorders>
              <w:top w:val="nil"/>
              <w:left w:val="nil"/>
              <w:bottom w:val="nil"/>
              <w:right w:val="nil"/>
            </w:tcBorders>
            <w:shd w:val="clear" w:color="auto" w:fill="auto"/>
            <w:noWrap/>
            <w:vAlign w:val="center"/>
            <w:hideMark/>
          </w:tcPr>
          <w:p w14:paraId="5883EEE2" w14:textId="77777777" w:rsidR="006E121A" w:rsidRPr="006E121A" w:rsidRDefault="006E121A">
            <w:pPr>
              <w:jc w:val="center"/>
              <w:rPr>
                <w:color w:val="000000"/>
                <w:sz w:val="20"/>
                <w:szCs w:val="20"/>
              </w:rPr>
            </w:pPr>
            <w:r w:rsidRPr="006E121A">
              <w:rPr>
                <w:color w:val="000000"/>
                <w:sz w:val="20"/>
                <w:szCs w:val="20"/>
              </w:rPr>
              <w:t>118</w:t>
            </w:r>
          </w:p>
        </w:tc>
        <w:tc>
          <w:tcPr>
            <w:tcW w:w="708" w:type="dxa"/>
            <w:tcBorders>
              <w:top w:val="nil"/>
              <w:left w:val="nil"/>
              <w:bottom w:val="nil"/>
              <w:right w:val="nil"/>
            </w:tcBorders>
            <w:shd w:val="clear" w:color="auto" w:fill="auto"/>
            <w:noWrap/>
            <w:vAlign w:val="center"/>
            <w:hideMark/>
          </w:tcPr>
          <w:p w14:paraId="587027A5"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1ADD316" w14:textId="77777777" w:rsidR="006E121A" w:rsidRPr="006E121A" w:rsidRDefault="006E121A">
            <w:pPr>
              <w:jc w:val="center"/>
              <w:rPr>
                <w:color w:val="000000"/>
                <w:sz w:val="20"/>
                <w:szCs w:val="20"/>
              </w:rPr>
            </w:pPr>
            <w:r w:rsidRPr="006E121A">
              <w:rPr>
                <w:color w:val="000000"/>
                <w:sz w:val="20"/>
                <w:szCs w:val="20"/>
              </w:rPr>
              <w:t>-0,23</w:t>
            </w:r>
          </w:p>
        </w:tc>
        <w:tc>
          <w:tcPr>
            <w:tcW w:w="1080" w:type="dxa"/>
            <w:tcBorders>
              <w:top w:val="nil"/>
              <w:left w:val="nil"/>
              <w:bottom w:val="nil"/>
              <w:right w:val="nil"/>
            </w:tcBorders>
            <w:shd w:val="clear" w:color="auto" w:fill="auto"/>
            <w:noWrap/>
            <w:vAlign w:val="center"/>
            <w:hideMark/>
          </w:tcPr>
          <w:p w14:paraId="6487CD47"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01443E39"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183F1C75" w14:textId="77777777" w:rsidR="006E121A" w:rsidRPr="006E121A" w:rsidRDefault="006E121A">
            <w:pPr>
              <w:jc w:val="center"/>
              <w:rPr>
                <w:color w:val="000000"/>
                <w:sz w:val="20"/>
                <w:szCs w:val="20"/>
              </w:rPr>
            </w:pPr>
            <w:r w:rsidRPr="006E121A">
              <w:rPr>
                <w:color w:val="000000"/>
                <w:sz w:val="20"/>
                <w:szCs w:val="20"/>
              </w:rPr>
              <w:t>1</w:t>
            </w:r>
          </w:p>
        </w:tc>
        <w:tc>
          <w:tcPr>
            <w:tcW w:w="688" w:type="dxa"/>
            <w:tcBorders>
              <w:top w:val="nil"/>
              <w:left w:val="nil"/>
              <w:bottom w:val="nil"/>
              <w:right w:val="nil"/>
            </w:tcBorders>
            <w:shd w:val="clear" w:color="auto" w:fill="auto"/>
            <w:noWrap/>
            <w:vAlign w:val="center"/>
            <w:hideMark/>
          </w:tcPr>
          <w:p w14:paraId="483384FA" w14:textId="77777777" w:rsidR="006E121A" w:rsidRPr="006E121A" w:rsidRDefault="006E121A">
            <w:pPr>
              <w:jc w:val="center"/>
              <w:rPr>
                <w:color w:val="000000"/>
                <w:sz w:val="20"/>
                <w:szCs w:val="20"/>
              </w:rPr>
            </w:pPr>
            <w:r w:rsidRPr="006E121A">
              <w:rPr>
                <w:color w:val="000000"/>
                <w:sz w:val="20"/>
                <w:szCs w:val="20"/>
              </w:rPr>
              <w:t>104</w:t>
            </w:r>
          </w:p>
        </w:tc>
        <w:tc>
          <w:tcPr>
            <w:tcW w:w="708" w:type="dxa"/>
            <w:tcBorders>
              <w:top w:val="nil"/>
              <w:left w:val="nil"/>
              <w:bottom w:val="nil"/>
              <w:right w:val="nil"/>
            </w:tcBorders>
            <w:shd w:val="clear" w:color="auto" w:fill="auto"/>
            <w:noWrap/>
            <w:vAlign w:val="center"/>
            <w:hideMark/>
          </w:tcPr>
          <w:p w14:paraId="7B8147CE"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9AC93A3" w14:textId="77777777" w:rsidR="006E121A" w:rsidRPr="006E121A" w:rsidRDefault="006E121A">
            <w:pPr>
              <w:jc w:val="center"/>
              <w:rPr>
                <w:color w:val="000000"/>
                <w:sz w:val="20"/>
                <w:szCs w:val="20"/>
              </w:rPr>
            </w:pPr>
            <w:r w:rsidRPr="006E121A">
              <w:rPr>
                <w:color w:val="000000"/>
                <w:sz w:val="20"/>
                <w:szCs w:val="20"/>
              </w:rPr>
              <w:t>0,62</w:t>
            </w:r>
          </w:p>
        </w:tc>
        <w:tc>
          <w:tcPr>
            <w:tcW w:w="1080" w:type="dxa"/>
            <w:tcBorders>
              <w:top w:val="nil"/>
              <w:left w:val="nil"/>
              <w:bottom w:val="nil"/>
              <w:right w:val="nil"/>
            </w:tcBorders>
            <w:shd w:val="clear" w:color="auto" w:fill="auto"/>
            <w:noWrap/>
            <w:vAlign w:val="center"/>
            <w:hideMark/>
          </w:tcPr>
          <w:p w14:paraId="5CA899F9"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4B27C36B" w14:textId="77777777" w:rsidR="006E121A" w:rsidRPr="006E121A" w:rsidRDefault="006E121A">
            <w:pPr>
              <w:jc w:val="center"/>
              <w:rPr>
                <w:color w:val="000000"/>
                <w:sz w:val="20"/>
                <w:szCs w:val="20"/>
              </w:rPr>
            </w:pPr>
            <w:r w:rsidRPr="006E121A">
              <w:rPr>
                <w:color w:val="000000"/>
                <w:sz w:val="20"/>
                <w:szCs w:val="20"/>
              </w:rPr>
              <w:t>28</w:t>
            </w:r>
          </w:p>
        </w:tc>
        <w:tc>
          <w:tcPr>
            <w:tcW w:w="688" w:type="dxa"/>
            <w:tcBorders>
              <w:top w:val="nil"/>
              <w:left w:val="nil"/>
              <w:bottom w:val="nil"/>
              <w:right w:val="nil"/>
            </w:tcBorders>
            <w:shd w:val="clear" w:color="auto" w:fill="auto"/>
            <w:noWrap/>
            <w:vAlign w:val="center"/>
            <w:hideMark/>
          </w:tcPr>
          <w:p w14:paraId="4F80B12B" w14:textId="77777777" w:rsidR="006E121A" w:rsidRPr="006E121A" w:rsidRDefault="006E121A">
            <w:pPr>
              <w:jc w:val="center"/>
              <w:rPr>
                <w:color w:val="000000"/>
                <w:sz w:val="20"/>
                <w:szCs w:val="20"/>
              </w:rPr>
            </w:pPr>
            <w:r w:rsidRPr="006E121A">
              <w:rPr>
                <w:color w:val="000000"/>
                <w:sz w:val="20"/>
                <w:szCs w:val="20"/>
              </w:rPr>
              <w:t>118</w:t>
            </w:r>
          </w:p>
        </w:tc>
        <w:tc>
          <w:tcPr>
            <w:tcW w:w="708" w:type="dxa"/>
            <w:tcBorders>
              <w:top w:val="nil"/>
              <w:left w:val="nil"/>
              <w:bottom w:val="nil"/>
              <w:right w:val="nil"/>
            </w:tcBorders>
            <w:shd w:val="clear" w:color="auto" w:fill="auto"/>
            <w:noWrap/>
            <w:vAlign w:val="center"/>
            <w:hideMark/>
          </w:tcPr>
          <w:p w14:paraId="17199B89"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C70933C" w14:textId="77777777" w:rsidR="006E121A" w:rsidRPr="006E121A" w:rsidRDefault="006E121A">
            <w:pPr>
              <w:jc w:val="center"/>
              <w:rPr>
                <w:color w:val="000000"/>
                <w:sz w:val="20"/>
                <w:szCs w:val="20"/>
              </w:rPr>
            </w:pPr>
            <w:r w:rsidRPr="006E121A">
              <w:rPr>
                <w:color w:val="000000"/>
                <w:sz w:val="20"/>
                <w:szCs w:val="20"/>
              </w:rPr>
              <w:t>-0,23</w:t>
            </w:r>
          </w:p>
        </w:tc>
        <w:tc>
          <w:tcPr>
            <w:tcW w:w="1080" w:type="dxa"/>
            <w:tcBorders>
              <w:top w:val="nil"/>
              <w:left w:val="nil"/>
              <w:bottom w:val="nil"/>
              <w:right w:val="nil"/>
            </w:tcBorders>
            <w:shd w:val="clear" w:color="auto" w:fill="auto"/>
            <w:noWrap/>
            <w:vAlign w:val="center"/>
            <w:hideMark/>
          </w:tcPr>
          <w:p w14:paraId="15CD550B"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3458932A"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3213BF2A" w14:textId="77777777" w:rsidR="006E121A" w:rsidRPr="006E121A" w:rsidRDefault="006E121A">
            <w:pPr>
              <w:jc w:val="center"/>
              <w:rPr>
                <w:color w:val="000000"/>
                <w:sz w:val="20"/>
                <w:szCs w:val="20"/>
              </w:rPr>
            </w:pPr>
            <w:r w:rsidRPr="006E121A">
              <w:rPr>
                <w:color w:val="000000"/>
                <w:sz w:val="20"/>
                <w:szCs w:val="20"/>
              </w:rPr>
              <w:t>2</w:t>
            </w:r>
          </w:p>
        </w:tc>
        <w:tc>
          <w:tcPr>
            <w:tcW w:w="688" w:type="dxa"/>
            <w:tcBorders>
              <w:top w:val="nil"/>
              <w:left w:val="nil"/>
              <w:bottom w:val="nil"/>
              <w:right w:val="nil"/>
            </w:tcBorders>
            <w:shd w:val="clear" w:color="auto" w:fill="auto"/>
            <w:noWrap/>
            <w:vAlign w:val="center"/>
            <w:hideMark/>
          </w:tcPr>
          <w:p w14:paraId="3A99796A" w14:textId="77777777" w:rsidR="006E121A" w:rsidRPr="006E121A" w:rsidRDefault="006E121A">
            <w:pPr>
              <w:jc w:val="center"/>
              <w:rPr>
                <w:color w:val="000000"/>
                <w:sz w:val="20"/>
                <w:szCs w:val="20"/>
              </w:rPr>
            </w:pPr>
            <w:r w:rsidRPr="006E121A">
              <w:rPr>
                <w:color w:val="000000"/>
                <w:sz w:val="20"/>
                <w:szCs w:val="20"/>
              </w:rPr>
              <w:t>104</w:t>
            </w:r>
          </w:p>
        </w:tc>
        <w:tc>
          <w:tcPr>
            <w:tcW w:w="708" w:type="dxa"/>
            <w:tcBorders>
              <w:top w:val="nil"/>
              <w:left w:val="nil"/>
              <w:bottom w:val="nil"/>
              <w:right w:val="nil"/>
            </w:tcBorders>
            <w:shd w:val="clear" w:color="auto" w:fill="auto"/>
            <w:noWrap/>
            <w:vAlign w:val="center"/>
            <w:hideMark/>
          </w:tcPr>
          <w:p w14:paraId="2CD39D9B"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D52070B" w14:textId="77777777" w:rsidR="006E121A" w:rsidRPr="006E121A" w:rsidRDefault="006E121A">
            <w:pPr>
              <w:jc w:val="center"/>
              <w:rPr>
                <w:color w:val="000000"/>
                <w:sz w:val="20"/>
                <w:szCs w:val="20"/>
              </w:rPr>
            </w:pPr>
            <w:r w:rsidRPr="006E121A">
              <w:rPr>
                <w:color w:val="000000"/>
                <w:sz w:val="20"/>
                <w:szCs w:val="20"/>
              </w:rPr>
              <w:t>0,62</w:t>
            </w:r>
          </w:p>
        </w:tc>
        <w:tc>
          <w:tcPr>
            <w:tcW w:w="1080" w:type="dxa"/>
            <w:tcBorders>
              <w:top w:val="nil"/>
              <w:left w:val="nil"/>
              <w:bottom w:val="nil"/>
              <w:right w:val="nil"/>
            </w:tcBorders>
            <w:shd w:val="clear" w:color="auto" w:fill="auto"/>
            <w:noWrap/>
            <w:vAlign w:val="center"/>
            <w:hideMark/>
          </w:tcPr>
          <w:p w14:paraId="5EE512A0"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150877F8" w14:textId="77777777" w:rsidR="006E121A" w:rsidRPr="006E121A" w:rsidRDefault="006E121A">
            <w:pPr>
              <w:jc w:val="center"/>
              <w:rPr>
                <w:color w:val="000000"/>
                <w:sz w:val="20"/>
                <w:szCs w:val="20"/>
              </w:rPr>
            </w:pPr>
            <w:r w:rsidRPr="006E121A">
              <w:rPr>
                <w:color w:val="000000"/>
                <w:sz w:val="20"/>
                <w:szCs w:val="20"/>
              </w:rPr>
              <w:t>16</w:t>
            </w:r>
          </w:p>
        </w:tc>
        <w:tc>
          <w:tcPr>
            <w:tcW w:w="688" w:type="dxa"/>
            <w:tcBorders>
              <w:top w:val="nil"/>
              <w:left w:val="nil"/>
              <w:bottom w:val="nil"/>
              <w:right w:val="nil"/>
            </w:tcBorders>
            <w:shd w:val="clear" w:color="auto" w:fill="auto"/>
            <w:noWrap/>
            <w:vAlign w:val="center"/>
            <w:hideMark/>
          </w:tcPr>
          <w:p w14:paraId="00EF1188" w14:textId="77777777" w:rsidR="006E121A" w:rsidRPr="006E121A" w:rsidRDefault="006E121A">
            <w:pPr>
              <w:jc w:val="center"/>
              <w:rPr>
                <w:color w:val="000000"/>
                <w:sz w:val="20"/>
                <w:szCs w:val="20"/>
              </w:rPr>
            </w:pPr>
            <w:r w:rsidRPr="006E121A">
              <w:rPr>
                <w:color w:val="000000"/>
                <w:sz w:val="20"/>
                <w:szCs w:val="20"/>
              </w:rPr>
              <w:t>119</w:t>
            </w:r>
          </w:p>
        </w:tc>
        <w:tc>
          <w:tcPr>
            <w:tcW w:w="708" w:type="dxa"/>
            <w:tcBorders>
              <w:top w:val="nil"/>
              <w:left w:val="nil"/>
              <w:bottom w:val="nil"/>
              <w:right w:val="nil"/>
            </w:tcBorders>
            <w:shd w:val="clear" w:color="auto" w:fill="auto"/>
            <w:noWrap/>
            <w:vAlign w:val="center"/>
            <w:hideMark/>
          </w:tcPr>
          <w:p w14:paraId="6E8036DD"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7C5BFC9" w14:textId="77777777" w:rsidR="006E121A" w:rsidRPr="006E121A" w:rsidRDefault="006E121A">
            <w:pPr>
              <w:jc w:val="center"/>
              <w:rPr>
                <w:color w:val="000000"/>
                <w:sz w:val="20"/>
                <w:szCs w:val="20"/>
              </w:rPr>
            </w:pPr>
            <w:r w:rsidRPr="006E121A">
              <w:rPr>
                <w:color w:val="000000"/>
                <w:sz w:val="20"/>
                <w:szCs w:val="20"/>
              </w:rPr>
              <w:t>-0,29</w:t>
            </w:r>
          </w:p>
        </w:tc>
        <w:tc>
          <w:tcPr>
            <w:tcW w:w="1080" w:type="dxa"/>
            <w:tcBorders>
              <w:top w:val="nil"/>
              <w:left w:val="nil"/>
              <w:bottom w:val="nil"/>
              <w:right w:val="nil"/>
            </w:tcBorders>
            <w:shd w:val="clear" w:color="auto" w:fill="auto"/>
            <w:noWrap/>
            <w:vAlign w:val="center"/>
            <w:hideMark/>
          </w:tcPr>
          <w:p w14:paraId="085B5F02"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2201D2BD"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45127804" w14:textId="77777777" w:rsidR="006E121A" w:rsidRPr="006E121A" w:rsidRDefault="006E121A">
            <w:pPr>
              <w:jc w:val="center"/>
              <w:rPr>
                <w:color w:val="000000"/>
                <w:sz w:val="20"/>
                <w:szCs w:val="20"/>
              </w:rPr>
            </w:pPr>
            <w:r w:rsidRPr="006E121A">
              <w:rPr>
                <w:color w:val="000000"/>
                <w:sz w:val="20"/>
                <w:szCs w:val="20"/>
              </w:rPr>
              <w:t>24</w:t>
            </w:r>
          </w:p>
        </w:tc>
        <w:tc>
          <w:tcPr>
            <w:tcW w:w="688" w:type="dxa"/>
            <w:tcBorders>
              <w:top w:val="nil"/>
              <w:left w:val="nil"/>
              <w:bottom w:val="nil"/>
              <w:right w:val="nil"/>
            </w:tcBorders>
            <w:shd w:val="clear" w:color="auto" w:fill="auto"/>
            <w:noWrap/>
            <w:vAlign w:val="center"/>
            <w:hideMark/>
          </w:tcPr>
          <w:p w14:paraId="70930F69" w14:textId="77777777" w:rsidR="006E121A" w:rsidRPr="006E121A" w:rsidRDefault="006E121A">
            <w:pPr>
              <w:jc w:val="center"/>
              <w:rPr>
                <w:color w:val="000000"/>
                <w:sz w:val="20"/>
                <w:szCs w:val="20"/>
              </w:rPr>
            </w:pPr>
            <w:r w:rsidRPr="006E121A">
              <w:rPr>
                <w:color w:val="000000"/>
                <w:sz w:val="20"/>
                <w:szCs w:val="20"/>
              </w:rPr>
              <w:t>106</w:t>
            </w:r>
          </w:p>
        </w:tc>
        <w:tc>
          <w:tcPr>
            <w:tcW w:w="708" w:type="dxa"/>
            <w:tcBorders>
              <w:top w:val="nil"/>
              <w:left w:val="nil"/>
              <w:bottom w:val="nil"/>
              <w:right w:val="nil"/>
            </w:tcBorders>
            <w:shd w:val="clear" w:color="auto" w:fill="auto"/>
            <w:noWrap/>
            <w:vAlign w:val="center"/>
            <w:hideMark/>
          </w:tcPr>
          <w:p w14:paraId="54C326CE"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5DB489D2" w14:textId="77777777" w:rsidR="006E121A" w:rsidRPr="006E121A" w:rsidRDefault="006E121A">
            <w:pPr>
              <w:jc w:val="center"/>
              <w:rPr>
                <w:color w:val="000000"/>
                <w:sz w:val="20"/>
                <w:szCs w:val="20"/>
              </w:rPr>
            </w:pPr>
            <w:r w:rsidRPr="006E121A">
              <w:rPr>
                <w:color w:val="000000"/>
                <w:sz w:val="20"/>
                <w:szCs w:val="20"/>
              </w:rPr>
              <w:t>0,49</w:t>
            </w:r>
          </w:p>
        </w:tc>
        <w:tc>
          <w:tcPr>
            <w:tcW w:w="1080" w:type="dxa"/>
            <w:tcBorders>
              <w:top w:val="nil"/>
              <w:left w:val="nil"/>
              <w:bottom w:val="nil"/>
              <w:right w:val="nil"/>
            </w:tcBorders>
            <w:shd w:val="clear" w:color="auto" w:fill="auto"/>
            <w:noWrap/>
            <w:vAlign w:val="center"/>
            <w:hideMark/>
          </w:tcPr>
          <w:p w14:paraId="72182716"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23A0631E" w14:textId="77777777" w:rsidR="006E121A" w:rsidRPr="006E121A" w:rsidRDefault="006E121A">
            <w:pPr>
              <w:jc w:val="center"/>
              <w:rPr>
                <w:color w:val="000000"/>
                <w:sz w:val="20"/>
                <w:szCs w:val="20"/>
              </w:rPr>
            </w:pPr>
            <w:r w:rsidRPr="006E121A">
              <w:rPr>
                <w:color w:val="000000"/>
                <w:sz w:val="20"/>
                <w:szCs w:val="20"/>
              </w:rPr>
              <w:t>26</w:t>
            </w:r>
          </w:p>
        </w:tc>
        <w:tc>
          <w:tcPr>
            <w:tcW w:w="688" w:type="dxa"/>
            <w:tcBorders>
              <w:top w:val="nil"/>
              <w:left w:val="nil"/>
              <w:bottom w:val="nil"/>
              <w:right w:val="nil"/>
            </w:tcBorders>
            <w:shd w:val="clear" w:color="auto" w:fill="auto"/>
            <w:noWrap/>
            <w:vAlign w:val="center"/>
            <w:hideMark/>
          </w:tcPr>
          <w:p w14:paraId="5B072D92" w14:textId="77777777" w:rsidR="006E121A" w:rsidRPr="006E121A" w:rsidRDefault="006E121A">
            <w:pPr>
              <w:jc w:val="center"/>
              <w:rPr>
                <w:color w:val="000000"/>
                <w:sz w:val="20"/>
                <w:szCs w:val="20"/>
              </w:rPr>
            </w:pPr>
            <w:r w:rsidRPr="006E121A">
              <w:rPr>
                <w:color w:val="000000"/>
                <w:sz w:val="20"/>
                <w:szCs w:val="20"/>
              </w:rPr>
              <w:t>120</w:t>
            </w:r>
          </w:p>
        </w:tc>
        <w:tc>
          <w:tcPr>
            <w:tcW w:w="708" w:type="dxa"/>
            <w:tcBorders>
              <w:top w:val="nil"/>
              <w:left w:val="nil"/>
              <w:bottom w:val="nil"/>
              <w:right w:val="nil"/>
            </w:tcBorders>
            <w:shd w:val="clear" w:color="auto" w:fill="auto"/>
            <w:noWrap/>
            <w:vAlign w:val="center"/>
            <w:hideMark/>
          </w:tcPr>
          <w:p w14:paraId="3D6C124E"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7607131F" w14:textId="77777777" w:rsidR="006E121A" w:rsidRPr="006E121A" w:rsidRDefault="006E121A">
            <w:pPr>
              <w:jc w:val="center"/>
              <w:rPr>
                <w:color w:val="000000"/>
                <w:sz w:val="20"/>
                <w:szCs w:val="20"/>
              </w:rPr>
            </w:pPr>
            <w:r w:rsidRPr="006E121A">
              <w:rPr>
                <w:color w:val="000000"/>
                <w:sz w:val="20"/>
                <w:szCs w:val="20"/>
              </w:rPr>
              <w:t>-0,35</w:t>
            </w:r>
          </w:p>
        </w:tc>
        <w:tc>
          <w:tcPr>
            <w:tcW w:w="1080" w:type="dxa"/>
            <w:tcBorders>
              <w:top w:val="nil"/>
              <w:left w:val="nil"/>
              <w:bottom w:val="nil"/>
              <w:right w:val="nil"/>
            </w:tcBorders>
            <w:shd w:val="clear" w:color="auto" w:fill="auto"/>
            <w:noWrap/>
            <w:vAlign w:val="center"/>
            <w:hideMark/>
          </w:tcPr>
          <w:p w14:paraId="087595D5"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53FE673B"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3AFE65A4" w14:textId="77777777" w:rsidR="006E121A" w:rsidRPr="006E121A" w:rsidRDefault="006E121A">
            <w:pPr>
              <w:jc w:val="center"/>
              <w:rPr>
                <w:color w:val="000000"/>
                <w:sz w:val="20"/>
                <w:szCs w:val="20"/>
              </w:rPr>
            </w:pPr>
            <w:r w:rsidRPr="006E121A">
              <w:rPr>
                <w:color w:val="000000"/>
                <w:sz w:val="20"/>
                <w:szCs w:val="20"/>
              </w:rPr>
              <w:t>27</w:t>
            </w:r>
          </w:p>
        </w:tc>
        <w:tc>
          <w:tcPr>
            <w:tcW w:w="688" w:type="dxa"/>
            <w:tcBorders>
              <w:top w:val="nil"/>
              <w:left w:val="nil"/>
              <w:bottom w:val="nil"/>
              <w:right w:val="nil"/>
            </w:tcBorders>
            <w:shd w:val="clear" w:color="auto" w:fill="auto"/>
            <w:noWrap/>
            <w:vAlign w:val="center"/>
            <w:hideMark/>
          </w:tcPr>
          <w:p w14:paraId="4C8E1B45" w14:textId="77777777" w:rsidR="006E121A" w:rsidRPr="006E121A" w:rsidRDefault="006E121A">
            <w:pPr>
              <w:jc w:val="center"/>
              <w:rPr>
                <w:color w:val="000000"/>
                <w:sz w:val="20"/>
                <w:szCs w:val="20"/>
              </w:rPr>
            </w:pPr>
            <w:r w:rsidRPr="006E121A">
              <w:rPr>
                <w:color w:val="000000"/>
                <w:sz w:val="20"/>
                <w:szCs w:val="20"/>
              </w:rPr>
              <w:t>106</w:t>
            </w:r>
          </w:p>
        </w:tc>
        <w:tc>
          <w:tcPr>
            <w:tcW w:w="708" w:type="dxa"/>
            <w:tcBorders>
              <w:top w:val="nil"/>
              <w:left w:val="nil"/>
              <w:bottom w:val="nil"/>
              <w:right w:val="nil"/>
            </w:tcBorders>
            <w:shd w:val="clear" w:color="auto" w:fill="auto"/>
            <w:noWrap/>
            <w:vAlign w:val="center"/>
            <w:hideMark/>
          </w:tcPr>
          <w:p w14:paraId="02B905FB"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0F270E7B" w14:textId="77777777" w:rsidR="006E121A" w:rsidRPr="006E121A" w:rsidRDefault="006E121A">
            <w:pPr>
              <w:jc w:val="center"/>
              <w:rPr>
                <w:color w:val="000000"/>
                <w:sz w:val="20"/>
                <w:szCs w:val="20"/>
              </w:rPr>
            </w:pPr>
            <w:r w:rsidRPr="006E121A">
              <w:rPr>
                <w:color w:val="000000"/>
                <w:sz w:val="20"/>
                <w:szCs w:val="20"/>
              </w:rPr>
              <w:t>0,49</w:t>
            </w:r>
          </w:p>
        </w:tc>
        <w:tc>
          <w:tcPr>
            <w:tcW w:w="1080" w:type="dxa"/>
            <w:tcBorders>
              <w:top w:val="nil"/>
              <w:left w:val="nil"/>
              <w:bottom w:val="nil"/>
              <w:right w:val="nil"/>
            </w:tcBorders>
            <w:shd w:val="clear" w:color="auto" w:fill="auto"/>
            <w:noWrap/>
            <w:vAlign w:val="center"/>
            <w:hideMark/>
          </w:tcPr>
          <w:p w14:paraId="6863432D"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4314F28F" w14:textId="77777777" w:rsidR="006E121A" w:rsidRPr="006E121A" w:rsidRDefault="006E121A">
            <w:pPr>
              <w:jc w:val="center"/>
              <w:rPr>
                <w:color w:val="000000"/>
                <w:sz w:val="20"/>
                <w:szCs w:val="20"/>
              </w:rPr>
            </w:pPr>
            <w:r w:rsidRPr="006E121A">
              <w:rPr>
                <w:color w:val="000000"/>
                <w:sz w:val="20"/>
                <w:szCs w:val="20"/>
              </w:rPr>
              <w:t>40</w:t>
            </w:r>
          </w:p>
        </w:tc>
        <w:tc>
          <w:tcPr>
            <w:tcW w:w="688" w:type="dxa"/>
            <w:tcBorders>
              <w:top w:val="nil"/>
              <w:left w:val="nil"/>
              <w:bottom w:val="nil"/>
              <w:right w:val="nil"/>
            </w:tcBorders>
            <w:shd w:val="clear" w:color="auto" w:fill="auto"/>
            <w:noWrap/>
            <w:vAlign w:val="center"/>
            <w:hideMark/>
          </w:tcPr>
          <w:p w14:paraId="15AA304B" w14:textId="77777777" w:rsidR="006E121A" w:rsidRPr="006E121A" w:rsidRDefault="006E121A">
            <w:pPr>
              <w:jc w:val="center"/>
              <w:rPr>
                <w:color w:val="000000"/>
                <w:sz w:val="20"/>
                <w:szCs w:val="20"/>
              </w:rPr>
            </w:pPr>
            <w:r w:rsidRPr="006E121A">
              <w:rPr>
                <w:color w:val="000000"/>
                <w:sz w:val="20"/>
                <w:szCs w:val="20"/>
              </w:rPr>
              <w:t>121</w:t>
            </w:r>
          </w:p>
        </w:tc>
        <w:tc>
          <w:tcPr>
            <w:tcW w:w="708" w:type="dxa"/>
            <w:tcBorders>
              <w:top w:val="nil"/>
              <w:left w:val="nil"/>
              <w:bottom w:val="nil"/>
              <w:right w:val="nil"/>
            </w:tcBorders>
            <w:shd w:val="clear" w:color="auto" w:fill="auto"/>
            <w:noWrap/>
            <w:vAlign w:val="center"/>
            <w:hideMark/>
          </w:tcPr>
          <w:p w14:paraId="3D0B66A4"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796D80A9" w14:textId="77777777" w:rsidR="006E121A" w:rsidRPr="006E121A" w:rsidRDefault="006E121A">
            <w:pPr>
              <w:jc w:val="center"/>
              <w:rPr>
                <w:color w:val="000000"/>
                <w:sz w:val="20"/>
                <w:szCs w:val="20"/>
              </w:rPr>
            </w:pPr>
            <w:r w:rsidRPr="006E121A">
              <w:rPr>
                <w:color w:val="000000"/>
                <w:sz w:val="20"/>
                <w:szCs w:val="20"/>
              </w:rPr>
              <w:t>-0,41</w:t>
            </w:r>
          </w:p>
        </w:tc>
        <w:tc>
          <w:tcPr>
            <w:tcW w:w="1080" w:type="dxa"/>
            <w:tcBorders>
              <w:top w:val="nil"/>
              <w:left w:val="nil"/>
              <w:bottom w:val="nil"/>
              <w:right w:val="nil"/>
            </w:tcBorders>
            <w:shd w:val="clear" w:color="auto" w:fill="auto"/>
            <w:noWrap/>
            <w:vAlign w:val="center"/>
            <w:hideMark/>
          </w:tcPr>
          <w:p w14:paraId="78EDC07D"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1A7CE396"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61CB2AF5" w14:textId="77777777" w:rsidR="006E121A" w:rsidRPr="006E121A" w:rsidRDefault="006E121A">
            <w:pPr>
              <w:jc w:val="center"/>
              <w:rPr>
                <w:color w:val="000000"/>
                <w:sz w:val="20"/>
                <w:szCs w:val="20"/>
              </w:rPr>
            </w:pPr>
            <w:r w:rsidRPr="006E121A">
              <w:rPr>
                <w:color w:val="000000"/>
                <w:sz w:val="20"/>
                <w:szCs w:val="20"/>
              </w:rPr>
              <w:t>7</w:t>
            </w:r>
          </w:p>
        </w:tc>
        <w:tc>
          <w:tcPr>
            <w:tcW w:w="688" w:type="dxa"/>
            <w:tcBorders>
              <w:top w:val="nil"/>
              <w:left w:val="nil"/>
              <w:bottom w:val="nil"/>
              <w:right w:val="nil"/>
            </w:tcBorders>
            <w:shd w:val="clear" w:color="auto" w:fill="auto"/>
            <w:noWrap/>
            <w:vAlign w:val="center"/>
            <w:hideMark/>
          </w:tcPr>
          <w:p w14:paraId="4A3BE1C1" w14:textId="77777777" w:rsidR="006E121A" w:rsidRPr="006E121A" w:rsidRDefault="006E121A">
            <w:pPr>
              <w:jc w:val="center"/>
              <w:rPr>
                <w:color w:val="000000"/>
                <w:sz w:val="20"/>
                <w:szCs w:val="20"/>
              </w:rPr>
            </w:pPr>
            <w:r w:rsidRPr="006E121A">
              <w:rPr>
                <w:color w:val="000000"/>
                <w:sz w:val="20"/>
                <w:szCs w:val="20"/>
              </w:rPr>
              <w:t>108</w:t>
            </w:r>
          </w:p>
        </w:tc>
        <w:tc>
          <w:tcPr>
            <w:tcW w:w="708" w:type="dxa"/>
            <w:tcBorders>
              <w:top w:val="nil"/>
              <w:left w:val="nil"/>
              <w:bottom w:val="nil"/>
              <w:right w:val="nil"/>
            </w:tcBorders>
            <w:shd w:val="clear" w:color="auto" w:fill="auto"/>
            <w:noWrap/>
            <w:vAlign w:val="center"/>
            <w:hideMark/>
          </w:tcPr>
          <w:p w14:paraId="76508067"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095AE0B7" w14:textId="77777777" w:rsidR="006E121A" w:rsidRPr="006E121A" w:rsidRDefault="006E121A">
            <w:pPr>
              <w:jc w:val="center"/>
              <w:rPr>
                <w:color w:val="000000"/>
                <w:sz w:val="20"/>
                <w:szCs w:val="20"/>
              </w:rPr>
            </w:pPr>
            <w:r w:rsidRPr="006E121A">
              <w:rPr>
                <w:color w:val="000000"/>
                <w:sz w:val="20"/>
                <w:szCs w:val="20"/>
              </w:rPr>
              <w:t>0,37</w:t>
            </w:r>
          </w:p>
        </w:tc>
        <w:tc>
          <w:tcPr>
            <w:tcW w:w="1080" w:type="dxa"/>
            <w:tcBorders>
              <w:top w:val="nil"/>
              <w:left w:val="nil"/>
              <w:bottom w:val="nil"/>
              <w:right w:val="nil"/>
            </w:tcBorders>
            <w:shd w:val="clear" w:color="auto" w:fill="auto"/>
            <w:noWrap/>
            <w:vAlign w:val="center"/>
            <w:hideMark/>
          </w:tcPr>
          <w:p w14:paraId="7E6B722A"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7B07C378" w14:textId="77777777" w:rsidR="006E121A" w:rsidRPr="006E121A" w:rsidRDefault="006E121A">
            <w:pPr>
              <w:jc w:val="center"/>
              <w:rPr>
                <w:color w:val="000000"/>
                <w:sz w:val="20"/>
                <w:szCs w:val="20"/>
              </w:rPr>
            </w:pPr>
            <w:r w:rsidRPr="006E121A">
              <w:rPr>
                <w:color w:val="000000"/>
                <w:sz w:val="20"/>
                <w:szCs w:val="20"/>
              </w:rPr>
              <w:t>4</w:t>
            </w:r>
          </w:p>
        </w:tc>
        <w:tc>
          <w:tcPr>
            <w:tcW w:w="688" w:type="dxa"/>
            <w:tcBorders>
              <w:top w:val="nil"/>
              <w:left w:val="nil"/>
              <w:bottom w:val="nil"/>
              <w:right w:val="nil"/>
            </w:tcBorders>
            <w:shd w:val="clear" w:color="auto" w:fill="auto"/>
            <w:noWrap/>
            <w:vAlign w:val="center"/>
            <w:hideMark/>
          </w:tcPr>
          <w:p w14:paraId="73E2C981" w14:textId="77777777" w:rsidR="006E121A" w:rsidRPr="006E121A" w:rsidRDefault="006E121A">
            <w:pPr>
              <w:jc w:val="center"/>
              <w:rPr>
                <w:color w:val="000000"/>
                <w:sz w:val="20"/>
                <w:szCs w:val="20"/>
              </w:rPr>
            </w:pPr>
            <w:r w:rsidRPr="006E121A">
              <w:rPr>
                <w:color w:val="000000"/>
                <w:sz w:val="20"/>
                <w:szCs w:val="20"/>
              </w:rPr>
              <w:t>122</w:t>
            </w:r>
          </w:p>
        </w:tc>
        <w:tc>
          <w:tcPr>
            <w:tcW w:w="708" w:type="dxa"/>
            <w:tcBorders>
              <w:top w:val="nil"/>
              <w:left w:val="nil"/>
              <w:bottom w:val="nil"/>
              <w:right w:val="nil"/>
            </w:tcBorders>
            <w:shd w:val="clear" w:color="auto" w:fill="auto"/>
            <w:noWrap/>
            <w:vAlign w:val="center"/>
            <w:hideMark/>
          </w:tcPr>
          <w:p w14:paraId="5E593DE4"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0A8408D" w14:textId="77777777" w:rsidR="006E121A" w:rsidRPr="006E121A" w:rsidRDefault="006E121A">
            <w:pPr>
              <w:jc w:val="center"/>
              <w:rPr>
                <w:color w:val="000000"/>
                <w:sz w:val="20"/>
                <w:szCs w:val="20"/>
              </w:rPr>
            </w:pPr>
            <w:r w:rsidRPr="006E121A">
              <w:rPr>
                <w:color w:val="000000"/>
                <w:sz w:val="20"/>
                <w:szCs w:val="20"/>
              </w:rPr>
              <w:t>-0,46</w:t>
            </w:r>
          </w:p>
        </w:tc>
        <w:tc>
          <w:tcPr>
            <w:tcW w:w="1080" w:type="dxa"/>
            <w:tcBorders>
              <w:top w:val="nil"/>
              <w:left w:val="nil"/>
              <w:bottom w:val="nil"/>
              <w:right w:val="nil"/>
            </w:tcBorders>
            <w:shd w:val="clear" w:color="auto" w:fill="auto"/>
            <w:noWrap/>
            <w:vAlign w:val="center"/>
            <w:hideMark/>
          </w:tcPr>
          <w:p w14:paraId="71C12A33"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251BDF10" w14:textId="77777777" w:rsidTr="006E121A">
        <w:trPr>
          <w:trHeight w:val="64"/>
          <w:jc w:val="center"/>
        </w:trPr>
        <w:tc>
          <w:tcPr>
            <w:tcW w:w="1276" w:type="dxa"/>
            <w:tcBorders>
              <w:top w:val="nil"/>
              <w:left w:val="nil"/>
              <w:bottom w:val="nil"/>
              <w:right w:val="nil"/>
            </w:tcBorders>
            <w:shd w:val="clear" w:color="auto" w:fill="auto"/>
            <w:noWrap/>
            <w:vAlign w:val="center"/>
            <w:hideMark/>
          </w:tcPr>
          <w:p w14:paraId="4433AB1D" w14:textId="77777777" w:rsidR="006E121A" w:rsidRPr="006E121A" w:rsidRDefault="006E121A">
            <w:pPr>
              <w:jc w:val="center"/>
              <w:rPr>
                <w:color w:val="000000"/>
                <w:sz w:val="20"/>
                <w:szCs w:val="20"/>
              </w:rPr>
            </w:pPr>
            <w:r w:rsidRPr="006E121A">
              <w:rPr>
                <w:color w:val="000000"/>
                <w:sz w:val="20"/>
                <w:szCs w:val="20"/>
              </w:rPr>
              <w:t>37</w:t>
            </w:r>
          </w:p>
        </w:tc>
        <w:tc>
          <w:tcPr>
            <w:tcW w:w="688" w:type="dxa"/>
            <w:tcBorders>
              <w:top w:val="nil"/>
              <w:left w:val="nil"/>
              <w:bottom w:val="nil"/>
              <w:right w:val="nil"/>
            </w:tcBorders>
            <w:shd w:val="clear" w:color="auto" w:fill="auto"/>
            <w:noWrap/>
            <w:vAlign w:val="center"/>
            <w:hideMark/>
          </w:tcPr>
          <w:p w14:paraId="0D38452A" w14:textId="77777777" w:rsidR="006E121A" w:rsidRPr="006E121A" w:rsidRDefault="006E121A">
            <w:pPr>
              <w:jc w:val="center"/>
              <w:rPr>
                <w:color w:val="000000"/>
                <w:sz w:val="20"/>
                <w:szCs w:val="20"/>
              </w:rPr>
            </w:pPr>
            <w:r w:rsidRPr="006E121A">
              <w:rPr>
                <w:color w:val="000000"/>
                <w:sz w:val="20"/>
                <w:szCs w:val="20"/>
              </w:rPr>
              <w:t>109</w:t>
            </w:r>
          </w:p>
        </w:tc>
        <w:tc>
          <w:tcPr>
            <w:tcW w:w="708" w:type="dxa"/>
            <w:tcBorders>
              <w:top w:val="nil"/>
              <w:left w:val="nil"/>
              <w:bottom w:val="nil"/>
              <w:right w:val="nil"/>
            </w:tcBorders>
            <w:shd w:val="clear" w:color="auto" w:fill="auto"/>
            <w:noWrap/>
            <w:vAlign w:val="center"/>
            <w:hideMark/>
          </w:tcPr>
          <w:p w14:paraId="42C216A1"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AEAE513" w14:textId="77777777" w:rsidR="006E121A" w:rsidRPr="006E121A" w:rsidRDefault="006E121A">
            <w:pPr>
              <w:jc w:val="center"/>
              <w:rPr>
                <w:color w:val="000000"/>
                <w:sz w:val="20"/>
                <w:szCs w:val="20"/>
              </w:rPr>
            </w:pPr>
            <w:r w:rsidRPr="006E121A">
              <w:rPr>
                <w:color w:val="000000"/>
                <w:sz w:val="20"/>
                <w:szCs w:val="20"/>
              </w:rPr>
              <w:t>0,31</w:t>
            </w:r>
          </w:p>
        </w:tc>
        <w:tc>
          <w:tcPr>
            <w:tcW w:w="1080" w:type="dxa"/>
            <w:tcBorders>
              <w:top w:val="nil"/>
              <w:left w:val="nil"/>
              <w:bottom w:val="nil"/>
              <w:right w:val="nil"/>
            </w:tcBorders>
            <w:shd w:val="clear" w:color="auto" w:fill="auto"/>
            <w:noWrap/>
            <w:vAlign w:val="center"/>
            <w:hideMark/>
          </w:tcPr>
          <w:p w14:paraId="1062C16D"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37A33CED" w14:textId="77777777" w:rsidR="006E121A" w:rsidRPr="006E121A" w:rsidRDefault="006E121A">
            <w:pPr>
              <w:jc w:val="center"/>
              <w:rPr>
                <w:color w:val="000000"/>
                <w:sz w:val="20"/>
                <w:szCs w:val="20"/>
              </w:rPr>
            </w:pPr>
            <w:r w:rsidRPr="006E121A">
              <w:rPr>
                <w:color w:val="000000"/>
                <w:sz w:val="20"/>
                <w:szCs w:val="20"/>
              </w:rPr>
              <w:t>5</w:t>
            </w:r>
          </w:p>
        </w:tc>
        <w:tc>
          <w:tcPr>
            <w:tcW w:w="688" w:type="dxa"/>
            <w:tcBorders>
              <w:top w:val="nil"/>
              <w:left w:val="nil"/>
              <w:bottom w:val="nil"/>
              <w:right w:val="nil"/>
            </w:tcBorders>
            <w:shd w:val="clear" w:color="auto" w:fill="auto"/>
            <w:noWrap/>
            <w:vAlign w:val="center"/>
            <w:hideMark/>
          </w:tcPr>
          <w:p w14:paraId="0C653122" w14:textId="77777777" w:rsidR="006E121A" w:rsidRPr="006E121A" w:rsidRDefault="006E121A">
            <w:pPr>
              <w:jc w:val="center"/>
              <w:rPr>
                <w:color w:val="000000"/>
                <w:sz w:val="20"/>
                <w:szCs w:val="20"/>
              </w:rPr>
            </w:pPr>
            <w:r w:rsidRPr="006E121A">
              <w:rPr>
                <w:color w:val="000000"/>
                <w:sz w:val="20"/>
                <w:szCs w:val="20"/>
              </w:rPr>
              <w:t>122</w:t>
            </w:r>
          </w:p>
        </w:tc>
        <w:tc>
          <w:tcPr>
            <w:tcW w:w="708" w:type="dxa"/>
            <w:tcBorders>
              <w:top w:val="nil"/>
              <w:left w:val="nil"/>
              <w:bottom w:val="nil"/>
              <w:right w:val="nil"/>
            </w:tcBorders>
            <w:shd w:val="clear" w:color="auto" w:fill="auto"/>
            <w:noWrap/>
            <w:vAlign w:val="center"/>
            <w:hideMark/>
          </w:tcPr>
          <w:p w14:paraId="211AA172"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15B05FD1" w14:textId="77777777" w:rsidR="006E121A" w:rsidRPr="006E121A" w:rsidRDefault="006E121A">
            <w:pPr>
              <w:jc w:val="center"/>
              <w:rPr>
                <w:color w:val="000000"/>
                <w:sz w:val="20"/>
                <w:szCs w:val="20"/>
              </w:rPr>
            </w:pPr>
            <w:r w:rsidRPr="006E121A">
              <w:rPr>
                <w:color w:val="000000"/>
                <w:sz w:val="20"/>
                <w:szCs w:val="20"/>
              </w:rPr>
              <w:t>-0,46</w:t>
            </w:r>
          </w:p>
        </w:tc>
        <w:tc>
          <w:tcPr>
            <w:tcW w:w="1080" w:type="dxa"/>
            <w:tcBorders>
              <w:top w:val="nil"/>
              <w:left w:val="nil"/>
              <w:bottom w:val="nil"/>
              <w:right w:val="nil"/>
            </w:tcBorders>
            <w:shd w:val="clear" w:color="auto" w:fill="auto"/>
            <w:noWrap/>
            <w:vAlign w:val="center"/>
            <w:hideMark/>
          </w:tcPr>
          <w:p w14:paraId="2A58A0C1"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72DD89CB"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39491F36" w14:textId="77777777" w:rsidR="006E121A" w:rsidRPr="006E121A" w:rsidRDefault="006E121A">
            <w:pPr>
              <w:jc w:val="center"/>
              <w:rPr>
                <w:color w:val="000000"/>
                <w:sz w:val="20"/>
                <w:szCs w:val="20"/>
              </w:rPr>
            </w:pPr>
            <w:r w:rsidRPr="006E121A">
              <w:rPr>
                <w:color w:val="000000"/>
                <w:sz w:val="20"/>
                <w:szCs w:val="20"/>
              </w:rPr>
              <w:t>29</w:t>
            </w:r>
          </w:p>
        </w:tc>
        <w:tc>
          <w:tcPr>
            <w:tcW w:w="688" w:type="dxa"/>
            <w:tcBorders>
              <w:top w:val="nil"/>
              <w:left w:val="nil"/>
              <w:bottom w:val="nil"/>
              <w:right w:val="nil"/>
            </w:tcBorders>
            <w:shd w:val="clear" w:color="auto" w:fill="auto"/>
            <w:noWrap/>
            <w:vAlign w:val="center"/>
            <w:hideMark/>
          </w:tcPr>
          <w:p w14:paraId="453F2F83" w14:textId="77777777" w:rsidR="006E121A" w:rsidRPr="006E121A" w:rsidRDefault="006E121A">
            <w:pPr>
              <w:jc w:val="center"/>
              <w:rPr>
                <w:color w:val="000000"/>
                <w:sz w:val="20"/>
                <w:szCs w:val="20"/>
              </w:rPr>
            </w:pPr>
            <w:r w:rsidRPr="006E121A">
              <w:rPr>
                <w:color w:val="000000"/>
                <w:sz w:val="20"/>
                <w:szCs w:val="20"/>
              </w:rPr>
              <w:t>110</w:t>
            </w:r>
          </w:p>
        </w:tc>
        <w:tc>
          <w:tcPr>
            <w:tcW w:w="708" w:type="dxa"/>
            <w:tcBorders>
              <w:top w:val="nil"/>
              <w:left w:val="nil"/>
              <w:bottom w:val="nil"/>
              <w:right w:val="nil"/>
            </w:tcBorders>
            <w:shd w:val="clear" w:color="auto" w:fill="auto"/>
            <w:noWrap/>
            <w:vAlign w:val="center"/>
            <w:hideMark/>
          </w:tcPr>
          <w:p w14:paraId="240E86B7"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5C52D0F4" w14:textId="77777777" w:rsidR="006E121A" w:rsidRPr="006E121A" w:rsidRDefault="006E121A">
            <w:pPr>
              <w:jc w:val="center"/>
              <w:rPr>
                <w:color w:val="000000"/>
                <w:sz w:val="20"/>
                <w:szCs w:val="20"/>
              </w:rPr>
            </w:pPr>
            <w:r w:rsidRPr="006E121A">
              <w:rPr>
                <w:color w:val="000000"/>
                <w:sz w:val="20"/>
                <w:szCs w:val="20"/>
              </w:rPr>
              <w:t>0,25</w:t>
            </w:r>
          </w:p>
        </w:tc>
        <w:tc>
          <w:tcPr>
            <w:tcW w:w="1080" w:type="dxa"/>
            <w:tcBorders>
              <w:top w:val="nil"/>
              <w:left w:val="nil"/>
              <w:bottom w:val="nil"/>
              <w:right w:val="nil"/>
            </w:tcBorders>
            <w:shd w:val="clear" w:color="auto" w:fill="auto"/>
            <w:noWrap/>
            <w:vAlign w:val="center"/>
            <w:hideMark/>
          </w:tcPr>
          <w:p w14:paraId="7026FC80"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22B1AEDE" w14:textId="77777777" w:rsidR="006E121A" w:rsidRPr="006E121A" w:rsidRDefault="006E121A">
            <w:pPr>
              <w:jc w:val="center"/>
              <w:rPr>
                <w:color w:val="000000"/>
                <w:sz w:val="20"/>
                <w:szCs w:val="20"/>
              </w:rPr>
            </w:pPr>
            <w:r w:rsidRPr="006E121A">
              <w:rPr>
                <w:color w:val="000000"/>
                <w:sz w:val="20"/>
                <w:szCs w:val="20"/>
              </w:rPr>
              <w:t>21</w:t>
            </w:r>
          </w:p>
        </w:tc>
        <w:tc>
          <w:tcPr>
            <w:tcW w:w="688" w:type="dxa"/>
            <w:tcBorders>
              <w:top w:val="nil"/>
              <w:left w:val="nil"/>
              <w:bottom w:val="nil"/>
              <w:right w:val="nil"/>
            </w:tcBorders>
            <w:shd w:val="clear" w:color="auto" w:fill="auto"/>
            <w:noWrap/>
            <w:vAlign w:val="center"/>
            <w:hideMark/>
          </w:tcPr>
          <w:p w14:paraId="158E3193" w14:textId="77777777" w:rsidR="006E121A" w:rsidRPr="006E121A" w:rsidRDefault="006E121A">
            <w:pPr>
              <w:jc w:val="center"/>
              <w:rPr>
                <w:color w:val="000000"/>
                <w:sz w:val="20"/>
                <w:szCs w:val="20"/>
              </w:rPr>
            </w:pPr>
            <w:r w:rsidRPr="006E121A">
              <w:rPr>
                <w:color w:val="000000"/>
                <w:sz w:val="20"/>
                <w:szCs w:val="20"/>
              </w:rPr>
              <w:t>123</w:t>
            </w:r>
          </w:p>
        </w:tc>
        <w:tc>
          <w:tcPr>
            <w:tcW w:w="708" w:type="dxa"/>
            <w:tcBorders>
              <w:top w:val="nil"/>
              <w:left w:val="nil"/>
              <w:bottom w:val="nil"/>
              <w:right w:val="nil"/>
            </w:tcBorders>
            <w:shd w:val="clear" w:color="auto" w:fill="auto"/>
            <w:noWrap/>
            <w:vAlign w:val="center"/>
            <w:hideMark/>
          </w:tcPr>
          <w:p w14:paraId="0B108D5A"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150B6AF9" w14:textId="77777777" w:rsidR="006E121A" w:rsidRPr="006E121A" w:rsidRDefault="006E121A">
            <w:pPr>
              <w:jc w:val="center"/>
              <w:rPr>
                <w:color w:val="000000"/>
                <w:sz w:val="20"/>
                <w:szCs w:val="20"/>
              </w:rPr>
            </w:pPr>
            <w:r w:rsidRPr="006E121A">
              <w:rPr>
                <w:color w:val="000000"/>
                <w:sz w:val="20"/>
                <w:szCs w:val="20"/>
              </w:rPr>
              <w:t>-0,52</w:t>
            </w:r>
          </w:p>
        </w:tc>
        <w:tc>
          <w:tcPr>
            <w:tcW w:w="1080" w:type="dxa"/>
            <w:tcBorders>
              <w:top w:val="nil"/>
              <w:left w:val="nil"/>
              <w:bottom w:val="nil"/>
              <w:right w:val="nil"/>
            </w:tcBorders>
            <w:shd w:val="clear" w:color="auto" w:fill="auto"/>
            <w:noWrap/>
            <w:vAlign w:val="center"/>
            <w:hideMark/>
          </w:tcPr>
          <w:p w14:paraId="72138B8D"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69DC01D8"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37FC2E67" w14:textId="77777777" w:rsidR="006E121A" w:rsidRPr="006E121A" w:rsidRDefault="006E121A">
            <w:pPr>
              <w:jc w:val="center"/>
              <w:rPr>
                <w:color w:val="000000"/>
                <w:sz w:val="20"/>
                <w:szCs w:val="20"/>
              </w:rPr>
            </w:pPr>
            <w:r w:rsidRPr="006E121A">
              <w:rPr>
                <w:color w:val="000000"/>
                <w:sz w:val="20"/>
                <w:szCs w:val="20"/>
              </w:rPr>
              <w:t>31</w:t>
            </w:r>
          </w:p>
        </w:tc>
        <w:tc>
          <w:tcPr>
            <w:tcW w:w="688" w:type="dxa"/>
            <w:tcBorders>
              <w:top w:val="nil"/>
              <w:left w:val="nil"/>
              <w:bottom w:val="nil"/>
              <w:right w:val="nil"/>
            </w:tcBorders>
            <w:shd w:val="clear" w:color="auto" w:fill="auto"/>
            <w:noWrap/>
            <w:vAlign w:val="center"/>
            <w:hideMark/>
          </w:tcPr>
          <w:p w14:paraId="608CF06B" w14:textId="77777777" w:rsidR="006E121A" w:rsidRPr="006E121A" w:rsidRDefault="006E121A">
            <w:pPr>
              <w:jc w:val="center"/>
              <w:rPr>
                <w:color w:val="000000"/>
                <w:sz w:val="20"/>
                <w:szCs w:val="20"/>
              </w:rPr>
            </w:pPr>
            <w:r w:rsidRPr="006E121A">
              <w:rPr>
                <w:color w:val="000000"/>
                <w:sz w:val="20"/>
                <w:szCs w:val="20"/>
              </w:rPr>
              <w:t>110</w:t>
            </w:r>
          </w:p>
        </w:tc>
        <w:tc>
          <w:tcPr>
            <w:tcW w:w="708" w:type="dxa"/>
            <w:tcBorders>
              <w:top w:val="nil"/>
              <w:left w:val="nil"/>
              <w:bottom w:val="nil"/>
              <w:right w:val="nil"/>
            </w:tcBorders>
            <w:shd w:val="clear" w:color="auto" w:fill="auto"/>
            <w:noWrap/>
            <w:vAlign w:val="center"/>
            <w:hideMark/>
          </w:tcPr>
          <w:p w14:paraId="19F03242"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EC4CB58" w14:textId="77777777" w:rsidR="006E121A" w:rsidRPr="006E121A" w:rsidRDefault="006E121A">
            <w:pPr>
              <w:jc w:val="center"/>
              <w:rPr>
                <w:color w:val="000000"/>
                <w:sz w:val="20"/>
                <w:szCs w:val="20"/>
              </w:rPr>
            </w:pPr>
            <w:r w:rsidRPr="006E121A">
              <w:rPr>
                <w:color w:val="000000"/>
                <w:sz w:val="20"/>
                <w:szCs w:val="20"/>
              </w:rPr>
              <w:t>0,25</w:t>
            </w:r>
          </w:p>
        </w:tc>
        <w:tc>
          <w:tcPr>
            <w:tcW w:w="1080" w:type="dxa"/>
            <w:tcBorders>
              <w:top w:val="nil"/>
              <w:left w:val="nil"/>
              <w:bottom w:val="nil"/>
              <w:right w:val="nil"/>
            </w:tcBorders>
            <w:shd w:val="clear" w:color="auto" w:fill="auto"/>
            <w:noWrap/>
            <w:vAlign w:val="center"/>
            <w:hideMark/>
          </w:tcPr>
          <w:p w14:paraId="4EB9BFBE"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46FDAE85" w14:textId="77777777" w:rsidR="006E121A" w:rsidRPr="006E121A" w:rsidRDefault="006E121A">
            <w:pPr>
              <w:jc w:val="center"/>
              <w:rPr>
                <w:color w:val="000000"/>
                <w:sz w:val="20"/>
                <w:szCs w:val="20"/>
              </w:rPr>
            </w:pPr>
            <w:r w:rsidRPr="006E121A">
              <w:rPr>
                <w:color w:val="000000"/>
                <w:sz w:val="20"/>
                <w:szCs w:val="20"/>
              </w:rPr>
              <w:t>3</w:t>
            </w:r>
          </w:p>
        </w:tc>
        <w:tc>
          <w:tcPr>
            <w:tcW w:w="688" w:type="dxa"/>
            <w:tcBorders>
              <w:top w:val="nil"/>
              <w:left w:val="nil"/>
              <w:bottom w:val="nil"/>
              <w:right w:val="nil"/>
            </w:tcBorders>
            <w:shd w:val="clear" w:color="auto" w:fill="auto"/>
            <w:noWrap/>
            <w:vAlign w:val="center"/>
            <w:hideMark/>
          </w:tcPr>
          <w:p w14:paraId="0D1CFDA2" w14:textId="77777777" w:rsidR="006E121A" w:rsidRPr="006E121A" w:rsidRDefault="006E121A">
            <w:pPr>
              <w:jc w:val="center"/>
              <w:rPr>
                <w:color w:val="000000"/>
                <w:sz w:val="20"/>
                <w:szCs w:val="20"/>
              </w:rPr>
            </w:pPr>
            <w:r w:rsidRPr="006E121A">
              <w:rPr>
                <w:color w:val="000000"/>
                <w:sz w:val="20"/>
                <w:szCs w:val="20"/>
              </w:rPr>
              <w:t>125</w:t>
            </w:r>
          </w:p>
        </w:tc>
        <w:tc>
          <w:tcPr>
            <w:tcW w:w="708" w:type="dxa"/>
            <w:tcBorders>
              <w:top w:val="nil"/>
              <w:left w:val="nil"/>
              <w:bottom w:val="nil"/>
              <w:right w:val="nil"/>
            </w:tcBorders>
            <w:shd w:val="clear" w:color="auto" w:fill="auto"/>
            <w:noWrap/>
            <w:vAlign w:val="center"/>
            <w:hideMark/>
          </w:tcPr>
          <w:p w14:paraId="2C3AF71C"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D26BD0B" w14:textId="77777777" w:rsidR="006E121A" w:rsidRPr="006E121A" w:rsidRDefault="006E121A">
            <w:pPr>
              <w:jc w:val="center"/>
              <w:rPr>
                <w:color w:val="000000"/>
                <w:sz w:val="20"/>
                <w:szCs w:val="20"/>
              </w:rPr>
            </w:pPr>
            <w:r w:rsidRPr="006E121A">
              <w:rPr>
                <w:color w:val="000000"/>
                <w:sz w:val="20"/>
                <w:szCs w:val="20"/>
              </w:rPr>
              <w:t>-0,64</w:t>
            </w:r>
          </w:p>
        </w:tc>
        <w:tc>
          <w:tcPr>
            <w:tcW w:w="1080" w:type="dxa"/>
            <w:tcBorders>
              <w:top w:val="nil"/>
              <w:left w:val="nil"/>
              <w:bottom w:val="nil"/>
              <w:right w:val="nil"/>
            </w:tcBorders>
            <w:shd w:val="clear" w:color="auto" w:fill="auto"/>
            <w:noWrap/>
            <w:vAlign w:val="center"/>
            <w:hideMark/>
          </w:tcPr>
          <w:p w14:paraId="022F40F7"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12BF563E"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383FAB91" w14:textId="77777777" w:rsidR="006E121A" w:rsidRPr="006E121A" w:rsidRDefault="006E121A">
            <w:pPr>
              <w:jc w:val="center"/>
              <w:rPr>
                <w:color w:val="000000"/>
                <w:sz w:val="20"/>
                <w:szCs w:val="20"/>
              </w:rPr>
            </w:pPr>
            <w:r w:rsidRPr="006E121A">
              <w:rPr>
                <w:color w:val="000000"/>
                <w:sz w:val="20"/>
                <w:szCs w:val="20"/>
              </w:rPr>
              <w:t>33</w:t>
            </w:r>
          </w:p>
        </w:tc>
        <w:tc>
          <w:tcPr>
            <w:tcW w:w="688" w:type="dxa"/>
            <w:tcBorders>
              <w:top w:val="nil"/>
              <w:left w:val="nil"/>
              <w:bottom w:val="nil"/>
              <w:right w:val="nil"/>
            </w:tcBorders>
            <w:shd w:val="clear" w:color="auto" w:fill="auto"/>
            <w:noWrap/>
            <w:vAlign w:val="center"/>
            <w:hideMark/>
          </w:tcPr>
          <w:p w14:paraId="7DA599F6" w14:textId="77777777" w:rsidR="006E121A" w:rsidRPr="006E121A" w:rsidRDefault="006E121A">
            <w:pPr>
              <w:jc w:val="center"/>
              <w:rPr>
                <w:color w:val="000000"/>
                <w:sz w:val="20"/>
                <w:szCs w:val="20"/>
              </w:rPr>
            </w:pPr>
            <w:r w:rsidRPr="006E121A">
              <w:rPr>
                <w:color w:val="000000"/>
                <w:sz w:val="20"/>
                <w:szCs w:val="20"/>
              </w:rPr>
              <w:t>110</w:t>
            </w:r>
          </w:p>
        </w:tc>
        <w:tc>
          <w:tcPr>
            <w:tcW w:w="708" w:type="dxa"/>
            <w:tcBorders>
              <w:top w:val="nil"/>
              <w:left w:val="nil"/>
              <w:bottom w:val="nil"/>
              <w:right w:val="nil"/>
            </w:tcBorders>
            <w:shd w:val="clear" w:color="auto" w:fill="auto"/>
            <w:noWrap/>
            <w:vAlign w:val="center"/>
            <w:hideMark/>
          </w:tcPr>
          <w:p w14:paraId="55106CB9"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7227E6DF" w14:textId="77777777" w:rsidR="006E121A" w:rsidRPr="006E121A" w:rsidRDefault="006E121A">
            <w:pPr>
              <w:jc w:val="center"/>
              <w:rPr>
                <w:color w:val="000000"/>
                <w:sz w:val="20"/>
                <w:szCs w:val="20"/>
              </w:rPr>
            </w:pPr>
            <w:r w:rsidRPr="006E121A">
              <w:rPr>
                <w:color w:val="000000"/>
                <w:sz w:val="20"/>
                <w:szCs w:val="20"/>
              </w:rPr>
              <w:t>0,25</w:t>
            </w:r>
          </w:p>
        </w:tc>
        <w:tc>
          <w:tcPr>
            <w:tcW w:w="1080" w:type="dxa"/>
            <w:tcBorders>
              <w:top w:val="nil"/>
              <w:left w:val="nil"/>
              <w:bottom w:val="nil"/>
              <w:right w:val="nil"/>
            </w:tcBorders>
            <w:shd w:val="clear" w:color="auto" w:fill="auto"/>
            <w:noWrap/>
            <w:vAlign w:val="center"/>
            <w:hideMark/>
          </w:tcPr>
          <w:p w14:paraId="7FD0E7E7"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0C5D8288" w14:textId="77777777" w:rsidR="006E121A" w:rsidRPr="006E121A" w:rsidRDefault="006E121A">
            <w:pPr>
              <w:jc w:val="center"/>
              <w:rPr>
                <w:color w:val="000000"/>
                <w:sz w:val="20"/>
                <w:szCs w:val="20"/>
              </w:rPr>
            </w:pPr>
            <w:r w:rsidRPr="006E121A">
              <w:rPr>
                <w:color w:val="000000"/>
                <w:sz w:val="20"/>
                <w:szCs w:val="20"/>
              </w:rPr>
              <w:t>8</w:t>
            </w:r>
          </w:p>
        </w:tc>
        <w:tc>
          <w:tcPr>
            <w:tcW w:w="688" w:type="dxa"/>
            <w:tcBorders>
              <w:top w:val="nil"/>
              <w:left w:val="nil"/>
              <w:bottom w:val="nil"/>
              <w:right w:val="nil"/>
            </w:tcBorders>
            <w:shd w:val="clear" w:color="auto" w:fill="auto"/>
            <w:noWrap/>
            <w:vAlign w:val="center"/>
            <w:hideMark/>
          </w:tcPr>
          <w:p w14:paraId="7A654763" w14:textId="77777777" w:rsidR="006E121A" w:rsidRPr="006E121A" w:rsidRDefault="006E121A">
            <w:pPr>
              <w:jc w:val="center"/>
              <w:rPr>
                <w:color w:val="000000"/>
                <w:sz w:val="20"/>
                <w:szCs w:val="20"/>
              </w:rPr>
            </w:pPr>
            <w:r w:rsidRPr="006E121A">
              <w:rPr>
                <w:color w:val="000000"/>
                <w:sz w:val="20"/>
                <w:szCs w:val="20"/>
              </w:rPr>
              <w:t>126</w:t>
            </w:r>
          </w:p>
        </w:tc>
        <w:tc>
          <w:tcPr>
            <w:tcW w:w="708" w:type="dxa"/>
            <w:tcBorders>
              <w:top w:val="nil"/>
              <w:left w:val="nil"/>
              <w:bottom w:val="nil"/>
              <w:right w:val="nil"/>
            </w:tcBorders>
            <w:shd w:val="clear" w:color="auto" w:fill="auto"/>
            <w:noWrap/>
            <w:vAlign w:val="center"/>
            <w:hideMark/>
          </w:tcPr>
          <w:p w14:paraId="1A7092B5"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BB8F966" w14:textId="77777777" w:rsidR="006E121A" w:rsidRPr="006E121A" w:rsidRDefault="006E121A">
            <w:pPr>
              <w:jc w:val="center"/>
              <w:rPr>
                <w:color w:val="000000"/>
                <w:sz w:val="20"/>
                <w:szCs w:val="20"/>
              </w:rPr>
            </w:pPr>
            <w:r w:rsidRPr="006E121A">
              <w:rPr>
                <w:color w:val="000000"/>
                <w:sz w:val="20"/>
                <w:szCs w:val="20"/>
              </w:rPr>
              <w:t>-0,7</w:t>
            </w:r>
          </w:p>
        </w:tc>
        <w:tc>
          <w:tcPr>
            <w:tcW w:w="1080" w:type="dxa"/>
            <w:tcBorders>
              <w:top w:val="nil"/>
              <w:left w:val="nil"/>
              <w:bottom w:val="nil"/>
              <w:right w:val="nil"/>
            </w:tcBorders>
            <w:shd w:val="clear" w:color="auto" w:fill="auto"/>
            <w:noWrap/>
            <w:vAlign w:val="center"/>
            <w:hideMark/>
          </w:tcPr>
          <w:p w14:paraId="3244C17B"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6DF144FE"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515C31BC" w14:textId="77777777" w:rsidR="006E121A" w:rsidRPr="006E121A" w:rsidRDefault="006E121A">
            <w:pPr>
              <w:jc w:val="center"/>
              <w:rPr>
                <w:color w:val="000000"/>
                <w:sz w:val="20"/>
                <w:szCs w:val="20"/>
              </w:rPr>
            </w:pPr>
            <w:r w:rsidRPr="006E121A">
              <w:rPr>
                <w:color w:val="000000"/>
                <w:sz w:val="20"/>
                <w:szCs w:val="20"/>
              </w:rPr>
              <w:t>6</w:t>
            </w:r>
          </w:p>
        </w:tc>
        <w:tc>
          <w:tcPr>
            <w:tcW w:w="688" w:type="dxa"/>
            <w:tcBorders>
              <w:top w:val="nil"/>
              <w:left w:val="nil"/>
              <w:bottom w:val="nil"/>
              <w:right w:val="nil"/>
            </w:tcBorders>
            <w:shd w:val="clear" w:color="auto" w:fill="auto"/>
            <w:noWrap/>
            <w:vAlign w:val="center"/>
            <w:hideMark/>
          </w:tcPr>
          <w:p w14:paraId="58ECCF63" w14:textId="77777777" w:rsidR="006E121A" w:rsidRPr="006E121A" w:rsidRDefault="006E121A">
            <w:pPr>
              <w:jc w:val="center"/>
              <w:rPr>
                <w:color w:val="000000"/>
                <w:sz w:val="20"/>
                <w:szCs w:val="20"/>
              </w:rPr>
            </w:pPr>
            <w:r w:rsidRPr="006E121A">
              <w:rPr>
                <w:color w:val="000000"/>
                <w:sz w:val="20"/>
                <w:szCs w:val="20"/>
              </w:rPr>
              <w:t>111</w:t>
            </w:r>
          </w:p>
        </w:tc>
        <w:tc>
          <w:tcPr>
            <w:tcW w:w="708" w:type="dxa"/>
            <w:tcBorders>
              <w:top w:val="nil"/>
              <w:left w:val="nil"/>
              <w:bottom w:val="nil"/>
              <w:right w:val="nil"/>
            </w:tcBorders>
            <w:shd w:val="clear" w:color="auto" w:fill="auto"/>
            <w:noWrap/>
            <w:vAlign w:val="center"/>
            <w:hideMark/>
          </w:tcPr>
          <w:p w14:paraId="0FDCFDDB"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C037BD3" w14:textId="77777777" w:rsidR="006E121A" w:rsidRPr="006E121A" w:rsidRDefault="006E121A">
            <w:pPr>
              <w:jc w:val="center"/>
              <w:rPr>
                <w:color w:val="000000"/>
                <w:sz w:val="20"/>
                <w:szCs w:val="20"/>
              </w:rPr>
            </w:pPr>
            <w:r w:rsidRPr="006E121A">
              <w:rPr>
                <w:color w:val="000000"/>
                <w:sz w:val="20"/>
                <w:szCs w:val="20"/>
              </w:rPr>
              <w:t>0,19</w:t>
            </w:r>
          </w:p>
        </w:tc>
        <w:tc>
          <w:tcPr>
            <w:tcW w:w="1080" w:type="dxa"/>
            <w:tcBorders>
              <w:top w:val="nil"/>
              <w:left w:val="nil"/>
              <w:bottom w:val="nil"/>
              <w:right w:val="nil"/>
            </w:tcBorders>
            <w:shd w:val="clear" w:color="auto" w:fill="auto"/>
            <w:noWrap/>
            <w:vAlign w:val="center"/>
            <w:hideMark/>
          </w:tcPr>
          <w:p w14:paraId="1CB20926"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7515B2D2" w14:textId="77777777" w:rsidR="006E121A" w:rsidRPr="006E121A" w:rsidRDefault="006E121A">
            <w:pPr>
              <w:jc w:val="center"/>
              <w:rPr>
                <w:color w:val="000000"/>
                <w:sz w:val="20"/>
                <w:szCs w:val="20"/>
              </w:rPr>
            </w:pPr>
            <w:r w:rsidRPr="006E121A">
              <w:rPr>
                <w:color w:val="000000"/>
                <w:sz w:val="20"/>
                <w:szCs w:val="20"/>
              </w:rPr>
              <w:t>17</w:t>
            </w:r>
          </w:p>
        </w:tc>
        <w:tc>
          <w:tcPr>
            <w:tcW w:w="688" w:type="dxa"/>
            <w:tcBorders>
              <w:top w:val="nil"/>
              <w:left w:val="nil"/>
              <w:bottom w:val="nil"/>
              <w:right w:val="nil"/>
            </w:tcBorders>
            <w:shd w:val="clear" w:color="auto" w:fill="auto"/>
            <w:noWrap/>
            <w:vAlign w:val="center"/>
            <w:hideMark/>
          </w:tcPr>
          <w:p w14:paraId="5C7A0F15" w14:textId="77777777" w:rsidR="006E121A" w:rsidRPr="006E121A" w:rsidRDefault="006E121A">
            <w:pPr>
              <w:jc w:val="center"/>
              <w:rPr>
                <w:color w:val="000000"/>
                <w:sz w:val="20"/>
                <w:szCs w:val="20"/>
              </w:rPr>
            </w:pPr>
            <w:r w:rsidRPr="006E121A">
              <w:rPr>
                <w:color w:val="000000"/>
                <w:sz w:val="20"/>
                <w:szCs w:val="20"/>
              </w:rPr>
              <w:t>126</w:t>
            </w:r>
          </w:p>
        </w:tc>
        <w:tc>
          <w:tcPr>
            <w:tcW w:w="708" w:type="dxa"/>
            <w:tcBorders>
              <w:top w:val="nil"/>
              <w:left w:val="nil"/>
              <w:bottom w:val="nil"/>
              <w:right w:val="nil"/>
            </w:tcBorders>
            <w:shd w:val="clear" w:color="auto" w:fill="auto"/>
            <w:noWrap/>
            <w:vAlign w:val="center"/>
            <w:hideMark/>
          </w:tcPr>
          <w:p w14:paraId="51A18EF1"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3DF5861F" w14:textId="77777777" w:rsidR="006E121A" w:rsidRPr="006E121A" w:rsidRDefault="006E121A">
            <w:pPr>
              <w:jc w:val="center"/>
              <w:rPr>
                <w:color w:val="000000"/>
                <w:sz w:val="20"/>
                <w:szCs w:val="20"/>
              </w:rPr>
            </w:pPr>
            <w:r w:rsidRPr="006E121A">
              <w:rPr>
                <w:color w:val="000000"/>
                <w:sz w:val="20"/>
                <w:szCs w:val="20"/>
              </w:rPr>
              <w:t>-0,7</w:t>
            </w:r>
          </w:p>
        </w:tc>
        <w:tc>
          <w:tcPr>
            <w:tcW w:w="1080" w:type="dxa"/>
            <w:tcBorders>
              <w:top w:val="nil"/>
              <w:left w:val="nil"/>
              <w:bottom w:val="nil"/>
              <w:right w:val="nil"/>
            </w:tcBorders>
            <w:shd w:val="clear" w:color="auto" w:fill="auto"/>
            <w:noWrap/>
            <w:vAlign w:val="center"/>
            <w:hideMark/>
          </w:tcPr>
          <w:p w14:paraId="0F27338C"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0C26B1CF"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5BF0BAE2" w14:textId="77777777" w:rsidR="006E121A" w:rsidRPr="006E121A" w:rsidRDefault="006E121A">
            <w:pPr>
              <w:jc w:val="center"/>
              <w:rPr>
                <w:color w:val="000000"/>
                <w:sz w:val="20"/>
                <w:szCs w:val="20"/>
              </w:rPr>
            </w:pPr>
            <w:r w:rsidRPr="006E121A">
              <w:rPr>
                <w:color w:val="000000"/>
                <w:sz w:val="20"/>
                <w:szCs w:val="20"/>
              </w:rPr>
              <w:t>30</w:t>
            </w:r>
          </w:p>
        </w:tc>
        <w:tc>
          <w:tcPr>
            <w:tcW w:w="688" w:type="dxa"/>
            <w:tcBorders>
              <w:top w:val="nil"/>
              <w:left w:val="nil"/>
              <w:bottom w:val="nil"/>
              <w:right w:val="nil"/>
            </w:tcBorders>
            <w:shd w:val="clear" w:color="auto" w:fill="auto"/>
            <w:noWrap/>
            <w:vAlign w:val="center"/>
            <w:hideMark/>
          </w:tcPr>
          <w:p w14:paraId="3D3E5E9F" w14:textId="77777777" w:rsidR="006E121A" w:rsidRPr="006E121A" w:rsidRDefault="006E121A">
            <w:pPr>
              <w:jc w:val="center"/>
              <w:rPr>
                <w:color w:val="000000"/>
                <w:sz w:val="20"/>
                <w:szCs w:val="20"/>
              </w:rPr>
            </w:pPr>
            <w:r w:rsidRPr="006E121A">
              <w:rPr>
                <w:color w:val="000000"/>
                <w:sz w:val="20"/>
                <w:szCs w:val="20"/>
              </w:rPr>
              <w:t>111</w:t>
            </w:r>
          </w:p>
        </w:tc>
        <w:tc>
          <w:tcPr>
            <w:tcW w:w="708" w:type="dxa"/>
            <w:tcBorders>
              <w:top w:val="nil"/>
              <w:left w:val="nil"/>
              <w:bottom w:val="nil"/>
              <w:right w:val="nil"/>
            </w:tcBorders>
            <w:shd w:val="clear" w:color="auto" w:fill="auto"/>
            <w:noWrap/>
            <w:vAlign w:val="center"/>
            <w:hideMark/>
          </w:tcPr>
          <w:p w14:paraId="1CC0D088"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C0CB1EC" w14:textId="77777777" w:rsidR="006E121A" w:rsidRPr="006E121A" w:rsidRDefault="006E121A">
            <w:pPr>
              <w:jc w:val="center"/>
              <w:rPr>
                <w:color w:val="000000"/>
                <w:sz w:val="20"/>
                <w:szCs w:val="20"/>
              </w:rPr>
            </w:pPr>
            <w:r w:rsidRPr="006E121A">
              <w:rPr>
                <w:color w:val="000000"/>
                <w:sz w:val="20"/>
                <w:szCs w:val="20"/>
              </w:rPr>
              <w:t>0,19</w:t>
            </w:r>
          </w:p>
        </w:tc>
        <w:tc>
          <w:tcPr>
            <w:tcW w:w="1080" w:type="dxa"/>
            <w:tcBorders>
              <w:top w:val="nil"/>
              <w:left w:val="nil"/>
              <w:bottom w:val="nil"/>
              <w:right w:val="nil"/>
            </w:tcBorders>
            <w:shd w:val="clear" w:color="auto" w:fill="auto"/>
            <w:noWrap/>
            <w:vAlign w:val="center"/>
            <w:hideMark/>
          </w:tcPr>
          <w:p w14:paraId="7E126D44"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23F6D54C" w14:textId="77777777" w:rsidR="006E121A" w:rsidRPr="006E121A" w:rsidRDefault="006E121A">
            <w:pPr>
              <w:jc w:val="center"/>
              <w:rPr>
                <w:color w:val="000000"/>
                <w:sz w:val="20"/>
                <w:szCs w:val="20"/>
              </w:rPr>
            </w:pPr>
            <w:r w:rsidRPr="006E121A">
              <w:rPr>
                <w:color w:val="000000"/>
                <w:sz w:val="20"/>
                <w:szCs w:val="20"/>
              </w:rPr>
              <w:t>45</w:t>
            </w:r>
          </w:p>
        </w:tc>
        <w:tc>
          <w:tcPr>
            <w:tcW w:w="688" w:type="dxa"/>
            <w:tcBorders>
              <w:top w:val="nil"/>
              <w:left w:val="nil"/>
              <w:bottom w:val="nil"/>
              <w:right w:val="nil"/>
            </w:tcBorders>
            <w:shd w:val="clear" w:color="auto" w:fill="auto"/>
            <w:noWrap/>
            <w:vAlign w:val="center"/>
            <w:hideMark/>
          </w:tcPr>
          <w:p w14:paraId="4F61875F" w14:textId="77777777" w:rsidR="006E121A" w:rsidRPr="006E121A" w:rsidRDefault="006E121A">
            <w:pPr>
              <w:jc w:val="center"/>
              <w:rPr>
                <w:color w:val="000000"/>
                <w:sz w:val="20"/>
                <w:szCs w:val="20"/>
              </w:rPr>
            </w:pPr>
            <w:r w:rsidRPr="006E121A">
              <w:rPr>
                <w:color w:val="000000"/>
                <w:sz w:val="20"/>
                <w:szCs w:val="20"/>
              </w:rPr>
              <w:t>126</w:t>
            </w:r>
          </w:p>
        </w:tc>
        <w:tc>
          <w:tcPr>
            <w:tcW w:w="708" w:type="dxa"/>
            <w:tcBorders>
              <w:top w:val="nil"/>
              <w:left w:val="nil"/>
              <w:bottom w:val="nil"/>
              <w:right w:val="nil"/>
            </w:tcBorders>
            <w:shd w:val="clear" w:color="auto" w:fill="auto"/>
            <w:noWrap/>
            <w:vAlign w:val="center"/>
            <w:hideMark/>
          </w:tcPr>
          <w:p w14:paraId="6B931B47"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058A75D9" w14:textId="77777777" w:rsidR="006E121A" w:rsidRPr="006E121A" w:rsidRDefault="006E121A">
            <w:pPr>
              <w:jc w:val="center"/>
              <w:rPr>
                <w:color w:val="000000"/>
                <w:sz w:val="20"/>
                <w:szCs w:val="20"/>
              </w:rPr>
            </w:pPr>
            <w:r w:rsidRPr="006E121A">
              <w:rPr>
                <w:color w:val="000000"/>
                <w:sz w:val="20"/>
                <w:szCs w:val="20"/>
              </w:rPr>
              <w:t>-0,7</w:t>
            </w:r>
          </w:p>
        </w:tc>
        <w:tc>
          <w:tcPr>
            <w:tcW w:w="1080" w:type="dxa"/>
            <w:tcBorders>
              <w:top w:val="nil"/>
              <w:left w:val="nil"/>
              <w:bottom w:val="nil"/>
              <w:right w:val="nil"/>
            </w:tcBorders>
            <w:shd w:val="clear" w:color="auto" w:fill="auto"/>
            <w:noWrap/>
            <w:vAlign w:val="center"/>
            <w:hideMark/>
          </w:tcPr>
          <w:p w14:paraId="2BD7AD78"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0A124A81"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4380042D" w14:textId="77777777" w:rsidR="006E121A" w:rsidRPr="006E121A" w:rsidRDefault="006E121A">
            <w:pPr>
              <w:jc w:val="center"/>
              <w:rPr>
                <w:color w:val="000000"/>
                <w:sz w:val="20"/>
                <w:szCs w:val="20"/>
              </w:rPr>
            </w:pPr>
            <w:r w:rsidRPr="006E121A">
              <w:rPr>
                <w:color w:val="000000"/>
                <w:sz w:val="20"/>
                <w:szCs w:val="20"/>
              </w:rPr>
              <w:t>38</w:t>
            </w:r>
          </w:p>
        </w:tc>
        <w:tc>
          <w:tcPr>
            <w:tcW w:w="688" w:type="dxa"/>
            <w:tcBorders>
              <w:top w:val="nil"/>
              <w:left w:val="nil"/>
              <w:bottom w:val="nil"/>
              <w:right w:val="nil"/>
            </w:tcBorders>
            <w:shd w:val="clear" w:color="auto" w:fill="auto"/>
            <w:noWrap/>
            <w:vAlign w:val="center"/>
            <w:hideMark/>
          </w:tcPr>
          <w:p w14:paraId="212D121C" w14:textId="77777777" w:rsidR="006E121A" w:rsidRPr="006E121A" w:rsidRDefault="006E121A">
            <w:pPr>
              <w:jc w:val="center"/>
              <w:rPr>
                <w:color w:val="000000"/>
                <w:sz w:val="20"/>
                <w:szCs w:val="20"/>
              </w:rPr>
            </w:pPr>
            <w:r w:rsidRPr="006E121A">
              <w:rPr>
                <w:color w:val="000000"/>
                <w:sz w:val="20"/>
                <w:szCs w:val="20"/>
              </w:rPr>
              <w:t>111</w:t>
            </w:r>
          </w:p>
        </w:tc>
        <w:tc>
          <w:tcPr>
            <w:tcW w:w="708" w:type="dxa"/>
            <w:tcBorders>
              <w:top w:val="nil"/>
              <w:left w:val="nil"/>
              <w:bottom w:val="nil"/>
              <w:right w:val="nil"/>
            </w:tcBorders>
            <w:shd w:val="clear" w:color="auto" w:fill="auto"/>
            <w:noWrap/>
            <w:vAlign w:val="center"/>
            <w:hideMark/>
          </w:tcPr>
          <w:p w14:paraId="591C74E4"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33BD3BED" w14:textId="77777777" w:rsidR="006E121A" w:rsidRPr="006E121A" w:rsidRDefault="006E121A">
            <w:pPr>
              <w:jc w:val="center"/>
              <w:rPr>
                <w:color w:val="000000"/>
                <w:sz w:val="20"/>
                <w:szCs w:val="20"/>
              </w:rPr>
            </w:pPr>
            <w:r w:rsidRPr="006E121A">
              <w:rPr>
                <w:color w:val="000000"/>
                <w:sz w:val="20"/>
                <w:szCs w:val="20"/>
              </w:rPr>
              <w:t>0,19</w:t>
            </w:r>
          </w:p>
        </w:tc>
        <w:tc>
          <w:tcPr>
            <w:tcW w:w="1080" w:type="dxa"/>
            <w:tcBorders>
              <w:top w:val="nil"/>
              <w:left w:val="nil"/>
              <w:bottom w:val="nil"/>
              <w:right w:val="nil"/>
            </w:tcBorders>
            <w:shd w:val="clear" w:color="auto" w:fill="auto"/>
            <w:noWrap/>
            <w:vAlign w:val="center"/>
            <w:hideMark/>
          </w:tcPr>
          <w:p w14:paraId="7DB0B88E"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7FA50808" w14:textId="77777777" w:rsidR="006E121A" w:rsidRPr="006E121A" w:rsidRDefault="006E121A">
            <w:pPr>
              <w:jc w:val="center"/>
              <w:rPr>
                <w:color w:val="000000"/>
                <w:sz w:val="20"/>
                <w:szCs w:val="20"/>
              </w:rPr>
            </w:pPr>
            <w:r w:rsidRPr="006E121A">
              <w:rPr>
                <w:color w:val="000000"/>
                <w:sz w:val="20"/>
                <w:szCs w:val="20"/>
              </w:rPr>
              <w:t>10</w:t>
            </w:r>
          </w:p>
        </w:tc>
        <w:tc>
          <w:tcPr>
            <w:tcW w:w="688" w:type="dxa"/>
            <w:tcBorders>
              <w:top w:val="nil"/>
              <w:left w:val="nil"/>
              <w:bottom w:val="nil"/>
              <w:right w:val="nil"/>
            </w:tcBorders>
            <w:shd w:val="clear" w:color="auto" w:fill="auto"/>
            <w:noWrap/>
            <w:vAlign w:val="center"/>
            <w:hideMark/>
          </w:tcPr>
          <w:p w14:paraId="79322333" w14:textId="77777777" w:rsidR="006E121A" w:rsidRPr="006E121A" w:rsidRDefault="006E121A">
            <w:pPr>
              <w:jc w:val="center"/>
              <w:rPr>
                <w:color w:val="000000"/>
                <w:sz w:val="20"/>
                <w:szCs w:val="20"/>
              </w:rPr>
            </w:pPr>
            <w:r w:rsidRPr="006E121A">
              <w:rPr>
                <w:color w:val="000000"/>
                <w:sz w:val="20"/>
                <w:szCs w:val="20"/>
              </w:rPr>
              <w:t>127</w:t>
            </w:r>
          </w:p>
        </w:tc>
        <w:tc>
          <w:tcPr>
            <w:tcW w:w="708" w:type="dxa"/>
            <w:tcBorders>
              <w:top w:val="nil"/>
              <w:left w:val="nil"/>
              <w:bottom w:val="nil"/>
              <w:right w:val="nil"/>
            </w:tcBorders>
            <w:shd w:val="clear" w:color="auto" w:fill="auto"/>
            <w:noWrap/>
            <w:vAlign w:val="center"/>
            <w:hideMark/>
          </w:tcPr>
          <w:p w14:paraId="137D44F4"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7CB0DFF" w14:textId="77777777" w:rsidR="006E121A" w:rsidRPr="006E121A" w:rsidRDefault="006E121A">
            <w:pPr>
              <w:jc w:val="center"/>
              <w:rPr>
                <w:color w:val="000000"/>
                <w:sz w:val="20"/>
                <w:szCs w:val="20"/>
              </w:rPr>
            </w:pPr>
            <w:r w:rsidRPr="006E121A">
              <w:rPr>
                <w:color w:val="000000"/>
                <w:sz w:val="20"/>
                <w:szCs w:val="20"/>
              </w:rPr>
              <w:t>-0,76</w:t>
            </w:r>
          </w:p>
        </w:tc>
        <w:tc>
          <w:tcPr>
            <w:tcW w:w="1080" w:type="dxa"/>
            <w:tcBorders>
              <w:top w:val="nil"/>
              <w:left w:val="nil"/>
              <w:bottom w:val="nil"/>
              <w:right w:val="nil"/>
            </w:tcBorders>
            <w:shd w:val="clear" w:color="auto" w:fill="auto"/>
            <w:noWrap/>
            <w:vAlign w:val="center"/>
            <w:hideMark/>
          </w:tcPr>
          <w:p w14:paraId="53E4C2CE"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4895960B"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7AC0FF64" w14:textId="77777777" w:rsidR="006E121A" w:rsidRPr="006E121A" w:rsidRDefault="006E121A">
            <w:pPr>
              <w:jc w:val="center"/>
              <w:rPr>
                <w:color w:val="000000"/>
                <w:sz w:val="20"/>
                <w:szCs w:val="20"/>
              </w:rPr>
            </w:pPr>
            <w:r w:rsidRPr="006E121A">
              <w:rPr>
                <w:color w:val="000000"/>
                <w:sz w:val="20"/>
                <w:szCs w:val="20"/>
              </w:rPr>
              <w:t>19</w:t>
            </w:r>
          </w:p>
        </w:tc>
        <w:tc>
          <w:tcPr>
            <w:tcW w:w="688" w:type="dxa"/>
            <w:tcBorders>
              <w:top w:val="nil"/>
              <w:left w:val="nil"/>
              <w:bottom w:val="nil"/>
              <w:right w:val="nil"/>
            </w:tcBorders>
            <w:shd w:val="clear" w:color="auto" w:fill="auto"/>
            <w:noWrap/>
            <w:vAlign w:val="center"/>
            <w:hideMark/>
          </w:tcPr>
          <w:p w14:paraId="591298EF" w14:textId="77777777" w:rsidR="006E121A" w:rsidRPr="006E121A" w:rsidRDefault="006E121A">
            <w:pPr>
              <w:jc w:val="center"/>
              <w:rPr>
                <w:color w:val="000000"/>
                <w:sz w:val="20"/>
                <w:szCs w:val="20"/>
              </w:rPr>
            </w:pPr>
            <w:r w:rsidRPr="006E121A">
              <w:rPr>
                <w:color w:val="000000"/>
                <w:sz w:val="20"/>
                <w:szCs w:val="20"/>
              </w:rPr>
              <w:t>112</w:t>
            </w:r>
          </w:p>
        </w:tc>
        <w:tc>
          <w:tcPr>
            <w:tcW w:w="708" w:type="dxa"/>
            <w:tcBorders>
              <w:top w:val="nil"/>
              <w:left w:val="nil"/>
              <w:bottom w:val="nil"/>
              <w:right w:val="nil"/>
            </w:tcBorders>
            <w:shd w:val="clear" w:color="auto" w:fill="auto"/>
            <w:noWrap/>
            <w:vAlign w:val="center"/>
            <w:hideMark/>
          </w:tcPr>
          <w:p w14:paraId="39820189"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B81B026" w14:textId="77777777" w:rsidR="006E121A" w:rsidRPr="006E121A" w:rsidRDefault="006E121A">
            <w:pPr>
              <w:jc w:val="center"/>
              <w:rPr>
                <w:color w:val="000000"/>
                <w:sz w:val="20"/>
                <w:szCs w:val="20"/>
              </w:rPr>
            </w:pPr>
            <w:r w:rsidRPr="006E121A">
              <w:rPr>
                <w:color w:val="000000"/>
                <w:sz w:val="20"/>
                <w:szCs w:val="20"/>
              </w:rPr>
              <w:t>0,13</w:t>
            </w:r>
          </w:p>
        </w:tc>
        <w:tc>
          <w:tcPr>
            <w:tcW w:w="1080" w:type="dxa"/>
            <w:tcBorders>
              <w:top w:val="nil"/>
              <w:left w:val="nil"/>
              <w:bottom w:val="nil"/>
              <w:right w:val="nil"/>
            </w:tcBorders>
            <w:shd w:val="clear" w:color="auto" w:fill="auto"/>
            <w:noWrap/>
            <w:vAlign w:val="center"/>
            <w:hideMark/>
          </w:tcPr>
          <w:p w14:paraId="494F714E" w14:textId="77777777" w:rsidR="006E121A" w:rsidRPr="006E121A" w:rsidRDefault="006E121A">
            <w:pPr>
              <w:jc w:val="center"/>
              <w:rPr>
                <w:color w:val="000000"/>
                <w:sz w:val="20"/>
                <w:szCs w:val="20"/>
              </w:rPr>
            </w:pPr>
            <w:r w:rsidRPr="006E121A">
              <w:rPr>
                <w:color w:val="000000"/>
                <w:sz w:val="20"/>
                <w:szCs w:val="20"/>
              </w:rPr>
              <w:t>0,25</w:t>
            </w:r>
          </w:p>
        </w:tc>
        <w:tc>
          <w:tcPr>
            <w:tcW w:w="1155" w:type="dxa"/>
            <w:tcBorders>
              <w:top w:val="nil"/>
              <w:left w:val="nil"/>
              <w:bottom w:val="nil"/>
              <w:right w:val="nil"/>
            </w:tcBorders>
            <w:shd w:val="clear" w:color="auto" w:fill="auto"/>
            <w:noWrap/>
            <w:vAlign w:val="center"/>
            <w:hideMark/>
          </w:tcPr>
          <w:p w14:paraId="07BA8C77" w14:textId="77777777" w:rsidR="006E121A" w:rsidRPr="006E121A" w:rsidRDefault="006E121A">
            <w:pPr>
              <w:jc w:val="center"/>
              <w:rPr>
                <w:color w:val="000000"/>
                <w:sz w:val="20"/>
                <w:szCs w:val="20"/>
              </w:rPr>
            </w:pPr>
            <w:r w:rsidRPr="006E121A">
              <w:rPr>
                <w:color w:val="000000"/>
                <w:sz w:val="20"/>
                <w:szCs w:val="20"/>
              </w:rPr>
              <w:t>41</w:t>
            </w:r>
          </w:p>
        </w:tc>
        <w:tc>
          <w:tcPr>
            <w:tcW w:w="688" w:type="dxa"/>
            <w:tcBorders>
              <w:top w:val="nil"/>
              <w:left w:val="nil"/>
              <w:bottom w:val="nil"/>
              <w:right w:val="nil"/>
            </w:tcBorders>
            <w:shd w:val="clear" w:color="auto" w:fill="auto"/>
            <w:noWrap/>
            <w:vAlign w:val="center"/>
            <w:hideMark/>
          </w:tcPr>
          <w:p w14:paraId="1AAB5D84" w14:textId="77777777" w:rsidR="006E121A" w:rsidRPr="006E121A" w:rsidRDefault="006E121A">
            <w:pPr>
              <w:jc w:val="center"/>
              <w:rPr>
                <w:color w:val="000000"/>
                <w:sz w:val="20"/>
                <w:szCs w:val="20"/>
              </w:rPr>
            </w:pPr>
            <w:r w:rsidRPr="006E121A">
              <w:rPr>
                <w:color w:val="000000"/>
                <w:sz w:val="20"/>
                <w:szCs w:val="20"/>
              </w:rPr>
              <w:t>127</w:t>
            </w:r>
          </w:p>
        </w:tc>
        <w:tc>
          <w:tcPr>
            <w:tcW w:w="708" w:type="dxa"/>
            <w:tcBorders>
              <w:top w:val="nil"/>
              <w:left w:val="nil"/>
              <w:bottom w:val="nil"/>
              <w:right w:val="nil"/>
            </w:tcBorders>
            <w:shd w:val="clear" w:color="auto" w:fill="auto"/>
            <w:noWrap/>
            <w:vAlign w:val="center"/>
            <w:hideMark/>
          </w:tcPr>
          <w:p w14:paraId="3B2F51D7"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1638A7C" w14:textId="77777777" w:rsidR="006E121A" w:rsidRPr="006E121A" w:rsidRDefault="006E121A">
            <w:pPr>
              <w:jc w:val="center"/>
              <w:rPr>
                <w:color w:val="000000"/>
                <w:sz w:val="20"/>
                <w:szCs w:val="20"/>
              </w:rPr>
            </w:pPr>
            <w:r w:rsidRPr="006E121A">
              <w:rPr>
                <w:color w:val="000000"/>
                <w:sz w:val="20"/>
                <w:szCs w:val="20"/>
              </w:rPr>
              <w:t>-0,76</w:t>
            </w:r>
          </w:p>
        </w:tc>
        <w:tc>
          <w:tcPr>
            <w:tcW w:w="1080" w:type="dxa"/>
            <w:tcBorders>
              <w:top w:val="nil"/>
              <w:left w:val="nil"/>
              <w:bottom w:val="nil"/>
              <w:right w:val="nil"/>
            </w:tcBorders>
            <w:shd w:val="clear" w:color="auto" w:fill="auto"/>
            <w:noWrap/>
            <w:vAlign w:val="center"/>
            <w:hideMark/>
          </w:tcPr>
          <w:p w14:paraId="02C487AC" w14:textId="77777777" w:rsidR="006E121A" w:rsidRPr="006E121A" w:rsidRDefault="006E121A">
            <w:pPr>
              <w:jc w:val="center"/>
              <w:rPr>
                <w:color w:val="000000"/>
                <w:sz w:val="20"/>
                <w:szCs w:val="20"/>
              </w:rPr>
            </w:pPr>
            <w:r w:rsidRPr="006E121A">
              <w:rPr>
                <w:color w:val="000000"/>
                <w:sz w:val="20"/>
                <w:szCs w:val="20"/>
              </w:rPr>
              <w:t>0,24</w:t>
            </w:r>
          </w:p>
        </w:tc>
      </w:tr>
      <w:tr w:rsidR="006E121A" w:rsidRPr="006E121A" w14:paraId="391FB46A"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2DAA058E" w14:textId="77777777" w:rsidR="006E121A" w:rsidRPr="006E121A" w:rsidRDefault="006E121A">
            <w:pPr>
              <w:jc w:val="center"/>
              <w:rPr>
                <w:color w:val="000000"/>
                <w:sz w:val="20"/>
                <w:szCs w:val="20"/>
              </w:rPr>
            </w:pPr>
            <w:r w:rsidRPr="006E121A">
              <w:rPr>
                <w:color w:val="000000"/>
                <w:sz w:val="20"/>
                <w:szCs w:val="20"/>
              </w:rPr>
              <w:t>39</w:t>
            </w:r>
          </w:p>
        </w:tc>
        <w:tc>
          <w:tcPr>
            <w:tcW w:w="688" w:type="dxa"/>
            <w:tcBorders>
              <w:top w:val="nil"/>
              <w:left w:val="nil"/>
              <w:bottom w:val="nil"/>
              <w:right w:val="nil"/>
            </w:tcBorders>
            <w:shd w:val="clear" w:color="auto" w:fill="auto"/>
            <w:noWrap/>
            <w:vAlign w:val="center"/>
            <w:hideMark/>
          </w:tcPr>
          <w:p w14:paraId="6EA3F618" w14:textId="77777777" w:rsidR="006E121A" w:rsidRPr="006E121A" w:rsidRDefault="006E121A">
            <w:pPr>
              <w:jc w:val="center"/>
              <w:rPr>
                <w:color w:val="000000"/>
                <w:sz w:val="20"/>
                <w:szCs w:val="20"/>
              </w:rPr>
            </w:pPr>
            <w:r w:rsidRPr="006E121A">
              <w:rPr>
                <w:color w:val="000000"/>
                <w:sz w:val="20"/>
                <w:szCs w:val="20"/>
              </w:rPr>
              <w:t>113</w:t>
            </w:r>
          </w:p>
        </w:tc>
        <w:tc>
          <w:tcPr>
            <w:tcW w:w="708" w:type="dxa"/>
            <w:tcBorders>
              <w:top w:val="nil"/>
              <w:left w:val="nil"/>
              <w:bottom w:val="nil"/>
              <w:right w:val="nil"/>
            </w:tcBorders>
            <w:shd w:val="clear" w:color="auto" w:fill="auto"/>
            <w:noWrap/>
            <w:vAlign w:val="center"/>
            <w:hideMark/>
          </w:tcPr>
          <w:p w14:paraId="2324EAEF"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5A55A22C" w14:textId="77777777" w:rsidR="006E121A" w:rsidRPr="006E121A" w:rsidRDefault="006E121A">
            <w:pPr>
              <w:jc w:val="center"/>
              <w:rPr>
                <w:color w:val="000000"/>
                <w:sz w:val="20"/>
                <w:szCs w:val="20"/>
              </w:rPr>
            </w:pPr>
            <w:r w:rsidRPr="006E121A">
              <w:rPr>
                <w:color w:val="000000"/>
                <w:sz w:val="20"/>
                <w:szCs w:val="20"/>
              </w:rPr>
              <w:t>0,07</w:t>
            </w:r>
          </w:p>
        </w:tc>
        <w:tc>
          <w:tcPr>
            <w:tcW w:w="1080" w:type="dxa"/>
            <w:tcBorders>
              <w:top w:val="nil"/>
              <w:left w:val="nil"/>
              <w:bottom w:val="nil"/>
              <w:right w:val="nil"/>
            </w:tcBorders>
            <w:shd w:val="clear" w:color="auto" w:fill="auto"/>
            <w:noWrap/>
            <w:vAlign w:val="center"/>
            <w:hideMark/>
          </w:tcPr>
          <w:p w14:paraId="223B598A" w14:textId="77777777" w:rsidR="006E121A" w:rsidRPr="006E121A" w:rsidRDefault="006E121A">
            <w:pPr>
              <w:jc w:val="center"/>
              <w:rPr>
                <w:color w:val="000000"/>
                <w:sz w:val="20"/>
                <w:szCs w:val="20"/>
              </w:rPr>
            </w:pPr>
            <w:r w:rsidRPr="006E121A">
              <w:rPr>
                <w:color w:val="000000"/>
                <w:sz w:val="20"/>
                <w:szCs w:val="20"/>
              </w:rPr>
              <w:t>0,24</w:t>
            </w:r>
          </w:p>
        </w:tc>
        <w:tc>
          <w:tcPr>
            <w:tcW w:w="1155" w:type="dxa"/>
            <w:tcBorders>
              <w:top w:val="nil"/>
              <w:left w:val="nil"/>
              <w:bottom w:val="nil"/>
              <w:right w:val="nil"/>
            </w:tcBorders>
            <w:shd w:val="clear" w:color="auto" w:fill="auto"/>
            <w:noWrap/>
            <w:vAlign w:val="center"/>
            <w:hideMark/>
          </w:tcPr>
          <w:p w14:paraId="59E6B7A8" w14:textId="77777777" w:rsidR="006E121A" w:rsidRPr="006E121A" w:rsidRDefault="006E121A">
            <w:pPr>
              <w:jc w:val="center"/>
              <w:rPr>
                <w:color w:val="000000"/>
                <w:sz w:val="20"/>
                <w:szCs w:val="20"/>
              </w:rPr>
            </w:pPr>
            <w:r w:rsidRPr="006E121A">
              <w:rPr>
                <w:color w:val="000000"/>
                <w:sz w:val="20"/>
                <w:szCs w:val="20"/>
              </w:rPr>
              <w:t>11</w:t>
            </w:r>
          </w:p>
        </w:tc>
        <w:tc>
          <w:tcPr>
            <w:tcW w:w="688" w:type="dxa"/>
            <w:tcBorders>
              <w:top w:val="nil"/>
              <w:left w:val="nil"/>
              <w:bottom w:val="nil"/>
              <w:right w:val="nil"/>
            </w:tcBorders>
            <w:shd w:val="clear" w:color="auto" w:fill="auto"/>
            <w:noWrap/>
            <w:vAlign w:val="center"/>
            <w:hideMark/>
          </w:tcPr>
          <w:p w14:paraId="03208E8A" w14:textId="77777777" w:rsidR="006E121A" w:rsidRPr="006E121A" w:rsidRDefault="006E121A">
            <w:pPr>
              <w:jc w:val="center"/>
              <w:rPr>
                <w:color w:val="000000"/>
                <w:sz w:val="20"/>
                <w:szCs w:val="20"/>
              </w:rPr>
            </w:pPr>
            <w:r w:rsidRPr="006E121A">
              <w:rPr>
                <w:color w:val="000000"/>
                <w:sz w:val="20"/>
                <w:szCs w:val="20"/>
              </w:rPr>
              <w:t>129</w:t>
            </w:r>
          </w:p>
        </w:tc>
        <w:tc>
          <w:tcPr>
            <w:tcW w:w="708" w:type="dxa"/>
            <w:tcBorders>
              <w:top w:val="nil"/>
              <w:left w:val="nil"/>
              <w:bottom w:val="nil"/>
              <w:right w:val="nil"/>
            </w:tcBorders>
            <w:shd w:val="clear" w:color="auto" w:fill="auto"/>
            <w:noWrap/>
            <w:vAlign w:val="center"/>
            <w:hideMark/>
          </w:tcPr>
          <w:p w14:paraId="1308E3D5"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57190F7D" w14:textId="77777777" w:rsidR="006E121A" w:rsidRPr="006E121A" w:rsidRDefault="006E121A">
            <w:pPr>
              <w:jc w:val="center"/>
              <w:rPr>
                <w:color w:val="000000"/>
                <w:sz w:val="20"/>
                <w:szCs w:val="20"/>
              </w:rPr>
            </w:pPr>
            <w:r w:rsidRPr="006E121A">
              <w:rPr>
                <w:color w:val="000000"/>
                <w:sz w:val="20"/>
                <w:szCs w:val="20"/>
              </w:rPr>
              <w:t>-0,88</w:t>
            </w:r>
          </w:p>
        </w:tc>
        <w:tc>
          <w:tcPr>
            <w:tcW w:w="1080" w:type="dxa"/>
            <w:tcBorders>
              <w:top w:val="nil"/>
              <w:left w:val="nil"/>
              <w:bottom w:val="nil"/>
              <w:right w:val="nil"/>
            </w:tcBorders>
            <w:shd w:val="clear" w:color="auto" w:fill="auto"/>
            <w:noWrap/>
            <w:vAlign w:val="center"/>
            <w:hideMark/>
          </w:tcPr>
          <w:p w14:paraId="77740639" w14:textId="77777777" w:rsidR="006E121A" w:rsidRPr="006E121A" w:rsidRDefault="006E121A">
            <w:pPr>
              <w:jc w:val="center"/>
              <w:rPr>
                <w:color w:val="000000"/>
                <w:sz w:val="20"/>
                <w:szCs w:val="20"/>
              </w:rPr>
            </w:pPr>
            <w:r w:rsidRPr="006E121A">
              <w:rPr>
                <w:color w:val="000000"/>
                <w:sz w:val="20"/>
                <w:szCs w:val="20"/>
              </w:rPr>
              <w:t>0,25</w:t>
            </w:r>
          </w:p>
        </w:tc>
      </w:tr>
      <w:tr w:rsidR="006E121A" w:rsidRPr="006E121A" w14:paraId="555114AA"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10591C27" w14:textId="77777777" w:rsidR="006E121A" w:rsidRPr="006E121A" w:rsidRDefault="006E121A">
            <w:pPr>
              <w:jc w:val="center"/>
              <w:rPr>
                <w:color w:val="000000"/>
                <w:sz w:val="20"/>
                <w:szCs w:val="20"/>
              </w:rPr>
            </w:pPr>
            <w:r w:rsidRPr="006E121A">
              <w:rPr>
                <w:color w:val="000000"/>
                <w:sz w:val="20"/>
                <w:szCs w:val="20"/>
              </w:rPr>
              <w:t>18</w:t>
            </w:r>
          </w:p>
        </w:tc>
        <w:tc>
          <w:tcPr>
            <w:tcW w:w="688" w:type="dxa"/>
            <w:tcBorders>
              <w:top w:val="nil"/>
              <w:left w:val="nil"/>
              <w:bottom w:val="nil"/>
              <w:right w:val="nil"/>
            </w:tcBorders>
            <w:shd w:val="clear" w:color="auto" w:fill="auto"/>
            <w:noWrap/>
            <w:vAlign w:val="center"/>
            <w:hideMark/>
          </w:tcPr>
          <w:p w14:paraId="4599CF3F" w14:textId="77777777" w:rsidR="006E121A" w:rsidRPr="006E121A" w:rsidRDefault="006E121A">
            <w:pPr>
              <w:jc w:val="center"/>
              <w:rPr>
                <w:color w:val="000000"/>
                <w:sz w:val="20"/>
                <w:szCs w:val="20"/>
              </w:rPr>
            </w:pPr>
            <w:r w:rsidRPr="006E121A">
              <w:rPr>
                <w:color w:val="000000"/>
                <w:sz w:val="20"/>
                <w:szCs w:val="20"/>
              </w:rPr>
              <w:t>114</w:t>
            </w:r>
          </w:p>
        </w:tc>
        <w:tc>
          <w:tcPr>
            <w:tcW w:w="708" w:type="dxa"/>
            <w:tcBorders>
              <w:top w:val="nil"/>
              <w:left w:val="nil"/>
              <w:bottom w:val="nil"/>
              <w:right w:val="nil"/>
            </w:tcBorders>
            <w:shd w:val="clear" w:color="auto" w:fill="auto"/>
            <w:noWrap/>
            <w:vAlign w:val="center"/>
            <w:hideMark/>
          </w:tcPr>
          <w:p w14:paraId="38B07DE0"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5D9D9FB" w14:textId="77777777" w:rsidR="006E121A" w:rsidRPr="006E121A" w:rsidRDefault="006E121A">
            <w:pPr>
              <w:jc w:val="center"/>
              <w:rPr>
                <w:color w:val="000000"/>
                <w:sz w:val="20"/>
                <w:szCs w:val="20"/>
              </w:rPr>
            </w:pPr>
            <w:r w:rsidRPr="006E121A">
              <w:rPr>
                <w:color w:val="000000"/>
                <w:sz w:val="20"/>
                <w:szCs w:val="20"/>
              </w:rPr>
              <w:t>0,01</w:t>
            </w:r>
          </w:p>
        </w:tc>
        <w:tc>
          <w:tcPr>
            <w:tcW w:w="1080" w:type="dxa"/>
            <w:tcBorders>
              <w:top w:val="nil"/>
              <w:left w:val="nil"/>
              <w:bottom w:val="nil"/>
              <w:right w:val="nil"/>
            </w:tcBorders>
            <w:shd w:val="clear" w:color="auto" w:fill="auto"/>
            <w:noWrap/>
            <w:vAlign w:val="center"/>
            <w:hideMark/>
          </w:tcPr>
          <w:p w14:paraId="718C69B1" w14:textId="77777777" w:rsidR="006E121A" w:rsidRPr="006E121A" w:rsidRDefault="006E121A">
            <w:pPr>
              <w:jc w:val="center"/>
              <w:rPr>
                <w:color w:val="000000"/>
                <w:sz w:val="20"/>
                <w:szCs w:val="20"/>
              </w:rPr>
            </w:pPr>
            <w:r w:rsidRPr="006E121A">
              <w:rPr>
                <w:color w:val="000000"/>
                <w:sz w:val="20"/>
                <w:szCs w:val="20"/>
              </w:rPr>
              <w:t>0,24</w:t>
            </w:r>
          </w:p>
        </w:tc>
        <w:tc>
          <w:tcPr>
            <w:tcW w:w="1155" w:type="dxa"/>
            <w:tcBorders>
              <w:top w:val="nil"/>
              <w:left w:val="nil"/>
              <w:bottom w:val="nil"/>
              <w:right w:val="nil"/>
            </w:tcBorders>
            <w:shd w:val="clear" w:color="auto" w:fill="auto"/>
            <w:noWrap/>
            <w:vAlign w:val="center"/>
            <w:hideMark/>
          </w:tcPr>
          <w:p w14:paraId="32BFA0A4" w14:textId="77777777" w:rsidR="006E121A" w:rsidRPr="006E121A" w:rsidRDefault="006E121A">
            <w:pPr>
              <w:jc w:val="center"/>
              <w:rPr>
                <w:color w:val="000000"/>
                <w:sz w:val="20"/>
                <w:szCs w:val="20"/>
              </w:rPr>
            </w:pPr>
            <w:r w:rsidRPr="006E121A">
              <w:rPr>
                <w:color w:val="000000"/>
                <w:sz w:val="20"/>
                <w:szCs w:val="20"/>
              </w:rPr>
              <w:t>9</w:t>
            </w:r>
          </w:p>
        </w:tc>
        <w:tc>
          <w:tcPr>
            <w:tcW w:w="688" w:type="dxa"/>
            <w:tcBorders>
              <w:top w:val="nil"/>
              <w:left w:val="nil"/>
              <w:bottom w:val="nil"/>
              <w:right w:val="nil"/>
            </w:tcBorders>
            <w:shd w:val="clear" w:color="auto" w:fill="auto"/>
            <w:noWrap/>
            <w:vAlign w:val="center"/>
            <w:hideMark/>
          </w:tcPr>
          <w:p w14:paraId="7C82786F" w14:textId="77777777" w:rsidR="006E121A" w:rsidRPr="006E121A" w:rsidRDefault="006E121A">
            <w:pPr>
              <w:jc w:val="center"/>
              <w:rPr>
                <w:color w:val="000000"/>
                <w:sz w:val="20"/>
                <w:szCs w:val="20"/>
              </w:rPr>
            </w:pPr>
            <w:r w:rsidRPr="006E121A">
              <w:rPr>
                <w:color w:val="000000"/>
                <w:sz w:val="20"/>
                <w:szCs w:val="20"/>
              </w:rPr>
              <w:t>130</w:t>
            </w:r>
          </w:p>
        </w:tc>
        <w:tc>
          <w:tcPr>
            <w:tcW w:w="708" w:type="dxa"/>
            <w:tcBorders>
              <w:top w:val="nil"/>
              <w:left w:val="nil"/>
              <w:bottom w:val="nil"/>
              <w:right w:val="nil"/>
            </w:tcBorders>
            <w:shd w:val="clear" w:color="auto" w:fill="auto"/>
            <w:noWrap/>
            <w:vAlign w:val="center"/>
            <w:hideMark/>
          </w:tcPr>
          <w:p w14:paraId="345337C1"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778EC3A6" w14:textId="77777777" w:rsidR="006E121A" w:rsidRPr="006E121A" w:rsidRDefault="006E121A">
            <w:pPr>
              <w:jc w:val="center"/>
              <w:rPr>
                <w:color w:val="000000"/>
                <w:sz w:val="20"/>
                <w:szCs w:val="20"/>
              </w:rPr>
            </w:pPr>
            <w:r w:rsidRPr="006E121A">
              <w:rPr>
                <w:color w:val="000000"/>
                <w:sz w:val="20"/>
                <w:szCs w:val="20"/>
              </w:rPr>
              <w:t>-0,94</w:t>
            </w:r>
          </w:p>
        </w:tc>
        <w:tc>
          <w:tcPr>
            <w:tcW w:w="1080" w:type="dxa"/>
            <w:tcBorders>
              <w:top w:val="nil"/>
              <w:left w:val="nil"/>
              <w:bottom w:val="nil"/>
              <w:right w:val="nil"/>
            </w:tcBorders>
            <w:shd w:val="clear" w:color="auto" w:fill="auto"/>
            <w:noWrap/>
            <w:vAlign w:val="center"/>
            <w:hideMark/>
          </w:tcPr>
          <w:p w14:paraId="3AF49DA8" w14:textId="77777777" w:rsidR="006E121A" w:rsidRPr="006E121A" w:rsidRDefault="006E121A">
            <w:pPr>
              <w:jc w:val="center"/>
              <w:rPr>
                <w:color w:val="000000"/>
                <w:sz w:val="20"/>
                <w:szCs w:val="20"/>
              </w:rPr>
            </w:pPr>
            <w:r w:rsidRPr="006E121A">
              <w:rPr>
                <w:color w:val="000000"/>
                <w:sz w:val="20"/>
                <w:szCs w:val="20"/>
              </w:rPr>
              <w:t>0,25</w:t>
            </w:r>
          </w:p>
        </w:tc>
      </w:tr>
      <w:tr w:rsidR="006E121A" w:rsidRPr="006E121A" w14:paraId="61D40FE2"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2292A769" w14:textId="77777777" w:rsidR="006E121A" w:rsidRPr="006E121A" w:rsidRDefault="006E121A">
            <w:pPr>
              <w:jc w:val="center"/>
              <w:rPr>
                <w:color w:val="000000"/>
                <w:sz w:val="20"/>
                <w:szCs w:val="20"/>
              </w:rPr>
            </w:pPr>
            <w:r w:rsidRPr="006E121A">
              <w:rPr>
                <w:color w:val="000000"/>
                <w:sz w:val="20"/>
                <w:szCs w:val="20"/>
              </w:rPr>
              <w:t>14</w:t>
            </w:r>
          </w:p>
        </w:tc>
        <w:tc>
          <w:tcPr>
            <w:tcW w:w="688" w:type="dxa"/>
            <w:tcBorders>
              <w:top w:val="nil"/>
              <w:left w:val="nil"/>
              <w:bottom w:val="nil"/>
              <w:right w:val="nil"/>
            </w:tcBorders>
            <w:shd w:val="clear" w:color="auto" w:fill="auto"/>
            <w:noWrap/>
            <w:vAlign w:val="center"/>
            <w:hideMark/>
          </w:tcPr>
          <w:p w14:paraId="6F2D1EF7" w14:textId="77777777" w:rsidR="006E121A" w:rsidRPr="006E121A" w:rsidRDefault="006E121A">
            <w:pPr>
              <w:jc w:val="center"/>
              <w:rPr>
                <w:color w:val="000000"/>
                <w:sz w:val="20"/>
                <w:szCs w:val="20"/>
              </w:rPr>
            </w:pPr>
            <w:r w:rsidRPr="006E121A">
              <w:rPr>
                <w:color w:val="000000"/>
                <w:sz w:val="20"/>
                <w:szCs w:val="20"/>
              </w:rPr>
              <w:t>115</w:t>
            </w:r>
          </w:p>
        </w:tc>
        <w:tc>
          <w:tcPr>
            <w:tcW w:w="708" w:type="dxa"/>
            <w:tcBorders>
              <w:top w:val="nil"/>
              <w:left w:val="nil"/>
              <w:bottom w:val="nil"/>
              <w:right w:val="nil"/>
            </w:tcBorders>
            <w:shd w:val="clear" w:color="auto" w:fill="auto"/>
            <w:noWrap/>
            <w:vAlign w:val="center"/>
            <w:hideMark/>
          </w:tcPr>
          <w:p w14:paraId="3109CFEF"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607AD45F" w14:textId="77777777" w:rsidR="006E121A" w:rsidRPr="006E121A" w:rsidRDefault="006E121A">
            <w:pPr>
              <w:jc w:val="center"/>
              <w:rPr>
                <w:color w:val="000000"/>
                <w:sz w:val="20"/>
                <w:szCs w:val="20"/>
              </w:rPr>
            </w:pPr>
            <w:r w:rsidRPr="006E121A">
              <w:rPr>
                <w:color w:val="000000"/>
                <w:sz w:val="20"/>
                <w:szCs w:val="20"/>
              </w:rPr>
              <w:t>-0,05</w:t>
            </w:r>
          </w:p>
        </w:tc>
        <w:tc>
          <w:tcPr>
            <w:tcW w:w="1080" w:type="dxa"/>
            <w:tcBorders>
              <w:top w:val="nil"/>
              <w:left w:val="nil"/>
              <w:bottom w:val="nil"/>
              <w:right w:val="nil"/>
            </w:tcBorders>
            <w:shd w:val="clear" w:color="auto" w:fill="auto"/>
            <w:noWrap/>
            <w:vAlign w:val="center"/>
            <w:hideMark/>
          </w:tcPr>
          <w:p w14:paraId="63322477" w14:textId="77777777" w:rsidR="006E121A" w:rsidRPr="006E121A" w:rsidRDefault="006E121A">
            <w:pPr>
              <w:jc w:val="center"/>
              <w:rPr>
                <w:color w:val="000000"/>
                <w:sz w:val="20"/>
                <w:szCs w:val="20"/>
              </w:rPr>
            </w:pPr>
            <w:r w:rsidRPr="006E121A">
              <w:rPr>
                <w:color w:val="000000"/>
                <w:sz w:val="20"/>
                <w:szCs w:val="20"/>
              </w:rPr>
              <w:t>0,24</w:t>
            </w:r>
          </w:p>
        </w:tc>
        <w:tc>
          <w:tcPr>
            <w:tcW w:w="1155" w:type="dxa"/>
            <w:tcBorders>
              <w:top w:val="nil"/>
              <w:left w:val="nil"/>
              <w:bottom w:val="nil"/>
              <w:right w:val="nil"/>
            </w:tcBorders>
            <w:shd w:val="clear" w:color="auto" w:fill="auto"/>
            <w:noWrap/>
            <w:vAlign w:val="center"/>
            <w:hideMark/>
          </w:tcPr>
          <w:p w14:paraId="15ADCEE9" w14:textId="77777777" w:rsidR="006E121A" w:rsidRPr="006E121A" w:rsidRDefault="006E121A">
            <w:pPr>
              <w:jc w:val="center"/>
              <w:rPr>
                <w:color w:val="000000"/>
                <w:sz w:val="20"/>
                <w:szCs w:val="20"/>
              </w:rPr>
            </w:pPr>
            <w:r w:rsidRPr="006E121A">
              <w:rPr>
                <w:color w:val="000000"/>
                <w:sz w:val="20"/>
                <w:szCs w:val="20"/>
              </w:rPr>
              <w:t>20</w:t>
            </w:r>
          </w:p>
        </w:tc>
        <w:tc>
          <w:tcPr>
            <w:tcW w:w="688" w:type="dxa"/>
            <w:tcBorders>
              <w:top w:val="nil"/>
              <w:left w:val="nil"/>
              <w:bottom w:val="nil"/>
              <w:right w:val="nil"/>
            </w:tcBorders>
            <w:shd w:val="clear" w:color="auto" w:fill="auto"/>
            <w:noWrap/>
            <w:vAlign w:val="center"/>
            <w:hideMark/>
          </w:tcPr>
          <w:p w14:paraId="47E786C7" w14:textId="77777777" w:rsidR="006E121A" w:rsidRPr="006E121A" w:rsidRDefault="006E121A">
            <w:pPr>
              <w:jc w:val="center"/>
              <w:rPr>
                <w:color w:val="000000"/>
                <w:sz w:val="20"/>
                <w:szCs w:val="20"/>
              </w:rPr>
            </w:pPr>
            <w:r w:rsidRPr="006E121A">
              <w:rPr>
                <w:color w:val="000000"/>
                <w:sz w:val="20"/>
                <w:szCs w:val="20"/>
              </w:rPr>
              <w:t>136</w:t>
            </w:r>
          </w:p>
        </w:tc>
        <w:tc>
          <w:tcPr>
            <w:tcW w:w="708" w:type="dxa"/>
            <w:tcBorders>
              <w:top w:val="nil"/>
              <w:left w:val="nil"/>
              <w:bottom w:val="nil"/>
              <w:right w:val="nil"/>
            </w:tcBorders>
            <w:shd w:val="clear" w:color="auto" w:fill="auto"/>
            <w:noWrap/>
            <w:vAlign w:val="center"/>
            <w:hideMark/>
          </w:tcPr>
          <w:p w14:paraId="182A5ABC"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2BE79AFE" w14:textId="77777777" w:rsidR="006E121A" w:rsidRPr="006E121A" w:rsidRDefault="006E121A">
            <w:pPr>
              <w:jc w:val="center"/>
              <w:rPr>
                <w:color w:val="000000"/>
                <w:sz w:val="20"/>
                <w:szCs w:val="20"/>
              </w:rPr>
            </w:pPr>
            <w:r w:rsidRPr="006E121A">
              <w:rPr>
                <w:color w:val="000000"/>
                <w:sz w:val="20"/>
                <w:szCs w:val="20"/>
              </w:rPr>
              <w:t>-1,31</w:t>
            </w:r>
          </w:p>
        </w:tc>
        <w:tc>
          <w:tcPr>
            <w:tcW w:w="1080" w:type="dxa"/>
            <w:tcBorders>
              <w:top w:val="nil"/>
              <w:left w:val="nil"/>
              <w:bottom w:val="nil"/>
              <w:right w:val="nil"/>
            </w:tcBorders>
            <w:shd w:val="clear" w:color="auto" w:fill="auto"/>
            <w:noWrap/>
            <w:vAlign w:val="center"/>
            <w:hideMark/>
          </w:tcPr>
          <w:p w14:paraId="6F31BAB1" w14:textId="77777777" w:rsidR="006E121A" w:rsidRPr="006E121A" w:rsidRDefault="006E121A">
            <w:pPr>
              <w:jc w:val="center"/>
              <w:rPr>
                <w:color w:val="000000"/>
                <w:sz w:val="20"/>
                <w:szCs w:val="20"/>
              </w:rPr>
            </w:pPr>
            <w:r w:rsidRPr="006E121A">
              <w:rPr>
                <w:color w:val="000000"/>
                <w:sz w:val="20"/>
                <w:szCs w:val="20"/>
              </w:rPr>
              <w:t>0,25</w:t>
            </w:r>
          </w:p>
        </w:tc>
      </w:tr>
      <w:tr w:rsidR="006E121A" w:rsidRPr="006E121A" w14:paraId="22A5466F" w14:textId="77777777" w:rsidTr="00D950F7">
        <w:trPr>
          <w:trHeight w:val="64"/>
          <w:jc w:val="center"/>
        </w:trPr>
        <w:tc>
          <w:tcPr>
            <w:tcW w:w="1276" w:type="dxa"/>
            <w:tcBorders>
              <w:top w:val="nil"/>
              <w:left w:val="nil"/>
              <w:bottom w:val="nil"/>
              <w:right w:val="nil"/>
            </w:tcBorders>
            <w:shd w:val="clear" w:color="auto" w:fill="auto"/>
            <w:noWrap/>
            <w:vAlign w:val="center"/>
            <w:hideMark/>
          </w:tcPr>
          <w:p w14:paraId="1F724D69" w14:textId="77777777" w:rsidR="006E121A" w:rsidRPr="006E121A" w:rsidRDefault="006E121A">
            <w:pPr>
              <w:jc w:val="center"/>
              <w:rPr>
                <w:color w:val="000000"/>
                <w:sz w:val="20"/>
                <w:szCs w:val="20"/>
              </w:rPr>
            </w:pPr>
            <w:r w:rsidRPr="006E121A">
              <w:rPr>
                <w:color w:val="000000"/>
                <w:sz w:val="20"/>
                <w:szCs w:val="20"/>
              </w:rPr>
              <w:t>15</w:t>
            </w:r>
          </w:p>
        </w:tc>
        <w:tc>
          <w:tcPr>
            <w:tcW w:w="688" w:type="dxa"/>
            <w:tcBorders>
              <w:top w:val="nil"/>
              <w:left w:val="nil"/>
              <w:bottom w:val="nil"/>
              <w:right w:val="nil"/>
            </w:tcBorders>
            <w:shd w:val="clear" w:color="auto" w:fill="auto"/>
            <w:noWrap/>
            <w:vAlign w:val="center"/>
            <w:hideMark/>
          </w:tcPr>
          <w:p w14:paraId="7F1075BB" w14:textId="77777777" w:rsidR="006E121A" w:rsidRPr="006E121A" w:rsidRDefault="006E121A">
            <w:pPr>
              <w:jc w:val="center"/>
              <w:rPr>
                <w:color w:val="000000"/>
                <w:sz w:val="20"/>
                <w:szCs w:val="20"/>
              </w:rPr>
            </w:pPr>
            <w:r w:rsidRPr="006E121A">
              <w:rPr>
                <w:color w:val="000000"/>
                <w:sz w:val="20"/>
                <w:szCs w:val="20"/>
              </w:rPr>
              <w:t>115</w:t>
            </w:r>
          </w:p>
        </w:tc>
        <w:tc>
          <w:tcPr>
            <w:tcW w:w="708" w:type="dxa"/>
            <w:tcBorders>
              <w:top w:val="nil"/>
              <w:left w:val="nil"/>
              <w:bottom w:val="nil"/>
              <w:right w:val="nil"/>
            </w:tcBorders>
            <w:shd w:val="clear" w:color="auto" w:fill="auto"/>
            <w:noWrap/>
            <w:vAlign w:val="center"/>
            <w:hideMark/>
          </w:tcPr>
          <w:p w14:paraId="358176CD"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42B777A8" w14:textId="77777777" w:rsidR="006E121A" w:rsidRPr="006E121A" w:rsidRDefault="006E121A">
            <w:pPr>
              <w:jc w:val="center"/>
              <w:rPr>
                <w:color w:val="000000"/>
                <w:sz w:val="20"/>
                <w:szCs w:val="20"/>
              </w:rPr>
            </w:pPr>
            <w:r w:rsidRPr="006E121A">
              <w:rPr>
                <w:color w:val="000000"/>
                <w:sz w:val="20"/>
                <w:szCs w:val="20"/>
              </w:rPr>
              <w:t>-0,05</w:t>
            </w:r>
          </w:p>
        </w:tc>
        <w:tc>
          <w:tcPr>
            <w:tcW w:w="1080" w:type="dxa"/>
            <w:tcBorders>
              <w:top w:val="nil"/>
              <w:left w:val="nil"/>
              <w:bottom w:val="nil"/>
              <w:right w:val="nil"/>
            </w:tcBorders>
            <w:shd w:val="clear" w:color="auto" w:fill="auto"/>
            <w:noWrap/>
            <w:vAlign w:val="center"/>
            <w:hideMark/>
          </w:tcPr>
          <w:p w14:paraId="13763210" w14:textId="77777777" w:rsidR="006E121A" w:rsidRPr="006E121A" w:rsidRDefault="006E121A">
            <w:pPr>
              <w:jc w:val="center"/>
              <w:rPr>
                <w:color w:val="000000"/>
                <w:sz w:val="20"/>
                <w:szCs w:val="20"/>
              </w:rPr>
            </w:pPr>
            <w:r w:rsidRPr="006E121A">
              <w:rPr>
                <w:color w:val="000000"/>
                <w:sz w:val="20"/>
                <w:szCs w:val="20"/>
              </w:rPr>
              <w:t>0,24</w:t>
            </w:r>
          </w:p>
        </w:tc>
        <w:tc>
          <w:tcPr>
            <w:tcW w:w="1155" w:type="dxa"/>
            <w:tcBorders>
              <w:top w:val="nil"/>
              <w:left w:val="nil"/>
              <w:bottom w:val="nil"/>
              <w:right w:val="nil"/>
            </w:tcBorders>
            <w:shd w:val="clear" w:color="auto" w:fill="auto"/>
            <w:noWrap/>
            <w:vAlign w:val="center"/>
            <w:hideMark/>
          </w:tcPr>
          <w:p w14:paraId="386B54F9" w14:textId="77777777" w:rsidR="006E121A" w:rsidRPr="006E121A" w:rsidRDefault="006E121A">
            <w:pPr>
              <w:jc w:val="center"/>
              <w:rPr>
                <w:color w:val="000000"/>
                <w:sz w:val="20"/>
                <w:szCs w:val="20"/>
              </w:rPr>
            </w:pPr>
            <w:r w:rsidRPr="006E121A">
              <w:rPr>
                <w:color w:val="000000"/>
                <w:sz w:val="20"/>
                <w:szCs w:val="20"/>
              </w:rPr>
              <w:t>Mean</w:t>
            </w:r>
          </w:p>
        </w:tc>
        <w:tc>
          <w:tcPr>
            <w:tcW w:w="688" w:type="dxa"/>
            <w:tcBorders>
              <w:top w:val="nil"/>
              <w:left w:val="nil"/>
              <w:bottom w:val="nil"/>
              <w:right w:val="nil"/>
            </w:tcBorders>
            <w:shd w:val="clear" w:color="auto" w:fill="auto"/>
            <w:noWrap/>
            <w:vAlign w:val="center"/>
            <w:hideMark/>
          </w:tcPr>
          <w:p w14:paraId="08A7A10A" w14:textId="77777777" w:rsidR="006E121A" w:rsidRPr="006E121A" w:rsidRDefault="006E121A">
            <w:pPr>
              <w:jc w:val="center"/>
              <w:rPr>
                <w:color w:val="000000"/>
                <w:sz w:val="20"/>
                <w:szCs w:val="20"/>
              </w:rPr>
            </w:pPr>
            <w:r w:rsidRPr="006E121A">
              <w:rPr>
                <w:color w:val="000000"/>
                <w:sz w:val="20"/>
                <w:szCs w:val="20"/>
              </w:rPr>
              <w:t>114,4</w:t>
            </w:r>
          </w:p>
        </w:tc>
        <w:tc>
          <w:tcPr>
            <w:tcW w:w="708" w:type="dxa"/>
            <w:tcBorders>
              <w:top w:val="nil"/>
              <w:left w:val="nil"/>
              <w:bottom w:val="nil"/>
              <w:right w:val="nil"/>
            </w:tcBorders>
            <w:shd w:val="clear" w:color="auto" w:fill="auto"/>
            <w:noWrap/>
            <w:vAlign w:val="center"/>
            <w:hideMark/>
          </w:tcPr>
          <w:p w14:paraId="21D9A22D"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nil"/>
              <w:right w:val="nil"/>
            </w:tcBorders>
            <w:shd w:val="clear" w:color="auto" w:fill="auto"/>
            <w:noWrap/>
            <w:vAlign w:val="center"/>
            <w:hideMark/>
          </w:tcPr>
          <w:p w14:paraId="352F4BE6" w14:textId="77777777" w:rsidR="006E121A" w:rsidRPr="006E121A" w:rsidRDefault="006E121A">
            <w:pPr>
              <w:jc w:val="center"/>
              <w:rPr>
                <w:color w:val="000000"/>
                <w:sz w:val="20"/>
                <w:szCs w:val="20"/>
              </w:rPr>
            </w:pPr>
            <w:r w:rsidRPr="006E121A">
              <w:rPr>
                <w:color w:val="000000"/>
                <w:sz w:val="20"/>
                <w:szCs w:val="20"/>
              </w:rPr>
              <w:t>0</w:t>
            </w:r>
          </w:p>
        </w:tc>
        <w:tc>
          <w:tcPr>
            <w:tcW w:w="1080" w:type="dxa"/>
            <w:tcBorders>
              <w:top w:val="nil"/>
              <w:left w:val="nil"/>
              <w:bottom w:val="nil"/>
              <w:right w:val="nil"/>
            </w:tcBorders>
            <w:shd w:val="clear" w:color="auto" w:fill="auto"/>
            <w:noWrap/>
            <w:vAlign w:val="center"/>
            <w:hideMark/>
          </w:tcPr>
          <w:p w14:paraId="727F8F31" w14:textId="77777777" w:rsidR="006E121A" w:rsidRPr="006E121A" w:rsidRDefault="006E121A">
            <w:pPr>
              <w:jc w:val="center"/>
              <w:rPr>
                <w:color w:val="000000"/>
                <w:sz w:val="20"/>
                <w:szCs w:val="20"/>
              </w:rPr>
            </w:pPr>
            <w:r w:rsidRPr="006E121A">
              <w:rPr>
                <w:color w:val="000000"/>
                <w:sz w:val="20"/>
                <w:szCs w:val="20"/>
              </w:rPr>
              <w:t>0,25</w:t>
            </w:r>
          </w:p>
        </w:tc>
      </w:tr>
      <w:tr w:rsidR="006E121A" w:rsidRPr="006E121A" w14:paraId="2B8CBF28" w14:textId="77777777" w:rsidTr="00D950F7">
        <w:trPr>
          <w:trHeight w:val="64"/>
          <w:jc w:val="center"/>
        </w:trPr>
        <w:tc>
          <w:tcPr>
            <w:tcW w:w="1276" w:type="dxa"/>
            <w:tcBorders>
              <w:top w:val="nil"/>
              <w:left w:val="nil"/>
              <w:bottom w:val="single" w:sz="4" w:space="0" w:color="auto"/>
              <w:right w:val="nil"/>
            </w:tcBorders>
            <w:shd w:val="clear" w:color="auto" w:fill="auto"/>
            <w:noWrap/>
            <w:vAlign w:val="center"/>
            <w:hideMark/>
          </w:tcPr>
          <w:p w14:paraId="398BDF13" w14:textId="77777777" w:rsidR="006E121A" w:rsidRPr="006E121A" w:rsidRDefault="006E121A">
            <w:pPr>
              <w:jc w:val="center"/>
              <w:rPr>
                <w:color w:val="000000"/>
                <w:sz w:val="20"/>
                <w:szCs w:val="20"/>
              </w:rPr>
            </w:pPr>
            <w:r w:rsidRPr="006E121A">
              <w:rPr>
                <w:color w:val="000000"/>
                <w:sz w:val="20"/>
                <w:szCs w:val="20"/>
              </w:rPr>
              <w:t>32</w:t>
            </w:r>
          </w:p>
        </w:tc>
        <w:tc>
          <w:tcPr>
            <w:tcW w:w="688" w:type="dxa"/>
            <w:tcBorders>
              <w:top w:val="nil"/>
              <w:left w:val="nil"/>
              <w:bottom w:val="single" w:sz="4" w:space="0" w:color="auto"/>
              <w:right w:val="nil"/>
            </w:tcBorders>
            <w:shd w:val="clear" w:color="auto" w:fill="auto"/>
            <w:noWrap/>
            <w:vAlign w:val="center"/>
            <w:hideMark/>
          </w:tcPr>
          <w:p w14:paraId="45F9B212" w14:textId="77777777" w:rsidR="006E121A" w:rsidRPr="006E121A" w:rsidRDefault="006E121A">
            <w:pPr>
              <w:jc w:val="center"/>
              <w:rPr>
                <w:color w:val="000000"/>
                <w:sz w:val="20"/>
                <w:szCs w:val="20"/>
              </w:rPr>
            </w:pPr>
            <w:r w:rsidRPr="006E121A">
              <w:rPr>
                <w:color w:val="000000"/>
                <w:sz w:val="20"/>
                <w:szCs w:val="20"/>
              </w:rPr>
              <w:t>115</w:t>
            </w:r>
          </w:p>
        </w:tc>
        <w:tc>
          <w:tcPr>
            <w:tcW w:w="708" w:type="dxa"/>
            <w:tcBorders>
              <w:top w:val="nil"/>
              <w:left w:val="nil"/>
              <w:bottom w:val="single" w:sz="4" w:space="0" w:color="auto"/>
              <w:right w:val="nil"/>
            </w:tcBorders>
            <w:shd w:val="clear" w:color="auto" w:fill="auto"/>
            <w:noWrap/>
            <w:vAlign w:val="center"/>
            <w:hideMark/>
          </w:tcPr>
          <w:p w14:paraId="17313209" w14:textId="77777777" w:rsidR="006E121A" w:rsidRPr="006E121A" w:rsidRDefault="006E121A">
            <w:pPr>
              <w:jc w:val="center"/>
              <w:rPr>
                <w:color w:val="000000"/>
                <w:sz w:val="20"/>
                <w:szCs w:val="20"/>
              </w:rPr>
            </w:pPr>
            <w:r w:rsidRPr="006E121A">
              <w:rPr>
                <w:color w:val="000000"/>
                <w:sz w:val="20"/>
                <w:szCs w:val="20"/>
              </w:rPr>
              <w:t>40</w:t>
            </w:r>
          </w:p>
        </w:tc>
        <w:tc>
          <w:tcPr>
            <w:tcW w:w="905" w:type="dxa"/>
            <w:tcBorders>
              <w:top w:val="nil"/>
              <w:left w:val="nil"/>
              <w:bottom w:val="single" w:sz="4" w:space="0" w:color="auto"/>
              <w:right w:val="nil"/>
            </w:tcBorders>
            <w:shd w:val="clear" w:color="auto" w:fill="auto"/>
            <w:noWrap/>
            <w:vAlign w:val="center"/>
            <w:hideMark/>
          </w:tcPr>
          <w:p w14:paraId="55594069" w14:textId="77777777" w:rsidR="006E121A" w:rsidRPr="006E121A" w:rsidRDefault="006E121A">
            <w:pPr>
              <w:jc w:val="center"/>
              <w:rPr>
                <w:color w:val="000000"/>
                <w:sz w:val="20"/>
                <w:szCs w:val="20"/>
              </w:rPr>
            </w:pPr>
            <w:r w:rsidRPr="006E121A">
              <w:rPr>
                <w:color w:val="000000"/>
                <w:sz w:val="20"/>
                <w:szCs w:val="20"/>
              </w:rPr>
              <w:t>-0,05</w:t>
            </w:r>
          </w:p>
        </w:tc>
        <w:tc>
          <w:tcPr>
            <w:tcW w:w="1080" w:type="dxa"/>
            <w:tcBorders>
              <w:top w:val="nil"/>
              <w:left w:val="nil"/>
              <w:bottom w:val="single" w:sz="4" w:space="0" w:color="auto"/>
              <w:right w:val="nil"/>
            </w:tcBorders>
            <w:shd w:val="clear" w:color="auto" w:fill="auto"/>
            <w:noWrap/>
            <w:vAlign w:val="center"/>
            <w:hideMark/>
          </w:tcPr>
          <w:p w14:paraId="5C08DE60" w14:textId="77777777" w:rsidR="006E121A" w:rsidRPr="006E121A" w:rsidRDefault="006E121A">
            <w:pPr>
              <w:jc w:val="center"/>
              <w:rPr>
                <w:color w:val="000000"/>
                <w:sz w:val="20"/>
                <w:szCs w:val="20"/>
              </w:rPr>
            </w:pPr>
            <w:r w:rsidRPr="006E121A">
              <w:rPr>
                <w:color w:val="000000"/>
                <w:sz w:val="20"/>
                <w:szCs w:val="20"/>
              </w:rPr>
              <w:t>0,24</w:t>
            </w:r>
          </w:p>
        </w:tc>
        <w:tc>
          <w:tcPr>
            <w:tcW w:w="1155" w:type="dxa"/>
            <w:tcBorders>
              <w:top w:val="nil"/>
              <w:left w:val="nil"/>
              <w:bottom w:val="single" w:sz="4" w:space="0" w:color="auto"/>
              <w:right w:val="nil"/>
            </w:tcBorders>
            <w:shd w:val="clear" w:color="auto" w:fill="auto"/>
            <w:noWrap/>
            <w:vAlign w:val="center"/>
            <w:hideMark/>
          </w:tcPr>
          <w:p w14:paraId="5B47E7BC" w14:textId="77777777" w:rsidR="006E121A" w:rsidRPr="006E121A" w:rsidRDefault="006E121A">
            <w:pPr>
              <w:jc w:val="center"/>
              <w:rPr>
                <w:color w:val="000000"/>
                <w:sz w:val="20"/>
                <w:szCs w:val="20"/>
              </w:rPr>
            </w:pPr>
            <w:proofErr w:type="gramStart"/>
            <w:r w:rsidRPr="006E121A">
              <w:rPr>
                <w:color w:val="000000"/>
                <w:sz w:val="20"/>
                <w:szCs w:val="20"/>
              </w:rPr>
              <w:t>S.D</w:t>
            </w:r>
            <w:proofErr w:type="gramEnd"/>
          </w:p>
        </w:tc>
        <w:tc>
          <w:tcPr>
            <w:tcW w:w="688" w:type="dxa"/>
            <w:tcBorders>
              <w:top w:val="nil"/>
              <w:left w:val="nil"/>
              <w:bottom w:val="single" w:sz="4" w:space="0" w:color="auto"/>
              <w:right w:val="nil"/>
            </w:tcBorders>
            <w:shd w:val="clear" w:color="auto" w:fill="auto"/>
            <w:noWrap/>
            <w:vAlign w:val="center"/>
            <w:hideMark/>
          </w:tcPr>
          <w:p w14:paraId="7091EF7C" w14:textId="77777777" w:rsidR="006E121A" w:rsidRPr="006E121A" w:rsidRDefault="006E121A">
            <w:pPr>
              <w:jc w:val="center"/>
              <w:rPr>
                <w:color w:val="000000"/>
                <w:sz w:val="20"/>
                <w:szCs w:val="20"/>
              </w:rPr>
            </w:pPr>
            <w:r w:rsidRPr="006E121A">
              <w:rPr>
                <w:color w:val="000000"/>
                <w:sz w:val="20"/>
                <w:szCs w:val="20"/>
              </w:rPr>
              <w:t>11</w:t>
            </w:r>
          </w:p>
        </w:tc>
        <w:tc>
          <w:tcPr>
            <w:tcW w:w="708" w:type="dxa"/>
            <w:tcBorders>
              <w:top w:val="nil"/>
              <w:left w:val="nil"/>
              <w:bottom w:val="single" w:sz="4" w:space="0" w:color="auto"/>
              <w:right w:val="nil"/>
            </w:tcBorders>
            <w:shd w:val="clear" w:color="auto" w:fill="auto"/>
            <w:noWrap/>
            <w:vAlign w:val="center"/>
            <w:hideMark/>
          </w:tcPr>
          <w:p w14:paraId="299D603C" w14:textId="77777777" w:rsidR="006E121A" w:rsidRPr="006E121A" w:rsidRDefault="006E121A">
            <w:pPr>
              <w:jc w:val="center"/>
              <w:rPr>
                <w:color w:val="000000"/>
                <w:sz w:val="20"/>
                <w:szCs w:val="20"/>
              </w:rPr>
            </w:pPr>
            <w:r w:rsidRPr="006E121A">
              <w:rPr>
                <w:color w:val="000000"/>
                <w:sz w:val="20"/>
                <w:szCs w:val="20"/>
              </w:rPr>
              <w:t>0,1</w:t>
            </w:r>
          </w:p>
        </w:tc>
        <w:tc>
          <w:tcPr>
            <w:tcW w:w="905" w:type="dxa"/>
            <w:tcBorders>
              <w:top w:val="nil"/>
              <w:left w:val="nil"/>
              <w:bottom w:val="single" w:sz="4" w:space="0" w:color="auto"/>
              <w:right w:val="nil"/>
            </w:tcBorders>
            <w:shd w:val="clear" w:color="auto" w:fill="auto"/>
            <w:noWrap/>
            <w:vAlign w:val="center"/>
            <w:hideMark/>
          </w:tcPr>
          <w:p w14:paraId="15819EC3" w14:textId="77777777" w:rsidR="006E121A" w:rsidRPr="006E121A" w:rsidRDefault="006E121A">
            <w:pPr>
              <w:jc w:val="center"/>
              <w:rPr>
                <w:color w:val="000000"/>
                <w:sz w:val="20"/>
                <w:szCs w:val="20"/>
              </w:rPr>
            </w:pPr>
            <w:r w:rsidRPr="006E121A">
              <w:rPr>
                <w:color w:val="000000"/>
                <w:sz w:val="20"/>
                <w:szCs w:val="20"/>
              </w:rPr>
              <w:t>0,7</w:t>
            </w:r>
          </w:p>
        </w:tc>
        <w:tc>
          <w:tcPr>
            <w:tcW w:w="1080" w:type="dxa"/>
            <w:tcBorders>
              <w:top w:val="nil"/>
              <w:left w:val="nil"/>
              <w:bottom w:val="single" w:sz="4" w:space="0" w:color="auto"/>
              <w:right w:val="nil"/>
            </w:tcBorders>
            <w:shd w:val="clear" w:color="auto" w:fill="auto"/>
            <w:noWrap/>
            <w:vAlign w:val="center"/>
            <w:hideMark/>
          </w:tcPr>
          <w:p w14:paraId="28B464D3" w14:textId="77777777" w:rsidR="006E121A" w:rsidRPr="006E121A" w:rsidRDefault="006E121A">
            <w:pPr>
              <w:jc w:val="center"/>
              <w:rPr>
                <w:color w:val="000000"/>
                <w:sz w:val="20"/>
                <w:szCs w:val="20"/>
              </w:rPr>
            </w:pPr>
            <w:r w:rsidRPr="006E121A">
              <w:rPr>
                <w:color w:val="000000"/>
                <w:sz w:val="20"/>
                <w:szCs w:val="20"/>
              </w:rPr>
              <w:t>0,01</w:t>
            </w:r>
          </w:p>
        </w:tc>
      </w:tr>
    </w:tbl>
    <w:p w14:paraId="6D81B604" w14:textId="0470144E" w:rsidR="006E121A" w:rsidRDefault="006E121A" w:rsidP="001A154E">
      <w:pPr>
        <w:pStyle w:val="IEEEParagraph"/>
        <w:ind w:firstLine="0"/>
        <w:jc w:val="center"/>
        <w:rPr>
          <w:b/>
          <w:bCs/>
          <w:sz w:val="22"/>
          <w:szCs w:val="22"/>
          <w:lang w:val="sv-SE" w:eastAsia="en-ID"/>
        </w:rPr>
      </w:pPr>
    </w:p>
    <w:p w14:paraId="3653876F" w14:textId="043690A3" w:rsidR="007365CC" w:rsidRDefault="00C955DE" w:rsidP="00C955DE">
      <w:pPr>
        <w:pStyle w:val="IEEEParagraph"/>
        <w:ind w:firstLine="567"/>
        <w:rPr>
          <w:b/>
          <w:bCs/>
          <w:sz w:val="22"/>
          <w:szCs w:val="22"/>
          <w:lang w:val="sv-SE" w:eastAsia="en-ID"/>
        </w:rPr>
      </w:pPr>
      <w:r w:rsidRPr="00B3444D">
        <w:rPr>
          <w:sz w:val="22"/>
          <w:szCs w:val="22"/>
          <w:lang w:val="sv-SE"/>
        </w:rPr>
        <w:t xml:space="preserve">Tabel </w:t>
      </w:r>
      <w:r w:rsidR="00605015">
        <w:rPr>
          <w:sz w:val="22"/>
          <w:szCs w:val="22"/>
          <w:lang w:val="sv-SE"/>
        </w:rPr>
        <w:t>2</w:t>
      </w:r>
      <w:r w:rsidRPr="00B3444D">
        <w:rPr>
          <w:sz w:val="22"/>
          <w:szCs w:val="22"/>
          <w:lang w:val="sv-SE"/>
        </w:rPr>
        <w:t xml:space="preserve"> memberikan informasi tentang butir pernyataan instrumen dengan tingkat kesukaran butir tertinggi berada di bagian atas, sedangkan butir pernyataan yang paling mudah berada di bagian bawah. </w:t>
      </w:r>
      <w:r w:rsidR="002E4A8E">
        <w:rPr>
          <w:sz w:val="22"/>
          <w:szCs w:val="22"/>
          <w:lang w:val="sv-SE"/>
        </w:rPr>
        <w:t>Tabel tersebut</w:t>
      </w:r>
      <w:r w:rsidRPr="00B3444D">
        <w:rPr>
          <w:sz w:val="22"/>
          <w:szCs w:val="22"/>
          <w:lang w:val="sv-SE"/>
        </w:rPr>
        <w:t xml:space="preserve"> juga menunjukkan bahwa butir pernyataan 22 merupakan butir yang sulit dijawab oleh responden dengan nilai terukur sebesar (3.05). Butir pernyataan 22 merupakan butir yang mudah dijawab dengan nilai terukur sebesar (-1.31). Pada Rasch Model tingkat kesuk</w:t>
      </w:r>
      <w:r w:rsidR="00605015">
        <w:rPr>
          <w:sz w:val="22"/>
          <w:szCs w:val="22"/>
          <w:lang w:val="sv-SE"/>
        </w:rPr>
        <w:t>a</w:t>
      </w:r>
      <w:r w:rsidRPr="00B3444D">
        <w:rPr>
          <w:sz w:val="22"/>
          <w:szCs w:val="22"/>
          <w:lang w:val="sv-SE"/>
        </w:rPr>
        <w:t>ran butir dike</w:t>
      </w:r>
      <w:r w:rsidR="00605015">
        <w:rPr>
          <w:sz w:val="22"/>
          <w:szCs w:val="22"/>
          <w:lang w:val="sv-SE"/>
        </w:rPr>
        <w:t>lo</w:t>
      </w:r>
      <w:r w:rsidRPr="00B3444D">
        <w:rPr>
          <w:sz w:val="22"/>
          <w:szCs w:val="22"/>
          <w:lang w:val="sv-SE"/>
        </w:rPr>
        <w:t xml:space="preserve">mpokkan menjadi empat kategori yaitu nilai </w:t>
      </w:r>
      <w:r w:rsidRPr="00605015">
        <w:rPr>
          <w:i/>
          <w:iCs/>
          <w:sz w:val="22"/>
          <w:szCs w:val="22"/>
          <w:lang w:val="sv-SE"/>
        </w:rPr>
        <w:t>measure</w:t>
      </w:r>
      <w:r w:rsidRPr="00B3444D">
        <w:rPr>
          <w:sz w:val="22"/>
          <w:szCs w:val="22"/>
          <w:lang w:val="sv-SE"/>
        </w:rPr>
        <w:t xml:space="preserve"> (&lt;-1) butir sangat mudah, nilai </w:t>
      </w:r>
      <w:r w:rsidRPr="00605015">
        <w:rPr>
          <w:i/>
          <w:iCs/>
          <w:sz w:val="22"/>
          <w:szCs w:val="22"/>
          <w:lang w:val="sv-SE"/>
        </w:rPr>
        <w:t>measure</w:t>
      </w:r>
      <w:r w:rsidRPr="00B3444D">
        <w:rPr>
          <w:sz w:val="22"/>
          <w:szCs w:val="22"/>
          <w:lang w:val="sv-SE"/>
        </w:rPr>
        <w:t xml:space="preserve"> (1.0 sampai 0.0) butir mudah, nilai </w:t>
      </w:r>
      <w:r w:rsidRPr="00605015">
        <w:rPr>
          <w:i/>
          <w:iCs/>
          <w:sz w:val="22"/>
          <w:szCs w:val="22"/>
          <w:lang w:val="sv-SE"/>
        </w:rPr>
        <w:t>measure</w:t>
      </w:r>
      <w:r w:rsidRPr="00B3444D">
        <w:rPr>
          <w:sz w:val="22"/>
          <w:szCs w:val="22"/>
          <w:lang w:val="sv-SE"/>
        </w:rPr>
        <w:t xml:space="preserve"> (0.0 sampai 1.0) butir sulit, dan nilai </w:t>
      </w:r>
      <w:r w:rsidRPr="00605015">
        <w:rPr>
          <w:i/>
          <w:iCs/>
          <w:sz w:val="22"/>
          <w:szCs w:val="22"/>
          <w:lang w:val="sv-SE"/>
        </w:rPr>
        <w:t>measure</w:t>
      </w:r>
      <w:r w:rsidRPr="00B3444D">
        <w:rPr>
          <w:sz w:val="22"/>
          <w:szCs w:val="22"/>
          <w:lang w:val="sv-SE"/>
        </w:rPr>
        <w:t xml:space="preserve"> (&gt;1.0) butir sangat sulit (Sumintono &amp; Widhiarso, 2015). Dengan demikian, butir terdapat 1 butir pada kategori sangat mudah, terdapat 41 butir pada kategori mudah, terdapat 1 butir pada kategori sulit, dan terdapat 2 butir pada kategori sangat sulit</w:t>
      </w:r>
      <w:r>
        <w:rPr>
          <w:sz w:val="22"/>
          <w:szCs w:val="22"/>
          <w:lang w:val="sv-SE"/>
        </w:rPr>
        <w:t>.</w:t>
      </w:r>
    </w:p>
    <w:p w14:paraId="5FD5EEE9" w14:textId="77777777" w:rsidR="007365CC" w:rsidRDefault="007365CC" w:rsidP="00A302DB">
      <w:pPr>
        <w:widowControl w:val="0"/>
        <w:autoSpaceDE w:val="0"/>
        <w:autoSpaceDN w:val="0"/>
        <w:adjustRightInd w:val="0"/>
        <w:jc w:val="both"/>
        <w:rPr>
          <w:b/>
          <w:bCs/>
          <w:sz w:val="22"/>
          <w:szCs w:val="22"/>
          <w:lang w:val="sv-SE" w:eastAsia="en-ID"/>
        </w:rPr>
      </w:pPr>
    </w:p>
    <w:p w14:paraId="4A0FF65F" w14:textId="6EA5BDB4" w:rsidR="00BE4576" w:rsidRDefault="00BE4576" w:rsidP="00A302DB">
      <w:pPr>
        <w:widowControl w:val="0"/>
        <w:autoSpaceDE w:val="0"/>
        <w:autoSpaceDN w:val="0"/>
        <w:adjustRightInd w:val="0"/>
        <w:jc w:val="both"/>
        <w:rPr>
          <w:b/>
          <w:bCs/>
          <w:sz w:val="22"/>
          <w:szCs w:val="22"/>
          <w:lang w:val="sv-SE" w:eastAsia="en-ID"/>
        </w:rPr>
      </w:pPr>
      <w:r>
        <w:rPr>
          <w:b/>
          <w:bCs/>
          <w:sz w:val="22"/>
          <w:szCs w:val="22"/>
          <w:lang w:val="sv-SE" w:eastAsia="en-ID"/>
        </w:rPr>
        <w:t>Kecocokan butir</w:t>
      </w:r>
    </w:p>
    <w:p w14:paraId="26A2BA78" w14:textId="73F4FF61" w:rsidR="00BE4576" w:rsidRDefault="00BE4576" w:rsidP="00605015">
      <w:pPr>
        <w:pStyle w:val="IEEEParagraph"/>
        <w:ind w:firstLine="567"/>
        <w:rPr>
          <w:sz w:val="22"/>
          <w:szCs w:val="22"/>
          <w:lang w:val="sv-SE"/>
        </w:rPr>
      </w:pPr>
      <w:r w:rsidRPr="00B3444D">
        <w:rPr>
          <w:sz w:val="22"/>
          <w:szCs w:val="22"/>
          <w:lang w:val="sv-SE"/>
        </w:rPr>
        <w:t xml:space="preserve">Hal keempat yang paling mendasar dalam karakteristik butir instrumen </w:t>
      </w:r>
      <w:bookmarkStart w:id="2" w:name="_Hlk166558867"/>
      <w:r w:rsidR="00722531" w:rsidRPr="00722531">
        <w:rPr>
          <w:iCs/>
          <w:sz w:val="22"/>
          <w:szCs w:val="22"/>
          <w:lang w:val="sv-SE"/>
        </w:rPr>
        <w:t>asesmen dinamis</w:t>
      </w:r>
      <w:r w:rsidR="00722531" w:rsidRPr="00722531">
        <w:rPr>
          <w:i/>
          <w:sz w:val="22"/>
          <w:szCs w:val="22"/>
          <w:lang w:val="sv-SE"/>
        </w:rPr>
        <w:t xml:space="preserve"> </w:t>
      </w:r>
      <w:bookmarkEnd w:id="2"/>
      <w:r w:rsidRPr="00B3444D">
        <w:rPr>
          <w:sz w:val="22"/>
          <w:szCs w:val="22"/>
          <w:lang w:val="sv-SE"/>
        </w:rPr>
        <w:t xml:space="preserve">yaitu tingkat kecocokan butir-butir pernyataan. Tingkat kecocokan butir pernyataan instrumen digunakan untuk mengetahui ketepatan setiap butir pernyataan dengan model. Sumintono &amp; Widhiarso (2015) </w:t>
      </w:r>
      <w:r w:rsidR="00605015">
        <w:rPr>
          <w:sz w:val="22"/>
          <w:szCs w:val="22"/>
          <w:lang w:val="sv-SE"/>
        </w:rPr>
        <w:t xml:space="preserve">menyatakan bahwa </w:t>
      </w:r>
      <w:r w:rsidRPr="00B3444D">
        <w:rPr>
          <w:sz w:val="22"/>
          <w:szCs w:val="22"/>
          <w:lang w:val="sv-SE"/>
        </w:rPr>
        <w:t xml:space="preserve">seluruh butir dikatakan sesuai (item fit) jika memiliki: (a) nilai MNSQ OUTFIT lebih besar dari 0.5 dan kurang dari 1.5. (b) Nilai ZSTD OUTFIT lebih besar dari -2,0 dan lebih kecil dari +2.0. (c) Nilai PT MEASURE CORR lebih besar dari 0,4 dan kurang dari 0.85. Gambaran umum tentang butir pernyataan dari sudut pandang item fit disajikan pada Tabel </w:t>
      </w:r>
      <w:r>
        <w:rPr>
          <w:sz w:val="22"/>
          <w:szCs w:val="22"/>
          <w:lang w:val="sv-SE"/>
        </w:rPr>
        <w:t>3.</w:t>
      </w:r>
    </w:p>
    <w:p w14:paraId="4EE2DE56" w14:textId="5AC44736" w:rsidR="00C51B3D" w:rsidRDefault="0097023F" w:rsidP="00C51B3D">
      <w:pPr>
        <w:ind w:left="-2" w:firstLineChars="258" w:firstLine="568"/>
        <w:jc w:val="both"/>
        <w:rPr>
          <w:sz w:val="22"/>
          <w:szCs w:val="22"/>
          <w:lang w:val="sv-SE"/>
        </w:rPr>
      </w:pPr>
      <w:r w:rsidRPr="0097023F">
        <w:rPr>
          <w:sz w:val="22"/>
          <w:szCs w:val="22"/>
          <w:lang w:val="sv-SE"/>
        </w:rPr>
        <w:t xml:space="preserve">Pada tabel </w:t>
      </w:r>
      <w:r>
        <w:rPr>
          <w:sz w:val="22"/>
          <w:szCs w:val="22"/>
          <w:lang w:val="sv-SE"/>
        </w:rPr>
        <w:t>3</w:t>
      </w:r>
      <w:r w:rsidRPr="0097023F">
        <w:rPr>
          <w:sz w:val="22"/>
          <w:szCs w:val="22"/>
          <w:lang w:val="sv-SE"/>
        </w:rPr>
        <w:t xml:space="preserve"> terlihat bahwa butir-butir pernyataan yang ditampilkan memiliki poin </w:t>
      </w:r>
      <w:r w:rsidRPr="00290967">
        <w:rPr>
          <w:i/>
          <w:iCs/>
          <w:sz w:val="22"/>
          <w:szCs w:val="22"/>
          <w:lang w:val="sv-SE"/>
        </w:rPr>
        <w:t>measure</w:t>
      </w:r>
      <w:r w:rsidRPr="0097023F">
        <w:rPr>
          <w:sz w:val="22"/>
          <w:szCs w:val="22"/>
          <w:lang w:val="sv-SE"/>
        </w:rPr>
        <w:t xml:space="preserve"> yang bervariasi nilai korelasi, MNSQ dan ZSTD tetapi memenuhi batas kriteria yang ditentukan.</w:t>
      </w:r>
      <w:r w:rsidR="00290967">
        <w:rPr>
          <w:sz w:val="22"/>
          <w:szCs w:val="22"/>
          <w:lang w:val="sv-SE"/>
        </w:rPr>
        <w:t xml:space="preserve"> </w:t>
      </w:r>
      <w:r w:rsidR="00290967" w:rsidRPr="00C51B3D">
        <w:rPr>
          <w:sz w:val="22"/>
          <w:szCs w:val="22"/>
          <w:lang w:val="sv-SE"/>
        </w:rPr>
        <w:t xml:space="preserve">Secara keseluruhan, 45 butir pernyataan instrumen </w:t>
      </w:r>
      <w:r w:rsidR="00722531" w:rsidRPr="00722531">
        <w:rPr>
          <w:iCs/>
          <w:sz w:val="22"/>
          <w:szCs w:val="22"/>
          <w:lang w:val="sv-SE"/>
        </w:rPr>
        <w:t>asesmen dinamis</w:t>
      </w:r>
      <w:r w:rsidR="00722531" w:rsidRPr="00722531">
        <w:rPr>
          <w:i/>
          <w:sz w:val="22"/>
          <w:szCs w:val="22"/>
          <w:lang w:val="sv-SE"/>
        </w:rPr>
        <w:t xml:space="preserve"> </w:t>
      </w:r>
      <w:r w:rsidR="00290967" w:rsidRPr="00C51B3D">
        <w:rPr>
          <w:sz w:val="22"/>
          <w:szCs w:val="22"/>
          <w:lang w:val="sv-SE"/>
        </w:rPr>
        <w:t>memenuhi kriteria.</w:t>
      </w:r>
      <w:r w:rsidR="00C51B3D" w:rsidRPr="00C51B3D">
        <w:rPr>
          <w:sz w:val="22"/>
          <w:szCs w:val="22"/>
          <w:lang w:val="sv-SE"/>
        </w:rPr>
        <w:t xml:space="preserve"> </w:t>
      </w:r>
      <w:r w:rsidR="00C51B3D" w:rsidRPr="00290967">
        <w:rPr>
          <w:noProof/>
          <w:color w:val="000000"/>
          <w:spacing w:val="2"/>
          <w:sz w:val="22"/>
          <w:szCs w:val="22"/>
          <w:lang w:val="sv-SE"/>
        </w:rPr>
        <w:t>Namun</w:t>
      </w:r>
      <w:r w:rsidR="00C51B3D" w:rsidRPr="00290967">
        <w:rPr>
          <w:sz w:val="22"/>
          <w:szCs w:val="22"/>
          <w:lang w:val="sv-SE"/>
        </w:rPr>
        <w:t xml:space="preserve"> ada satu butir pernyataan (nomor 22) yang memiliki nilai MNSQ sebesar (3.54) artinya berada di</w:t>
      </w:r>
      <w:r w:rsidR="00C51B3D">
        <w:rPr>
          <w:sz w:val="22"/>
          <w:szCs w:val="22"/>
          <w:lang w:val="sv-SE"/>
        </w:rPr>
        <w:t xml:space="preserve"> </w:t>
      </w:r>
      <w:r w:rsidR="00C51B3D" w:rsidRPr="00290967">
        <w:rPr>
          <w:sz w:val="22"/>
          <w:szCs w:val="22"/>
          <w:lang w:val="sv-SE"/>
        </w:rPr>
        <w:t>luar kriteria MNSQ, Nilai ZSTD OUTFIT nya sebesar (7.0) artinya berada di</w:t>
      </w:r>
      <w:r w:rsidR="00C51B3D">
        <w:rPr>
          <w:sz w:val="22"/>
          <w:szCs w:val="22"/>
          <w:lang w:val="sv-SE"/>
        </w:rPr>
        <w:t xml:space="preserve"> </w:t>
      </w:r>
      <w:r w:rsidR="00C51B3D" w:rsidRPr="00290967">
        <w:rPr>
          <w:sz w:val="22"/>
          <w:szCs w:val="22"/>
          <w:lang w:val="sv-SE"/>
        </w:rPr>
        <w:t>luar kriteria ZSTD OUTFIT. Sedangkan nilai PT MEASURE CORR sebesar (0.60) artinya berada di</w:t>
      </w:r>
      <w:r w:rsidR="00C51B3D">
        <w:rPr>
          <w:sz w:val="22"/>
          <w:szCs w:val="22"/>
          <w:lang w:val="sv-SE"/>
        </w:rPr>
        <w:t xml:space="preserve"> </w:t>
      </w:r>
      <w:r w:rsidR="00C51B3D" w:rsidRPr="00290967">
        <w:rPr>
          <w:sz w:val="22"/>
          <w:szCs w:val="22"/>
          <w:lang w:val="sv-SE"/>
        </w:rPr>
        <w:t xml:space="preserve">dalam kriteria PT MEASURE CORR. Mengacu pada pendapat Sumintono &amp; Widhiarso (2015) dapat diklaim bahwa butir pernyataan nomor 22 tidak memenuhi kecocokan butir. </w:t>
      </w:r>
      <w:r w:rsidR="00C51B3D" w:rsidRPr="00B3444D">
        <w:rPr>
          <w:sz w:val="22"/>
          <w:szCs w:val="22"/>
          <w:lang w:val="sv-SE"/>
        </w:rPr>
        <w:t>Dengan demikian, dari 45 butir pernyataan yang tersebar pada instrumen terdapat satu butir yang tidak memenuhi kecocokan model. Butir tersebut perlu dilakukan perbaikan atau revisi dari aspek bahasa dan ketepatan mengukur indikator</w:t>
      </w:r>
      <w:r w:rsidR="00C51B3D">
        <w:rPr>
          <w:sz w:val="22"/>
          <w:szCs w:val="22"/>
          <w:lang w:val="sv-SE"/>
        </w:rPr>
        <w:t>.</w:t>
      </w:r>
    </w:p>
    <w:p w14:paraId="0EF088A1" w14:textId="77777777" w:rsidR="00722531" w:rsidRDefault="00722531" w:rsidP="00C51B3D">
      <w:pPr>
        <w:ind w:left="-2" w:firstLineChars="258" w:firstLine="568"/>
        <w:jc w:val="both"/>
        <w:rPr>
          <w:sz w:val="22"/>
          <w:szCs w:val="22"/>
          <w:lang w:val="sv-SE"/>
        </w:rPr>
      </w:pPr>
    </w:p>
    <w:p w14:paraId="256014B4" w14:textId="66DCB1F7" w:rsidR="00A65400" w:rsidRPr="00A65400" w:rsidRDefault="00A65400" w:rsidP="00A65400">
      <w:pPr>
        <w:pStyle w:val="IEEEParagraph"/>
        <w:ind w:firstLine="0"/>
        <w:jc w:val="center"/>
        <w:rPr>
          <w:i/>
          <w:iCs/>
          <w:sz w:val="22"/>
          <w:szCs w:val="22"/>
          <w:lang w:val="sv-SE"/>
        </w:rPr>
      </w:pPr>
      <w:r>
        <w:rPr>
          <w:sz w:val="22"/>
          <w:szCs w:val="22"/>
          <w:lang w:val="sv-SE"/>
        </w:rPr>
        <w:t xml:space="preserve">Tabel 3. </w:t>
      </w:r>
      <w:r>
        <w:rPr>
          <w:i/>
          <w:iCs/>
          <w:sz w:val="22"/>
          <w:szCs w:val="22"/>
          <w:lang w:val="sv-SE"/>
        </w:rPr>
        <w:t>Kecocokan butir</w:t>
      </w:r>
    </w:p>
    <w:tbl>
      <w:tblPr>
        <w:tblW w:w="7640" w:type="dxa"/>
        <w:jc w:val="center"/>
        <w:tblLook w:val="04A0" w:firstRow="1" w:lastRow="0" w:firstColumn="1" w:lastColumn="0" w:noHBand="0" w:noVBand="1"/>
      </w:tblPr>
      <w:tblGrid>
        <w:gridCol w:w="500"/>
        <w:gridCol w:w="973"/>
        <w:gridCol w:w="847"/>
        <w:gridCol w:w="828"/>
        <w:gridCol w:w="792"/>
        <w:gridCol w:w="500"/>
        <w:gridCol w:w="919"/>
        <w:gridCol w:w="801"/>
        <w:gridCol w:w="757"/>
        <w:gridCol w:w="723"/>
      </w:tblGrid>
      <w:tr w:rsidR="00A65400" w:rsidRPr="00A65400" w14:paraId="0C256FA1" w14:textId="77777777" w:rsidTr="00A65400">
        <w:trPr>
          <w:trHeight w:val="288"/>
          <w:jc w:val="center"/>
        </w:trPr>
        <w:tc>
          <w:tcPr>
            <w:tcW w:w="500" w:type="dxa"/>
            <w:vMerge w:val="restart"/>
            <w:tcBorders>
              <w:top w:val="single" w:sz="4" w:space="0" w:color="auto"/>
              <w:left w:val="nil"/>
              <w:bottom w:val="single" w:sz="4" w:space="0" w:color="000000"/>
              <w:right w:val="nil"/>
            </w:tcBorders>
            <w:shd w:val="clear" w:color="auto" w:fill="auto"/>
            <w:vAlign w:val="center"/>
            <w:hideMark/>
          </w:tcPr>
          <w:p w14:paraId="7F4CB209" w14:textId="77777777" w:rsidR="00A65400" w:rsidRPr="00A65400" w:rsidRDefault="00A65400">
            <w:pPr>
              <w:jc w:val="center"/>
              <w:rPr>
                <w:color w:val="000000"/>
                <w:sz w:val="20"/>
                <w:szCs w:val="20"/>
                <w:lang w:val="en-ID" w:eastAsia="en-ID"/>
              </w:rPr>
            </w:pPr>
            <w:r w:rsidRPr="00A65400">
              <w:rPr>
                <w:color w:val="000000"/>
                <w:sz w:val="20"/>
                <w:szCs w:val="20"/>
              </w:rPr>
              <w:t>No</w:t>
            </w:r>
          </w:p>
        </w:tc>
        <w:tc>
          <w:tcPr>
            <w:tcW w:w="1820" w:type="dxa"/>
            <w:gridSpan w:val="2"/>
            <w:tcBorders>
              <w:top w:val="single" w:sz="4" w:space="0" w:color="auto"/>
              <w:left w:val="nil"/>
              <w:bottom w:val="nil"/>
              <w:right w:val="nil"/>
            </w:tcBorders>
            <w:shd w:val="clear" w:color="auto" w:fill="auto"/>
            <w:noWrap/>
            <w:vAlign w:val="center"/>
            <w:hideMark/>
          </w:tcPr>
          <w:p w14:paraId="3C5712D5" w14:textId="77777777" w:rsidR="00A65400" w:rsidRPr="00A65400" w:rsidRDefault="00A65400">
            <w:pPr>
              <w:jc w:val="center"/>
              <w:rPr>
                <w:color w:val="000000"/>
                <w:sz w:val="20"/>
                <w:szCs w:val="20"/>
              </w:rPr>
            </w:pPr>
            <w:r w:rsidRPr="00A65400">
              <w:rPr>
                <w:color w:val="000000"/>
                <w:sz w:val="20"/>
                <w:szCs w:val="20"/>
              </w:rPr>
              <w:t>Out Fit</w:t>
            </w:r>
          </w:p>
        </w:tc>
        <w:tc>
          <w:tcPr>
            <w:tcW w:w="1620" w:type="dxa"/>
            <w:gridSpan w:val="2"/>
            <w:tcBorders>
              <w:top w:val="single" w:sz="4" w:space="0" w:color="auto"/>
              <w:left w:val="nil"/>
              <w:bottom w:val="nil"/>
              <w:right w:val="nil"/>
            </w:tcBorders>
            <w:shd w:val="clear" w:color="auto" w:fill="auto"/>
            <w:noWrap/>
            <w:vAlign w:val="center"/>
            <w:hideMark/>
          </w:tcPr>
          <w:p w14:paraId="737A501D" w14:textId="77777777" w:rsidR="00A65400" w:rsidRPr="00A65400" w:rsidRDefault="00A65400">
            <w:pPr>
              <w:jc w:val="center"/>
              <w:rPr>
                <w:color w:val="000000"/>
                <w:sz w:val="20"/>
                <w:szCs w:val="20"/>
              </w:rPr>
            </w:pPr>
            <w:r w:rsidRPr="00A65400">
              <w:rPr>
                <w:color w:val="000000"/>
                <w:sz w:val="20"/>
                <w:szCs w:val="20"/>
              </w:rPr>
              <w:t>PT-Measure</w:t>
            </w:r>
          </w:p>
        </w:tc>
        <w:tc>
          <w:tcPr>
            <w:tcW w:w="500" w:type="dxa"/>
            <w:vMerge w:val="restart"/>
            <w:tcBorders>
              <w:top w:val="single" w:sz="4" w:space="0" w:color="auto"/>
              <w:left w:val="nil"/>
              <w:bottom w:val="single" w:sz="4" w:space="0" w:color="000000"/>
              <w:right w:val="nil"/>
            </w:tcBorders>
            <w:shd w:val="clear" w:color="auto" w:fill="auto"/>
            <w:vAlign w:val="center"/>
            <w:hideMark/>
          </w:tcPr>
          <w:p w14:paraId="36606777" w14:textId="77777777" w:rsidR="00A65400" w:rsidRPr="00A65400" w:rsidRDefault="00A65400">
            <w:pPr>
              <w:jc w:val="center"/>
              <w:rPr>
                <w:color w:val="000000"/>
                <w:sz w:val="20"/>
                <w:szCs w:val="20"/>
              </w:rPr>
            </w:pPr>
            <w:r w:rsidRPr="00A65400">
              <w:rPr>
                <w:color w:val="000000"/>
                <w:sz w:val="20"/>
                <w:szCs w:val="20"/>
              </w:rPr>
              <w:t>No</w:t>
            </w:r>
          </w:p>
        </w:tc>
        <w:tc>
          <w:tcPr>
            <w:tcW w:w="1720" w:type="dxa"/>
            <w:gridSpan w:val="2"/>
            <w:tcBorders>
              <w:top w:val="single" w:sz="4" w:space="0" w:color="auto"/>
              <w:left w:val="nil"/>
              <w:bottom w:val="nil"/>
              <w:right w:val="nil"/>
            </w:tcBorders>
            <w:shd w:val="clear" w:color="auto" w:fill="auto"/>
            <w:noWrap/>
            <w:vAlign w:val="center"/>
            <w:hideMark/>
          </w:tcPr>
          <w:p w14:paraId="2B6E0EAF" w14:textId="77777777" w:rsidR="00A65400" w:rsidRPr="00A65400" w:rsidRDefault="00A65400">
            <w:pPr>
              <w:jc w:val="center"/>
              <w:rPr>
                <w:color w:val="000000"/>
                <w:sz w:val="20"/>
                <w:szCs w:val="20"/>
              </w:rPr>
            </w:pPr>
            <w:r w:rsidRPr="00A65400">
              <w:rPr>
                <w:color w:val="000000"/>
                <w:sz w:val="20"/>
                <w:szCs w:val="20"/>
              </w:rPr>
              <w:t>Out Fit</w:t>
            </w:r>
          </w:p>
        </w:tc>
        <w:tc>
          <w:tcPr>
            <w:tcW w:w="1480" w:type="dxa"/>
            <w:gridSpan w:val="2"/>
            <w:tcBorders>
              <w:top w:val="single" w:sz="4" w:space="0" w:color="auto"/>
              <w:left w:val="nil"/>
              <w:bottom w:val="nil"/>
              <w:right w:val="nil"/>
            </w:tcBorders>
            <w:shd w:val="clear" w:color="auto" w:fill="auto"/>
            <w:noWrap/>
            <w:vAlign w:val="center"/>
            <w:hideMark/>
          </w:tcPr>
          <w:p w14:paraId="383609DF" w14:textId="77777777" w:rsidR="00A65400" w:rsidRPr="00A65400" w:rsidRDefault="00A65400">
            <w:pPr>
              <w:jc w:val="center"/>
              <w:rPr>
                <w:color w:val="000000"/>
                <w:sz w:val="20"/>
                <w:szCs w:val="20"/>
              </w:rPr>
            </w:pPr>
            <w:r w:rsidRPr="00A65400">
              <w:rPr>
                <w:color w:val="000000"/>
                <w:sz w:val="20"/>
                <w:szCs w:val="20"/>
              </w:rPr>
              <w:t>PT-Measure</w:t>
            </w:r>
          </w:p>
        </w:tc>
      </w:tr>
      <w:tr w:rsidR="00A65400" w:rsidRPr="00A65400" w14:paraId="064BFAAA" w14:textId="77777777" w:rsidTr="00A65400">
        <w:trPr>
          <w:trHeight w:val="288"/>
          <w:jc w:val="center"/>
        </w:trPr>
        <w:tc>
          <w:tcPr>
            <w:tcW w:w="500" w:type="dxa"/>
            <w:vMerge/>
            <w:tcBorders>
              <w:top w:val="single" w:sz="4" w:space="0" w:color="auto"/>
              <w:left w:val="nil"/>
              <w:bottom w:val="single" w:sz="4" w:space="0" w:color="000000"/>
              <w:right w:val="nil"/>
            </w:tcBorders>
            <w:vAlign w:val="center"/>
            <w:hideMark/>
          </w:tcPr>
          <w:p w14:paraId="13382F22" w14:textId="77777777" w:rsidR="00A65400" w:rsidRPr="00A65400" w:rsidRDefault="00A65400">
            <w:pPr>
              <w:rPr>
                <w:color w:val="000000"/>
                <w:sz w:val="20"/>
                <w:szCs w:val="20"/>
              </w:rPr>
            </w:pPr>
          </w:p>
        </w:tc>
        <w:tc>
          <w:tcPr>
            <w:tcW w:w="973" w:type="dxa"/>
            <w:tcBorders>
              <w:top w:val="nil"/>
              <w:left w:val="nil"/>
              <w:bottom w:val="single" w:sz="4" w:space="0" w:color="auto"/>
              <w:right w:val="nil"/>
            </w:tcBorders>
            <w:shd w:val="clear" w:color="auto" w:fill="auto"/>
            <w:noWrap/>
            <w:vAlign w:val="center"/>
            <w:hideMark/>
          </w:tcPr>
          <w:p w14:paraId="6D74F54E" w14:textId="77777777" w:rsidR="00A65400" w:rsidRPr="00A65400" w:rsidRDefault="00A65400">
            <w:pPr>
              <w:jc w:val="center"/>
              <w:rPr>
                <w:color w:val="000000"/>
                <w:sz w:val="20"/>
                <w:szCs w:val="20"/>
              </w:rPr>
            </w:pPr>
            <w:r w:rsidRPr="00A65400">
              <w:rPr>
                <w:color w:val="000000"/>
                <w:sz w:val="20"/>
                <w:szCs w:val="20"/>
              </w:rPr>
              <w:t>MNSQ</w:t>
            </w:r>
          </w:p>
        </w:tc>
        <w:tc>
          <w:tcPr>
            <w:tcW w:w="847" w:type="dxa"/>
            <w:tcBorders>
              <w:top w:val="nil"/>
              <w:left w:val="nil"/>
              <w:bottom w:val="single" w:sz="4" w:space="0" w:color="auto"/>
              <w:right w:val="nil"/>
            </w:tcBorders>
            <w:shd w:val="clear" w:color="auto" w:fill="auto"/>
            <w:noWrap/>
            <w:vAlign w:val="center"/>
            <w:hideMark/>
          </w:tcPr>
          <w:p w14:paraId="3AF395E4" w14:textId="77777777" w:rsidR="00A65400" w:rsidRPr="00A65400" w:rsidRDefault="00A65400">
            <w:pPr>
              <w:jc w:val="center"/>
              <w:rPr>
                <w:color w:val="000000"/>
                <w:sz w:val="20"/>
                <w:szCs w:val="20"/>
              </w:rPr>
            </w:pPr>
            <w:r w:rsidRPr="00A65400">
              <w:rPr>
                <w:color w:val="000000"/>
                <w:sz w:val="20"/>
                <w:szCs w:val="20"/>
              </w:rPr>
              <w:t>ZSTD</w:t>
            </w:r>
          </w:p>
        </w:tc>
        <w:tc>
          <w:tcPr>
            <w:tcW w:w="828" w:type="dxa"/>
            <w:tcBorders>
              <w:top w:val="nil"/>
              <w:left w:val="nil"/>
              <w:bottom w:val="single" w:sz="4" w:space="0" w:color="auto"/>
              <w:right w:val="nil"/>
            </w:tcBorders>
            <w:shd w:val="clear" w:color="auto" w:fill="auto"/>
            <w:noWrap/>
            <w:vAlign w:val="center"/>
            <w:hideMark/>
          </w:tcPr>
          <w:p w14:paraId="2DCA1CAD" w14:textId="77777777" w:rsidR="00A65400" w:rsidRPr="00A65400" w:rsidRDefault="00A65400">
            <w:pPr>
              <w:jc w:val="center"/>
              <w:rPr>
                <w:color w:val="000000"/>
                <w:sz w:val="20"/>
                <w:szCs w:val="20"/>
              </w:rPr>
            </w:pPr>
            <w:r w:rsidRPr="00A65400">
              <w:rPr>
                <w:color w:val="000000"/>
                <w:sz w:val="20"/>
                <w:szCs w:val="20"/>
              </w:rPr>
              <w:t>Corr</w:t>
            </w:r>
          </w:p>
        </w:tc>
        <w:tc>
          <w:tcPr>
            <w:tcW w:w="792" w:type="dxa"/>
            <w:tcBorders>
              <w:top w:val="nil"/>
              <w:left w:val="nil"/>
              <w:bottom w:val="single" w:sz="4" w:space="0" w:color="auto"/>
              <w:right w:val="nil"/>
            </w:tcBorders>
            <w:shd w:val="clear" w:color="auto" w:fill="auto"/>
            <w:noWrap/>
            <w:vAlign w:val="center"/>
            <w:hideMark/>
          </w:tcPr>
          <w:p w14:paraId="3DBAF250" w14:textId="77777777" w:rsidR="00A65400" w:rsidRPr="00A65400" w:rsidRDefault="00A65400">
            <w:pPr>
              <w:jc w:val="center"/>
              <w:rPr>
                <w:color w:val="000000"/>
                <w:sz w:val="20"/>
                <w:szCs w:val="20"/>
              </w:rPr>
            </w:pPr>
            <w:r w:rsidRPr="00A65400">
              <w:rPr>
                <w:color w:val="000000"/>
                <w:sz w:val="20"/>
                <w:szCs w:val="20"/>
              </w:rPr>
              <w:t>Exp</w:t>
            </w:r>
          </w:p>
        </w:tc>
        <w:tc>
          <w:tcPr>
            <w:tcW w:w="500" w:type="dxa"/>
            <w:vMerge/>
            <w:tcBorders>
              <w:top w:val="single" w:sz="4" w:space="0" w:color="auto"/>
              <w:left w:val="nil"/>
              <w:bottom w:val="single" w:sz="4" w:space="0" w:color="000000"/>
              <w:right w:val="nil"/>
            </w:tcBorders>
            <w:vAlign w:val="center"/>
            <w:hideMark/>
          </w:tcPr>
          <w:p w14:paraId="47EEBC41" w14:textId="77777777" w:rsidR="00A65400" w:rsidRPr="00A65400" w:rsidRDefault="00A65400">
            <w:pPr>
              <w:rPr>
                <w:color w:val="000000"/>
                <w:sz w:val="20"/>
                <w:szCs w:val="20"/>
              </w:rPr>
            </w:pPr>
          </w:p>
        </w:tc>
        <w:tc>
          <w:tcPr>
            <w:tcW w:w="919" w:type="dxa"/>
            <w:tcBorders>
              <w:top w:val="nil"/>
              <w:left w:val="nil"/>
              <w:bottom w:val="single" w:sz="4" w:space="0" w:color="auto"/>
              <w:right w:val="nil"/>
            </w:tcBorders>
            <w:shd w:val="clear" w:color="auto" w:fill="auto"/>
            <w:noWrap/>
            <w:vAlign w:val="center"/>
            <w:hideMark/>
          </w:tcPr>
          <w:p w14:paraId="2CB8F79C" w14:textId="77777777" w:rsidR="00A65400" w:rsidRPr="00A65400" w:rsidRDefault="00A65400">
            <w:pPr>
              <w:jc w:val="center"/>
              <w:rPr>
                <w:color w:val="000000"/>
                <w:sz w:val="20"/>
                <w:szCs w:val="20"/>
              </w:rPr>
            </w:pPr>
            <w:r w:rsidRPr="00A65400">
              <w:rPr>
                <w:color w:val="000000"/>
                <w:sz w:val="20"/>
                <w:szCs w:val="20"/>
              </w:rPr>
              <w:t>MNSQ</w:t>
            </w:r>
          </w:p>
        </w:tc>
        <w:tc>
          <w:tcPr>
            <w:tcW w:w="801" w:type="dxa"/>
            <w:tcBorders>
              <w:top w:val="nil"/>
              <w:left w:val="nil"/>
              <w:bottom w:val="single" w:sz="4" w:space="0" w:color="auto"/>
              <w:right w:val="nil"/>
            </w:tcBorders>
            <w:shd w:val="clear" w:color="auto" w:fill="auto"/>
            <w:noWrap/>
            <w:vAlign w:val="center"/>
            <w:hideMark/>
          </w:tcPr>
          <w:p w14:paraId="4EFFE806" w14:textId="77777777" w:rsidR="00A65400" w:rsidRPr="00A65400" w:rsidRDefault="00A65400">
            <w:pPr>
              <w:jc w:val="center"/>
              <w:rPr>
                <w:color w:val="000000"/>
                <w:sz w:val="20"/>
                <w:szCs w:val="20"/>
              </w:rPr>
            </w:pPr>
            <w:r w:rsidRPr="00A65400">
              <w:rPr>
                <w:color w:val="000000"/>
                <w:sz w:val="20"/>
                <w:szCs w:val="20"/>
              </w:rPr>
              <w:t>ZSTD</w:t>
            </w:r>
          </w:p>
        </w:tc>
        <w:tc>
          <w:tcPr>
            <w:tcW w:w="757" w:type="dxa"/>
            <w:tcBorders>
              <w:top w:val="nil"/>
              <w:left w:val="nil"/>
              <w:bottom w:val="single" w:sz="4" w:space="0" w:color="auto"/>
              <w:right w:val="nil"/>
            </w:tcBorders>
            <w:shd w:val="clear" w:color="auto" w:fill="auto"/>
            <w:noWrap/>
            <w:vAlign w:val="center"/>
            <w:hideMark/>
          </w:tcPr>
          <w:p w14:paraId="4A750B8A" w14:textId="77777777" w:rsidR="00A65400" w:rsidRPr="00A65400" w:rsidRDefault="00A65400">
            <w:pPr>
              <w:jc w:val="center"/>
              <w:rPr>
                <w:color w:val="000000"/>
                <w:sz w:val="20"/>
                <w:szCs w:val="20"/>
              </w:rPr>
            </w:pPr>
            <w:r w:rsidRPr="00A65400">
              <w:rPr>
                <w:color w:val="000000"/>
                <w:sz w:val="20"/>
                <w:szCs w:val="20"/>
              </w:rPr>
              <w:t>Corr</w:t>
            </w:r>
          </w:p>
        </w:tc>
        <w:tc>
          <w:tcPr>
            <w:tcW w:w="723" w:type="dxa"/>
            <w:tcBorders>
              <w:top w:val="nil"/>
              <w:left w:val="nil"/>
              <w:bottom w:val="single" w:sz="4" w:space="0" w:color="auto"/>
              <w:right w:val="nil"/>
            </w:tcBorders>
            <w:shd w:val="clear" w:color="auto" w:fill="auto"/>
            <w:noWrap/>
            <w:vAlign w:val="center"/>
            <w:hideMark/>
          </w:tcPr>
          <w:p w14:paraId="0748936A" w14:textId="77777777" w:rsidR="00A65400" w:rsidRPr="00A65400" w:rsidRDefault="00A65400">
            <w:pPr>
              <w:jc w:val="center"/>
              <w:rPr>
                <w:color w:val="000000"/>
                <w:sz w:val="20"/>
                <w:szCs w:val="20"/>
              </w:rPr>
            </w:pPr>
            <w:r w:rsidRPr="00A65400">
              <w:rPr>
                <w:color w:val="000000"/>
                <w:sz w:val="20"/>
                <w:szCs w:val="20"/>
              </w:rPr>
              <w:t>Exp</w:t>
            </w:r>
          </w:p>
        </w:tc>
      </w:tr>
      <w:tr w:rsidR="00A65400" w:rsidRPr="00A65400" w14:paraId="5CD0BEF0" w14:textId="77777777" w:rsidTr="00A65400">
        <w:trPr>
          <w:trHeight w:val="232"/>
          <w:jc w:val="center"/>
        </w:trPr>
        <w:tc>
          <w:tcPr>
            <w:tcW w:w="500" w:type="dxa"/>
            <w:tcBorders>
              <w:top w:val="nil"/>
              <w:left w:val="nil"/>
              <w:bottom w:val="nil"/>
              <w:right w:val="nil"/>
            </w:tcBorders>
            <w:shd w:val="clear" w:color="auto" w:fill="auto"/>
            <w:noWrap/>
            <w:vAlign w:val="center"/>
            <w:hideMark/>
          </w:tcPr>
          <w:p w14:paraId="2BDC053B" w14:textId="77777777" w:rsidR="00A65400" w:rsidRPr="00A65400" w:rsidRDefault="00A65400">
            <w:pPr>
              <w:jc w:val="center"/>
              <w:rPr>
                <w:color w:val="000000"/>
                <w:sz w:val="20"/>
                <w:szCs w:val="20"/>
              </w:rPr>
            </w:pPr>
            <w:r w:rsidRPr="00A65400">
              <w:rPr>
                <w:color w:val="000000"/>
                <w:sz w:val="20"/>
                <w:szCs w:val="20"/>
              </w:rPr>
              <w:t>1</w:t>
            </w:r>
          </w:p>
        </w:tc>
        <w:tc>
          <w:tcPr>
            <w:tcW w:w="973" w:type="dxa"/>
            <w:tcBorders>
              <w:top w:val="nil"/>
              <w:left w:val="nil"/>
              <w:bottom w:val="nil"/>
              <w:right w:val="nil"/>
            </w:tcBorders>
            <w:shd w:val="clear" w:color="auto" w:fill="auto"/>
            <w:noWrap/>
            <w:vAlign w:val="center"/>
            <w:hideMark/>
          </w:tcPr>
          <w:p w14:paraId="32C16820" w14:textId="77777777" w:rsidR="00A65400" w:rsidRPr="00A65400" w:rsidRDefault="00A65400">
            <w:pPr>
              <w:jc w:val="center"/>
              <w:rPr>
                <w:color w:val="000000"/>
                <w:sz w:val="20"/>
                <w:szCs w:val="20"/>
              </w:rPr>
            </w:pPr>
            <w:r w:rsidRPr="00A65400">
              <w:rPr>
                <w:color w:val="000000"/>
                <w:sz w:val="20"/>
                <w:szCs w:val="20"/>
              </w:rPr>
              <w:t>3,54</w:t>
            </w:r>
          </w:p>
        </w:tc>
        <w:tc>
          <w:tcPr>
            <w:tcW w:w="847" w:type="dxa"/>
            <w:tcBorders>
              <w:top w:val="nil"/>
              <w:left w:val="nil"/>
              <w:bottom w:val="nil"/>
              <w:right w:val="nil"/>
            </w:tcBorders>
            <w:shd w:val="clear" w:color="auto" w:fill="auto"/>
            <w:noWrap/>
            <w:vAlign w:val="center"/>
            <w:hideMark/>
          </w:tcPr>
          <w:p w14:paraId="40C4563D" w14:textId="77777777" w:rsidR="00A65400" w:rsidRPr="00A65400" w:rsidRDefault="00A65400">
            <w:pPr>
              <w:jc w:val="center"/>
              <w:rPr>
                <w:color w:val="000000"/>
                <w:sz w:val="20"/>
                <w:szCs w:val="20"/>
              </w:rPr>
            </w:pPr>
            <w:r w:rsidRPr="00A65400">
              <w:rPr>
                <w:color w:val="000000"/>
                <w:sz w:val="20"/>
                <w:szCs w:val="20"/>
              </w:rPr>
              <w:t>7</w:t>
            </w:r>
          </w:p>
        </w:tc>
        <w:tc>
          <w:tcPr>
            <w:tcW w:w="828" w:type="dxa"/>
            <w:tcBorders>
              <w:top w:val="nil"/>
              <w:left w:val="nil"/>
              <w:bottom w:val="nil"/>
              <w:right w:val="nil"/>
            </w:tcBorders>
            <w:shd w:val="clear" w:color="auto" w:fill="auto"/>
            <w:noWrap/>
            <w:vAlign w:val="center"/>
            <w:hideMark/>
          </w:tcPr>
          <w:p w14:paraId="472D27FE" w14:textId="77777777" w:rsidR="00A65400" w:rsidRPr="00A65400" w:rsidRDefault="00A65400">
            <w:pPr>
              <w:jc w:val="center"/>
              <w:rPr>
                <w:color w:val="000000"/>
                <w:sz w:val="20"/>
                <w:szCs w:val="20"/>
              </w:rPr>
            </w:pPr>
            <w:r w:rsidRPr="00A65400">
              <w:rPr>
                <w:color w:val="000000"/>
                <w:sz w:val="20"/>
                <w:szCs w:val="20"/>
              </w:rPr>
              <w:t>0,6</w:t>
            </w:r>
          </w:p>
        </w:tc>
        <w:tc>
          <w:tcPr>
            <w:tcW w:w="792" w:type="dxa"/>
            <w:tcBorders>
              <w:top w:val="nil"/>
              <w:left w:val="nil"/>
              <w:bottom w:val="nil"/>
              <w:right w:val="nil"/>
            </w:tcBorders>
            <w:shd w:val="clear" w:color="auto" w:fill="auto"/>
            <w:noWrap/>
            <w:vAlign w:val="center"/>
            <w:hideMark/>
          </w:tcPr>
          <w:p w14:paraId="2A642034" w14:textId="77777777" w:rsidR="00A65400" w:rsidRPr="00A65400" w:rsidRDefault="00A65400">
            <w:pPr>
              <w:jc w:val="center"/>
              <w:rPr>
                <w:color w:val="000000"/>
                <w:sz w:val="20"/>
                <w:szCs w:val="20"/>
              </w:rPr>
            </w:pPr>
            <w:r w:rsidRPr="00A65400">
              <w:rPr>
                <w:color w:val="000000"/>
                <w:sz w:val="20"/>
                <w:szCs w:val="20"/>
              </w:rPr>
              <w:t>0,45</w:t>
            </w:r>
          </w:p>
        </w:tc>
        <w:tc>
          <w:tcPr>
            <w:tcW w:w="500" w:type="dxa"/>
            <w:tcBorders>
              <w:top w:val="nil"/>
              <w:left w:val="nil"/>
              <w:bottom w:val="nil"/>
              <w:right w:val="nil"/>
            </w:tcBorders>
            <w:shd w:val="clear" w:color="auto" w:fill="auto"/>
            <w:noWrap/>
            <w:vAlign w:val="center"/>
            <w:hideMark/>
          </w:tcPr>
          <w:p w14:paraId="5E343811" w14:textId="77777777" w:rsidR="00A65400" w:rsidRPr="00A65400" w:rsidRDefault="00A65400">
            <w:pPr>
              <w:jc w:val="center"/>
              <w:rPr>
                <w:color w:val="000000"/>
                <w:sz w:val="20"/>
                <w:szCs w:val="20"/>
              </w:rPr>
            </w:pPr>
            <w:r w:rsidRPr="00A65400">
              <w:rPr>
                <w:color w:val="000000"/>
                <w:sz w:val="20"/>
                <w:szCs w:val="20"/>
              </w:rPr>
              <w:t>24</w:t>
            </w:r>
          </w:p>
        </w:tc>
        <w:tc>
          <w:tcPr>
            <w:tcW w:w="919" w:type="dxa"/>
            <w:tcBorders>
              <w:top w:val="nil"/>
              <w:left w:val="nil"/>
              <w:bottom w:val="nil"/>
              <w:right w:val="nil"/>
            </w:tcBorders>
            <w:shd w:val="clear" w:color="auto" w:fill="auto"/>
            <w:noWrap/>
            <w:vAlign w:val="center"/>
            <w:hideMark/>
          </w:tcPr>
          <w:p w14:paraId="1457C177" w14:textId="77777777" w:rsidR="00A65400" w:rsidRPr="00A65400" w:rsidRDefault="00A65400">
            <w:pPr>
              <w:jc w:val="center"/>
              <w:rPr>
                <w:color w:val="000000"/>
                <w:sz w:val="20"/>
                <w:szCs w:val="20"/>
              </w:rPr>
            </w:pPr>
            <w:r w:rsidRPr="00A65400">
              <w:rPr>
                <w:color w:val="000000"/>
                <w:sz w:val="20"/>
                <w:szCs w:val="20"/>
              </w:rPr>
              <w:t>0,65</w:t>
            </w:r>
          </w:p>
        </w:tc>
        <w:tc>
          <w:tcPr>
            <w:tcW w:w="801" w:type="dxa"/>
            <w:tcBorders>
              <w:top w:val="nil"/>
              <w:left w:val="nil"/>
              <w:bottom w:val="nil"/>
              <w:right w:val="nil"/>
            </w:tcBorders>
            <w:shd w:val="clear" w:color="auto" w:fill="auto"/>
            <w:noWrap/>
            <w:vAlign w:val="center"/>
            <w:hideMark/>
          </w:tcPr>
          <w:p w14:paraId="05A5AB2E" w14:textId="77777777" w:rsidR="00A65400" w:rsidRPr="00A65400" w:rsidRDefault="00A65400">
            <w:pPr>
              <w:jc w:val="center"/>
              <w:rPr>
                <w:color w:val="000000"/>
                <w:sz w:val="20"/>
                <w:szCs w:val="20"/>
              </w:rPr>
            </w:pPr>
            <w:r w:rsidRPr="00A65400">
              <w:rPr>
                <w:color w:val="000000"/>
                <w:sz w:val="20"/>
                <w:szCs w:val="20"/>
              </w:rPr>
              <w:t>-1,8</w:t>
            </w:r>
          </w:p>
        </w:tc>
        <w:tc>
          <w:tcPr>
            <w:tcW w:w="757" w:type="dxa"/>
            <w:tcBorders>
              <w:top w:val="nil"/>
              <w:left w:val="nil"/>
              <w:bottom w:val="nil"/>
              <w:right w:val="nil"/>
            </w:tcBorders>
            <w:shd w:val="clear" w:color="auto" w:fill="auto"/>
            <w:noWrap/>
            <w:vAlign w:val="center"/>
            <w:hideMark/>
          </w:tcPr>
          <w:p w14:paraId="3FA4B8FC" w14:textId="77777777" w:rsidR="00A65400" w:rsidRPr="00A65400" w:rsidRDefault="00A65400">
            <w:pPr>
              <w:jc w:val="center"/>
              <w:rPr>
                <w:color w:val="000000"/>
                <w:sz w:val="20"/>
                <w:szCs w:val="20"/>
              </w:rPr>
            </w:pPr>
            <w:r w:rsidRPr="00A65400">
              <w:rPr>
                <w:color w:val="000000"/>
                <w:sz w:val="20"/>
                <w:szCs w:val="20"/>
              </w:rPr>
              <w:t>0,69</w:t>
            </w:r>
          </w:p>
        </w:tc>
        <w:tc>
          <w:tcPr>
            <w:tcW w:w="723" w:type="dxa"/>
            <w:tcBorders>
              <w:top w:val="nil"/>
              <w:left w:val="nil"/>
              <w:bottom w:val="nil"/>
              <w:right w:val="nil"/>
            </w:tcBorders>
            <w:shd w:val="clear" w:color="auto" w:fill="auto"/>
            <w:noWrap/>
            <w:vAlign w:val="center"/>
            <w:hideMark/>
          </w:tcPr>
          <w:p w14:paraId="2D597B02" w14:textId="77777777" w:rsidR="00A65400" w:rsidRPr="00A65400" w:rsidRDefault="00A65400">
            <w:pPr>
              <w:jc w:val="center"/>
              <w:rPr>
                <w:color w:val="000000"/>
                <w:sz w:val="20"/>
                <w:szCs w:val="20"/>
              </w:rPr>
            </w:pPr>
            <w:r w:rsidRPr="00A65400">
              <w:rPr>
                <w:color w:val="000000"/>
                <w:sz w:val="20"/>
                <w:szCs w:val="20"/>
              </w:rPr>
              <w:t>0,61</w:t>
            </w:r>
          </w:p>
        </w:tc>
      </w:tr>
      <w:tr w:rsidR="00A65400" w:rsidRPr="00A65400" w14:paraId="29BA5057"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4F39D467" w14:textId="77777777" w:rsidR="00A65400" w:rsidRPr="00A65400" w:rsidRDefault="00A65400">
            <w:pPr>
              <w:jc w:val="center"/>
              <w:rPr>
                <w:color w:val="000000"/>
                <w:sz w:val="20"/>
                <w:szCs w:val="20"/>
              </w:rPr>
            </w:pPr>
            <w:r w:rsidRPr="00A65400">
              <w:rPr>
                <w:color w:val="000000"/>
                <w:sz w:val="20"/>
                <w:szCs w:val="20"/>
              </w:rPr>
              <w:t>2</w:t>
            </w:r>
          </w:p>
        </w:tc>
        <w:tc>
          <w:tcPr>
            <w:tcW w:w="973" w:type="dxa"/>
            <w:tcBorders>
              <w:top w:val="nil"/>
              <w:left w:val="nil"/>
              <w:bottom w:val="nil"/>
              <w:right w:val="nil"/>
            </w:tcBorders>
            <w:shd w:val="clear" w:color="auto" w:fill="auto"/>
            <w:noWrap/>
            <w:vAlign w:val="center"/>
            <w:hideMark/>
          </w:tcPr>
          <w:p w14:paraId="78965DBD" w14:textId="77777777" w:rsidR="00A65400" w:rsidRPr="00A65400" w:rsidRDefault="00A65400">
            <w:pPr>
              <w:jc w:val="center"/>
              <w:rPr>
                <w:color w:val="000000"/>
                <w:sz w:val="20"/>
                <w:szCs w:val="20"/>
              </w:rPr>
            </w:pPr>
            <w:r w:rsidRPr="00A65400">
              <w:rPr>
                <w:color w:val="000000"/>
                <w:sz w:val="20"/>
                <w:szCs w:val="20"/>
              </w:rPr>
              <w:t>1,07</w:t>
            </w:r>
          </w:p>
        </w:tc>
        <w:tc>
          <w:tcPr>
            <w:tcW w:w="847" w:type="dxa"/>
            <w:tcBorders>
              <w:top w:val="nil"/>
              <w:left w:val="nil"/>
              <w:bottom w:val="nil"/>
              <w:right w:val="nil"/>
            </w:tcBorders>
            <w:shd w:val="clear" w:color="auto" w:fill="auto"/>
            <w:noWrap/>
            <w:vAlign w:val="center"/>
            <w:hideMark/>
          </w:tcPr>
          <w:p w14:paraId="3B971233" w14:textId="77777777" w:rsidR="00A65400" w:rsidRPr="00A65400" w:rsidRDefault="00A65400">
            <w:pPr>
              <w:jc w:val="center"/>
              <w:rPr>
                <w:color w:val="000000"/>
                <w:sz w:val="20"/>
                <w:szCs w:val="20"/>
              </w:rPr>
            </w:pPr>
            <w:r w:rsidRPr="00A65400">
              <w:rPr>
                <w:color w:val="000000"/>
                <w:sz w:val="20"/>
                <w:szCs w:val="20"/>
              </w:rPr>
              <w:t>0,3</w:t>
            </w:r>
          </w:p>
        </w:tc>
        <w:tc>
          <w:tcPr>
            <w:tcW w:w="828" w:type="dxa"/>
            <w:tcBorders>
              <w:top w:val="nil"/>
              <w:left w:val="nil"/>
              <w:bottom w:val="nil"/>
              <w:right w:val="nil"/>
            </w:tcBorders>
            <w:shd w:val="clear" w:color="auto" w:fill="auto"/>
            <w:noWrap/>
            <w:vAlign w:val="center"/>
            <w:hideMark/>
          </w:tcPr>
          <w:p w14:paraId="2DA1EFCB" w14:textId="77777777" w:rsidR="00A65400" w:rsidRPr="00A65400" w:rsidRDefault="00A65400">
            <w:pPr>
              <w:jc w:val="center"/>
              <w:rPr>
                <w:color w:val="000000"/>
                <w:sz w:val="20"/>
                <w:szCs w:val="20"/>
              </w:rPr>
            </w:pPr>
            <w:r w:rsidRPr="00A65400">
              <w:rPr>
                <w:color w:val="000000"/>
                <w:sz w:val="20"/>
                <w:szCs w:val="20"/>
              </w:rPr>
              <w:t>0,47</w:t>
            </w:r>
          </w:p>
        </w:tc>
        <w:tc>
          <w:tcPr>
            <w:tcW w:w="792" w:type="dxa"/>
            <w:tcBorders>
              <w:top w:val="nil"/>
              <w:left w:val="nil"/>
              <w:bottom w:val="nil"/>
              <w:right w:val="nil"/>
            </w:tcBorders>
            <w:shd w:val="clear" w:color="auto" w:fill="auto"/>
            <w:noWrap/>
            <w:vAlign w:val="center"/>
            <w:hideMark/>
          </w:tcPr>
          <w:p w14:paraId="3878FA3D" w14:textId="77777777" w:rsidR="00A65400" w:rsidRPr="00A65400" w:rsidRDefault="00A65400">
            <w:pPr>
              <w:jc w:val="center"/>
              <w:rPr>
                <w:color w:val="000000"/>
                <w:sz w:val="20"/>
                <w:szCs w:val="20"/>
              </w:rPr>
            </w:pPr>
            <w:r w:rsidRPr="00A65400">
              <w:rPr>
                <w:color w:val="000000"/>
                <w:sz w:val="20"/>
                <w:szCs w:val="20"/>
              </w:rPr>
              <w:t>0,57</w:t>
            </w:r>
          </w:p>
        </w:tc>
        <w:tc>
          <w:tcPr>
            <w:tcW w:w="500" w:type="dxa"/>
            <w:tcBorders>
              <w:top w:val="nil"/>
              <w:left w:val="nil"/>
              <w:bottom w:val="nil"/>
              <w:right w:val="nil"/>
            </w:tcBorders>
            <w:shd w:val="clear" w:color="auto" w:fill="auto"/>
            <w:noWrap/>
            <w:vAlign w:val="center"/>
            <w:hideMark/>
          </w:tcPr>
          <w:p w14:paraId="1424D88B" w14:textId="77777777" w:rsidR="00A65400" w:rsidRPr="00A65400" w:rsidRDefault="00A65400">
            <w:pPr>
              <w:jc w:val="center"/>
              <w:rPr>
                <w:color w:val="000000"/>
                <w:sz w:val="20"/>
                <w:szCs w:val="20"/>
              </w:rPr>
            </w:pPr>
            <w:r w:rsidRPr="00A65400">
              <w:rPr>
                <w:color w:val="000000"/>
                <w:sz w:val="20"/>
                <w:szCs w:val="20"/>
              </w:rPr>
              <w:t>25</w:t>
            </w:r>
          </w:p>
        </w:tc>
        <w:tc>
          <w:tcPr>
            <w:tcW w:w="919" w:type="dxa"/>
            <w:tcBorders>
              <w:top w:val="nil"/>
              <w:left w:val="nil"/>
              <w:bottom w:val="nil"/>
              <w:right w:val="nil"/>
            </w:tcBorders>
            <w:shd w:val="clear" w:color="auto" w:fill="auto"/>
            <w:noWrap/>
            <w:vAlign w:val="center"/>
            <w:hideMark/>
          </w:tcPr>
          <w:p w14:paraId="649412ED" w14:textId="77777777" w:rsidR="00A65400" w:rsidRPr="00A65400" w:rsidRDefault="00A65400">
            <w:pPr>
              <w:jc w:val="center"/>
              <w:rPr>
                <w:color w:val="000000"/>
                <w:sz w:val="20"/>
                <w:szCs w:val="20"/>
              </w:rPr>
            </w:pPr>
            <w:r w:rsidRPr="00A65400">
              <w:rPr>
                <w:color w:val="000000"/>
                <w:sz w:val="20"/>
                <w:szCs w:val="20"/>
              </w:rPr>
              <w:t>0,77</w:t>
            </w:r>
          </w:p>
        </w:tc>
        <w:tc>
          <w:tcPr>
            <w:tcW w:w="801" w:type="dxa"/>
            <w:tcBorders>
              <w:top w:val="nil"/>
              <w:left w:val="nil"/>
              <w:bottom w:val="nil"/>
              <w:right w:val="nil"/>
            </w:tcBorders>
            <w:shd w:val="clear" w:color="auto" w:fill="auto"/>
            <w:noWrap/>
            <w:vAlign w:val="center"/>
            <w:hideMark/>
          </w:tcPr>
          <w:p w14:paraId="1FA70469" w14:textId="77777777" w:rsidR="00A65400" w:rsidRPr="00A65400" w:rsidRDefault="00A65400">
            <w:pPr>
              <w:jc w:val="center"/>
              <w:rPr>
                <w:color w:val="000000"/>
                <w:sz w:val="20"/>
                <w:szCs w:val="20"/>
              </w:rPr>
            </w:pPr>
            <w:r w:rsidRPr="00A65400">
              <w:rPr>
                <w:color w:val="000000"/>
                <w:sz w:val="20"/>
                <w:szCs w:val="20"/>
              </w:rPr>
              <w:t>-1,1</w:t>
            </w:r>
          </w:p>
        </w:tc>
        <w:tc>
          <w:tcPr>
            <w:tcW w:w="757" w:type="dxa"/>
            <w:tcBorders>
              <w:top w:val="nil"/>
              <w:left w:val="nil"/>
              <w:bottom w:val="nil"/>
              <w:right w:val="nil"/>
            </w:tcBorders>
            <w:shd w:val="clear" w:color="auto" w:fill="auto"/>
            <w:noWrap/>
            <w:vAlign w:val="center"/>
            <w:hideMark/>
          </w:tcPr>
          <w:p w14:paraId="656102B7" w14:textId="77777777" w:rsidR="00A65400" w:rsidRPr="00A65400" w:rsidRDefault="00A65400">
            <w:pPr>
              <w:jc w:val="center"/>
              <w:rPr>
                <w:color w:val="000000"/>
                <w:sz w:val="20"/>
                <w:szCs w:val="20"/>
              </w:rPr>
            </w:pPr>
            <w:r w:rsidRPr="00A65400">
              <w:rPr>
                <w:color w:val="000000"/>
                <w:sz w:val="20"/>
                <w:szCs w:val="20"/>
              </w:rPr>
              <w:t>0,55</w:t>
            </w:r>
          </w:p>
        </w:tc>
        <w:tc>
          <w:tcPr>
            <w:tcW w:w="723" w:type="dxa"/>
            <w:tcBorders>
              <w:top w:val="nil"/>
              <w:left w:val="nil"/>
              <w:bottom w:val="nil"/>
              <w:right w:val="nil"/>
            </w:tcBorders>
            <w:shd w:val="clear" w:color="auto" w:fill="auto"/>
            <w:noWrap/>
            <w:vAlign w:val="center"/>
            <w:hideMark/>
          </w:tcPr>
          <w:p w14:paraId="55B206C3" w14:textId="77777777" w:rsidR="00A65400" w:rsidRPr="00A65400" w:rsidRDefault="00A65400">
            <w:pPr>
              <w:jc w:val="center"/>
              <w:rPr>
                <w:color w:val="000000"/>
                <w:sz w:val="20"/>
                <w:szCs w:val="20"/>
              </w:rPr>
            </w:pPr>
            <w:r w:rsidRPr="00A65400">
              <w:rPr>
                <w:color w:val="000000"/>
                <w:sz w:val="20"/>
                <w:szCs w:val="20"/>
              </w:rPr>
              <w:t>0,61</w:t>
            </w:r>
          </w:p>
        </w:tc>
      </w:tr>
      <w:tr w:rsidR="00A65400" w:rsidRPr="00A65400" w14:paraId="04C1A568"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6BA8E9DA" w14:textId="77777777" w:rsidR="00A65400" w:rsidRPr="00A65400" w:rsidRDefault="00A65400">
            <w:pPr>
              <w:jc w:val="center"/>
              <w:rPr>
                <w:color w:val="000000"/>
                <w:sz w:val="20"/>
                <w:szCs w:val="20"/>
              </w:rPr>
            </w:pPr>
            <w:r w:rsidRPr="00A65400">
              <w:rPr>
                <w:color w:val="000000"/>
                <w:sz w:val="20"/>
                <w:szCs w:val="20"/>
              </w:rPr>
              <w:t>3</w:t>
            </w:r>
          </w:p>
        </w:tc>
        <w:tc>
          <w:tcPr>
            <w:tcW w:w="973" w:type="dxa"/>
            <w:tcBorders>
              <w:top w:val="nil"/>
              <w:left w:val="nil"/>
              <w:bottom w:val="nil"/>
              <w:right w:val="nil"/>
            </w:tcBorders>
            <w:shd w:val="clear" w:color="auto" w:fill="auto"/>
            <w:noWrap/>
            <w:vAlign w:val="center"/>
            <w:hideMark/>
          </w:tcPr>
          <w:p w14:paraId="4A203EA4" w14:textId="77777777" w:rsidR="00A65400" w:rsidRPr="00A65400" w:rsidRDefault="00A65400">
            <w:pPr>
              <w:jc w:val="center"/>
              <w:rPr>
                <w:color w:val="000000"/>
                <w:sz w:val="20"/>
                <w:szCs w:val="20"/>
              </w:rPr>
            </w:pPr>
            <w:r w:rsidRPr="00A65400">
              <w:rPr>
                <w:color w:val="000000"/>
                <w:sz w:val="20"/>
                <w:szCs w:val="20"/>
              </w:rPr>
              <w:t>0,99</w:t>
            </w:r>
          </w:p>
        </w:tc>
        <w:tc>
          <w:tcPr>
            <w:tcW w:w="847" w:type="dxa"/>
            <w:tcBorders>
              <w:top w:val="nil"/>
              <w:left w:val="nil"/>
              <w:bottom w:val="nil"/>
              <w:right w:val="nil"/>
            </w:tcBorders>
            <w:shd w:val="clear" w:color="auto" w:fill="auto"/>
            <w:noWrap/>
            <w:vAlign w:val="center"/>
            <w:hideMark/>
          </w:tcPr>
          <w:p w14:paraId="520FE987" w14:textId="77777777" w:rsidR="00A65400" w:rsidRPr="00A65400" w:rsidRDefault="00A65400">
            <w:pPr>
              <w:jc w:val="center"/>
              <w:rPr>
                <w:color w:val="000000"/>
                <w:sz w:val="20"/>
                <w:szCs w:val="20"/>
              </w:rPr>
            </w:pPr>
            <w:r w:rsidRPr="00A65400">
              <w:rPr>
                <w:color w:val="000000"/>
                <w:sz w:val="20"/>
                <w:szCs w:val="20"/>
              </w:rPr>
              <w:t>0,1</w:t>
            </w:r>
          </w:p>
        </w:tc>
        <w:tc>
          <w:tcPr>
            <w:tcW w:w="828" w:type="dxa"/>
            <w:tcBorders>
              <w:top w:val="nil"/>
              <w:left w:val="nil"/>
              <w:bottom w:val="nil"/>
              <w:right w:val="nil"/>
            </w:tcBorders>
            <w:shd w:val="clear" w:color="auto" w:fill="auto"/>
            <w:noWrap/>
            <w:vAlign w:val="center"/>
            <w:hideMark/>
          </w:tcPr>
          <w:p w14:paraId="477EB29D" w14:textId="77777777" w:rsidR="00A65400" w:rsidRPr="00A65400" w:rsidRDefault="00A65400">
            <w:pPr>
              <w:jc w:val="center"/>
              <w:rPr>
                <w:color w:val="000000"/>
                <w:sz w:val="20"/>
                <w:szCs w:val="20"/>
              </w:rPr>
            </w:pPr>
            <w:r w:rsidRPr="00A65400">
              <w:rPr>
                <w:color w:val="000000"/>
                <w:sz w:val="20"/>
                <w:szCs w:val="20"/>
              </w:rPr>
              <w:t>0,85</w:t>
            </w:r>
          </w:p>
        </w:tc>
        <w:tc>
          <w:tcPr>
            <w:tcW w:w="792" w:type="dxa"/>
            <w:tcBorders>
              <w:top w:val="nil"/>
              <w:left w:val="nil"/>
              <w:bottom w:val="nil"/>
              <w:right w:val="nil"/>
            </w:tcBorders>
            <w:shd w:val="clear" w:color="auto" w:fill="auto"/>
            <w:noWrap/>
            <w:vAlign w:val="center"/>
            <w:hideMark/>
          </w:tcPr>
          <w:p w14:paraId="62971151" w14:textId="77777777" w:rsidR="00A65400" w:rsidRPr="00A65400" w:rsidRDefault="00A65400">
            <w:pPr>
              <w:jc w:val="center"/>
              <w:rPr>
                <w:color w:val="000000"/>
                <w:sz w:val="20"/>
                <w:szCs w:val="20"/>
              </w:rPr>
            </w:pPr>
            <w:r w:rsidRPr="00A65400">
              <w:rPr>
                <w:color w:val="000000"/>
                <w:sz w:val="20"/>
                <w:szCs w:val="20"/>
              </w:rPr>
              <w:t>0,59</w:t>
            </w:r>
          </w:p>
        </w:tc>
        <w:tc>
          <w:tcPr>
            <w:tcW w:w="500" w:type="dxa"/>
            <w:tcBorders>
              <w:top w:val="nil"/>
              <w:left w:val="nil"/>
              <w:bottom w:val="nil"/>
              <w:right w:val="nil"/>
            </w:tcBorders>
            <w:shd w:val="clear" w:color="auto" w:fill="auto"/>
            <w:noWrap/>
            <w:vAlign w:val="center"/>
            <w:hideMark/>
          </w:tcPr>
          <w:p w14:paraId="588039EC" w14:textId="77777777" w:rsidR="00A65400" w:rsidRPr="00A65400" w:rsidRDefault="00A65400">
            <w:pPr>
              <w:jc w:val="center"/>
              <w:rPr>
                <w:color w:val="000000"/>
                <w:sz w:val="20"/>
                <w:szCs w:val="20"/>
              </w:rPr>
            </w:pPr>
            <w:r w:rsidRPr="00A65400">
              <w:rPr>
                <w:color w:val="000000"/>
                <w:sz w:val="20"/>
                <w:szCs w:val="20"/>
              </w:rPr>
              <w:t>26</w:t>
            </w:r>
          </w:p>
        </w:tc>
        <w:tc>
          <w:tcPr>
            <w:tcW w:w="919" w:type="dxa"/>
            <w:tcBorders>
              <w:top w:val="nil"/>
              <w:left w:val="nil"/>
              <w:bottom w:val="nil"/>
              <w:right w:val="nil"/>
            </w:tcBorders>
            <w:shd w:val="clear" w:color="auto" w:fill="auto"/>
            <w:noWrap/>
            <w:vAlign w:val="center"/>
            <w:hideMark/>
          </w:tcPr>
          <w:p w14:paraId="4A3B0958" w14:textId="77777777" w:rsidR="00A65400" w:rsidRPr="00A65400" w:rsidRDefault="00A65400">
            <w:pPr>
              <w:jc w:val="center"/>
              <w:rPr>
                <w:color w:val="000000"/>
                <w:sz w:val="20"/>
                <w:szCs w:val="20"/>
              </w:rPr>
            </w:pPr>
            <w:r w:rsidRPr="00A65400">
              <w:rPr>
                <w:color w:val="000000"/>
                <w:sz w:val="20"/>
                <w:szCs w:val="20"/>
              </w:rPr>
              <w:t>1,07</w:t>
            </w:r>
          </w:p>
        </w:tc>
        <w:tc>
          <w:tcPr>
            <w:tcW w:w="801" w:type="dxa"/>
            <w:tcBorders>
              <w:top w:val="nil"/>
              <w:left w:val="nil"/>
              <w:bottom w:val="nil"/>
              <w:right w:val="nil"/>
            </w:tcBorders>
            <w:shd w:val="clear" w:color="auto" w:fill="auto"/>
            <w:noWrap/>
            <w:vAlign w:val="center"/>
            <w:hideMark/>
          </w:tcPr>
          <w:p w14:paraId="55E26369" w14:textId="77777777" w:rsidR="00A65400" w:rsidRPr="00A65400" w:rsidRDefault="00A65400">
            <w:pPr>
              <w:jc w:val="center"/>
              <w:rPr>
                <w:color w:val="000000"/>
                <w:sz w:val="20"/>
                <w:szCs w:val="20"/>
              </w:rPr>
            </w:pPr>
            <w:r w:rsidRPr="00A65400">
              <w:rPr>
                <w:color w:val="000000"/>
                <w:sz w:val="20"/>
                <w:szCs w:val="20"/>
              </w:rPr>
              <w:t>0,4</w:t>
            </w:r>
          </w:p>
        </w:tc>
        <w:tc>
          <w:tcPr>
            <w:tcW w:w="757" w:type="dxa"/>
            <w:tcBorders>
              <w:top w:val="nil"/>
              <w:left w:val="nil"/>
              <w:bottom w:val="nil"/>
              <w:right w:val="nil"/>
            </w:tcBorders>
            <w:shd w:val="clear" w:color="auto" w:fill="auto"/>
            <w:noWrap/>
            <w:vAlign w:val="center"/>
            <w:hideMark/>
          </w:tcPr>
          <w:p w14:paraId="690CA94E" w14:textId="77777777" w:rsidR="00A65400" w:rsidRPr="00A65400" w:rsidRDefault="00A65400">
            <w:pPr>
              <w:jc w:val="center"/>
              <w:rPr>
                <w:color w:val="000000"/>
                <w:sz w:val="20"/>
                <w:szCs w:val="20"/>
              </w:rPr>
            </w:pPr>
            <w:r w:rsidRPr="00A65400">
              <w:rPr>
                <w:color w:val="000000"/>
                <w:sz w:val="20"/>
                <w:szCs w:val="20"/>
              </w:rPr>
              <w:t>0,65</w:t>
            </w:r>
          </w:p>
        </w:tc>
        <w:tc>
          <w:tcPr>
            <w:tcW w:w="723" w:type="dxa"/>
            <w:tcBorders>
              <w:top w:val="nil"/>
              <w:left w:val="nil"/>
              <w:bottom w:val="nil"/>
              <w:right w:val="nil"/>
            </w:tcBorders>
            <w:shd w:val="clear" w:color="auto" w:fill="auto"/>
            <w:noWrap/>
            <w:vAlign w:val="center"/>
            <w:hideMark/>
          </w:tcPr>
          <w:p w14:paraId="25C80056" w14:textId="77777777" w:rsidR="00A65400" w:rsidRPr="00A65400" w:rsidRDefault="00A65400">
            <w:pPr>
              <w:jc w:val="center"/>
              <w:rPr>
                <w:color w:val="000000"/>
                <w:sz w:val="20"/>
                <w:szCs w:val="20"/>
              </w:rPr>
            </w:pPr>
            <w:r w:rsidRPr="00A65400">
              <w:rPr>
                <w:color w:val="000000"/>
                <w:sz w:val="20"/>
                <w:szCs w:val="20"/>
              </w:rPr>
              <w:t>0,61</w:t>
            </w:r>
          </w:p>
        </w:tc>
      </w:tr>
      <w:tr w:rsidR="00A65400" w:rsidRPr="00A65400" w14:paraId="3A998BF1"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13F3492C" w14:textId="77777777" w:rsidR="00A65400" w:rsidRPr="00A65400" w:rsidRDefault="00A65400">
            <w:pPr>
              <w:jc w:val="center"/>
              <w:rPr>
                <w:color w:val="000000"/>
                <w:sz w:val="20"/>
                <w:szCs w:val="20"/>
              </w:rPr>
            </w:pPr>
            <w:r w:rsidRPr="00A65400">
              <w:rPr>
                <w:color w:val="000000"/>
                <w:sz w:val="20"/>
                <w:szCs w:val="20"/>
              </w:rPr>
              <w:t>4</w:t>
            </w:r>
          </w:p>
        </w:tc>
        <w:tc>
          <w:tcPr>
            <w:tcW w:w="973" w:type="dxa"/>
            <w:tcBorders>
              <w:top w:val="nil"/>
              <w:left w:val="nil"/>
              <w:bottom w:val="nil"/>
              <w:right w:val="nil"/>
            </w:tcBorders>
            <w:shd w:val="clear" w:color="auto" w:fill="auto"/>
            <w:noWrap/>
            <w:vAlign w:val="center"/>
            <w:hideMark/>
          </w:tcPr>
          <w:p w14:paraId="774ACDE9" w14:textId="77777777" w:rsidR="00A65400" w:rsidRPr="00A65400" w:rsidRDefault="00A65400">
            <w:pPr>
              <w:jc w:val="center"/>
              <w:rPr>
                <w:color w:val="000000"/>
                <w:sz w:val="20"/>
                <w:szCs w:val="20"/>
              </w:rPr>
            </w:pPr>
            <w:r w:rsidRPr="00A65400">
              <w:rPr>
                <w:color w:val="000000"/>
                <w:sz w:val="20"/>
                <w:szCs w:val="20"/>
              </w:rPr>
              <w:t>1,21</w:t>
            </w:r>
          </w:p>
        </w:tc>
        <w:tc>
          <w:tcPr>
            <w:tcW w:w="847" w:type="dxa"/>
            <w:tcBorders>
              <w:top w:val="nil"/>
              <w:left w:val="nil"/>
              <w:bottom w:val="nil"/>
              <w:right w:val="nil"/>
            </w:tcBorders>
            <w:shd w:val="clear" w:color="auto" w:fill="auto"/>
            <w:noWrap/>
            <w:vAlign w:val="center"/>
            <w:hideMark/>
          </w:tcPr>
          <w:p w14:paraId="0BCA54F1" w14:textId="77777777" w:rsidR="00A65400" w:rsidRPr="00A65400" w:rsidRDefault="00A65400">
            <w:pPr>
              <w:jc w:val="center"/>
              <w:rPr>
                <w:color w:val="000000"/>
                <w:sz w:val="20"/>
                <w:szCs w:val="20"/>
              </w:rPr>
            </w:pPr>
            <w:r w:rsidRPr="00A65400">
              <w:rPr>
                <w:color w:val="000000"/>
                <w:sz w:val="20"/>
                <w:szCs w:val="20"/>
              </w:rPr>
              <w:t>0,9</w:t>
            </w:r>
          </w:p>
        </w:tc>
        <w:tc>
          <w:tcPr>
            <w:tcW w:w="828" w:type="dxa"/>
            <w:tcBorders>
              <w:top w:val="nil"/>
              <w:left w:val="nil"/>
              <w:bottom w:val="nil"/>
              <w:right w:val="nil"/>
            </w:tcBorders>
            <w:shd w:val="clear" w:color="auto" w:fill="auto"/>
            <w:noWrap/>
            <w:vAlign w:val="center"/>
            <w:hideMark/>
          </w:tcPr>
          <w:p w14:paraId="6C29473D" w14:textId="77777777" w:rsidR="00A65400" w:rsidRPr="00A65400" w:rsidRDefault="00A65400">
            <w:pPr>
              <w:jc w:val="center"/>
              <w:rPr>
                <w:color w:val="000000"/>
                <w:sz w:val="20"/>
                <w:szCs w:val="20"/>
              </w:rPr>
            </w:pPr>
            <w:r w:rsidRPr="00A65400">
              <w:rPr>
                <w:color w:val="000000"/>
                <w:sz w:val="20"/>
                <w:szCs w:val="20"/>
              </w:rPr>
              <w:t>0,44</w:t>
            </w:r>
          </w:p>
        </w:tc>
        <w:tc>
          <w:tcPr>
            <w:tcW w:w="792" w:type="dxa"/>
            <w:tcBorders>
              <w:top w:val="nil"/>
              <w:left w:val="nil"/>
              <w:bottom w:val="nil"/>
              <w:right w:val="nil"/>
            </w:tcBorders>
            <w:shd w:val="clear" w:color="auto" w:fill="auto"/>
            <w:noWrap/>
            <w:vAlign w:val="center"/>
            <w:hideMark/>
          </w:tcPr>
          <w:p w14:paraId="069ED704" w14:textId="77777777" w:rsidR="00A65400" w:rsidRPr="00A65400" w:rsidRDefault="00A65400">
            <w:pPr>
              <w:jc w:val="center"/>
              <w:rPr>
                <w:color w:val="000000"/>
                <w:sz w:val="20"/>
                <w:szCs w:val="20"/>
              </w:rPr>
            </w:pPr>
            <w:r w:rsidRPr="00A65400">
              <w:rPr>
                <w:color w:val="000000"/>
                <w:sz w:val="20"/>
                <w:szCs w:val="20"/>
              </w:rPr>
              <w:t>0,59</w:t>
            </w:r>
          </w:p>
        </w:tc>
        <w:tc>
          <w:tcPr>
            <w:tcW w:w="500" w:type="dxa"/>
            <w:tcBorders>
              <w:top w:val="nil"/>
              <w:left w:val="nil"/>
              <w:bottom w:val="nil"/>
              <w:right w:val="nil"/>
            </w:tcBorders>
            <w:shd w:val="clear" w:color="auto" w:fill="auto"/>
            <w:noWrap/>
            <w:vAlign w:val="center"/>
            <w:hideMark/>
          </w:tcPr>
          <w:p w14:paraId="16AB5EA4" w14:textId="77777777" w:rsidR="00A65400" w:rsidRPr="00A65400" w:rsidRDefault="00A65400">
            <w:pPr>
              <w:jc w:val="center"/>
              <w:rPr>
                <w:color w:val="000000"/>
                <w:sz w:val="20"/>
                <w:szCs w:val="20"/>
              </w:rPr>
            </w:pPr>
            <w:r w:rsidRPr="00A65400">
              <w:rPr>
                <w:color w:val="000000"/>
                <w:sz w:val="20"/>
                <w:szCs w:val="20"/>
              </w:rPr>
              <w:t>27</w:t>
            </w:r>
          </w:p>
        </w:tc>
        <w:tc>
          <w:tcPr>
            <w:tcW w:w="919" w:type="dxa"/>
            <w:tcBorders>
              <w:top w:val="nil"/>
              <w:left w:val="nil"/>
              <w:bottom w:val="nil"/>
              <w:right w:val="nil"/>
            </w:tcBorders>
            <w:shd w:val="clear" w:color="auto" w:fill="auto"/>
            <w:noWrap/>
            <w:vAlign w:val="center"/>
            <w:hideMark/>
          </w:tcPr>
          <w:p w14:paraId="475A772B" w14:textId="77777777" w:rsidR="00A65400" w:rsidRPr="00A65400" w:rsidRDefault="00A65400">
            <w:pPr>
              <w:jc w:val="center"/>
              <w:rPr>
                <w:color w:val="000000"/>
                <w:sz w:val="20"/>
                <w:szCs w:val="20"/>
              </w:rPr>
            </w:pPr>
            <w:r w:rsidRPr="00A65400">
              <w:rPr>
                <w:color w:val="000000"/>
                <w:sz w:val="20"/>
                <w:szCs w:val="20"/>
              </w:rPr>
              <w:t>0,95</w:t>
            </w:r>
          </w:p>
        </w:tc>
        <w:tc>
          <w:tcPr>
            <w:tcW w:w="801" w:type="dxa"/>
            <w:tcBorders>
              <w:top w:val="nil"/>
              <w:left w:val="nil"/>
              <w:bottom w:val="nil"/>
              <w:right w:val="nil"/>
            </w:tcBorders>
            <w:shd w:val="clear" w:color="auto" w:fill="auto"/>
            <w:noWrap/>
            <w:vAlign w:val="center"/>
            <w:hideMark/>
          </w:tcPr>
          <w:p w14:paraId="749A924C" w14:textId="77777777" w:rsidR="00A65400" w:rsidRPr="00A65400" w:rsidRDefault="00A65400">
            <w:pPr>
              <w:jc w:val="center"/>
              <w:rPr>
                <w:color w:val="000000"/>
                <w:sz w:val="20"/>
                <w:szCs w:val="20"/>
              </w:rPr>
            </w:pPr>
            <w:r w:rsidRPr="00A65400">
              <w:rPr>
                <w:color w:val="000000"/>
                <w:sz w:val="20"/>
                <w:szCs w:val="20"/>
              </w:rPr>
              <w:t>-0,2</w:t>
            </w:r>
          </w:p>
        </w:tc>
        <w:tc>
          <w:tcPr>
            <w:tcW w:w="757" w:type="dxa"/>
            <w:tcBorders>
              <w:top w:val="nil"/>
              <w:left w:val="nil"/>
              <w:bottom w:val="nil"/>
              <w:right w:val="nil"/>
            </w:tcBorders>
            <w:shd w:val="clear" w:color="auto" w:fill="auto"/>
            <w:noWrap/>
            <w:vAlign w:val="center"/>
            <w:hideMark/>
          </w:tcPr>
          <w:p w14:paraId="68EB5A1A" w14:textId="77777777" w:rsidR="00A65400" w:rsidRPr="00A65400" w:rsidRDefault="00A65400">
            <w:pPr>
              <w:jc w:val="center"/>
              <w:rPr>
                <w:color w:val="000000"/>
                <w:sz w:val="20"/>
                <w:szCs w:val="20"/>
              </w:rPr>
            </w:pPr>
            <w:r w:rsidRPr="00A65400">
              <w:rPr>
                <w:color w:val="000000"/>
                <w:sz w:val="20"/>
                <w:szCs w:val="20"/>
              </w:rPr>
              <w:t>0,68</w:t>
            </w:r>
          </w:p>
        </w:tc>
        <w:tc>
          <w:tcPr>
            <w:tcW w:w="723" w:type="dxa"/>
            <w:tcBorders>
              <w:top w:val="nil"/>
              <w:left w:val="nil"/>
              <w:bottom w:val="nil"/>
              <w:right w:val="nil"/>
            </w:tcBorders>
            <w:shd w:val="clear" w:color="auto" w:fill="auto"/>
            <w:noWrap/>
            <w:vAlign w:val="center"/>
            <w:hideMark/>
          </w:tcPr>
          <w:p w14:paraId="27EC9840" w14:textId="77777777" w:rsidR="00A65400" w:rsidRPr="00A65400" w:rsidRDefault="00A65400">
            <w:pPr>
              <w:jc w:val="center"/>
              <w:rPr>
                <w:color w:val="000000"/>
                <w:sz w:val="20"/>
                <w:szCs w:val="20"/>
              </w:rPr>
            </w:pPr>
            <w:r w:rsidRPr="00A65400">
              <w:rPr>
                <w:color w:val="000000"/>
                <w:sz w:val="20"/>
                <w:szCs w:val="20"/>
              </w:rPr>
              <w:t>0,61</w:t>
            </w:r>
          </w:p>
        </w:tc>
      </w:tr>
      <w:tr w:rsidR="00A65400" w:rsidRPr="00A65400" w14:paraId="5A254F91"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2F9A7B56" w14:textId="77777777" w:rsidR="00A65400" w:rsidRPr="00A65400" w:rsidRDefault="00A65400">
            <w:pPr>
              <w:jc w:val="center"/>
              <w:rPr>
                <w:color w:val="000000"/>
                <w:sz w:val="20"/>
                <w:szCs w:val="20"/>
              </w:rPr>
            </w:pPr>
            <w:r w:rsidRPr="00A65400">
              <w:rPr>
                <w:color w:val="000000"/>
                <w:sz w:val="20"/>
                <w:szCs w:val="20"/>
              </w:rPr>
              <w:t>5</w:t>
            </w:r>
          </w:p>
        </w:tc>
        <w:tc>
          <w:tcPr>
            <w:tcW w:w="973" w:type="dxa"/>
            <w:tcBorders>
              <w:top w:val="nil"/>
              <w:left w:val="nil"/>
              <w:bottom w:val="nil"/>
              <w:right w:val="nil"/>
            </w:tcBorders>
            <w:shd w:val="clear" w:color="auto" w:fill="auto"/>
            <w:noWrap/>
            <w:vAlign w:val="center"/>
            <w:hideMark/>
          </w:tcPr>
          <w:p w14:paraId="547A6377" w14:textId="77777777" w:rsidR="00A65400" w:rsidRPr="00A65400" w:rsidRDefault="00A65400">
            <w:pPr>
              <w:jc w:val="center"/>
              <w:rPr>
                <w:color w:val="000000"/>
                <w:sz w:val="20"/>
                <w:szCs w:val="20"/>
              </w:rPr>
            </w:pPr>
            <w:r w:rsidRPr="00A65400">
              <w:rPr>
                <w:color w:val="000000"/>
                <w:sz w:val="20"/>
                <w:szCs w:val="20"/>
              </w:rPr>
              <w:t>1,15</w:t>
            </w:r>
          </w:p>
        </w:tc>
        <w:tc>
          <w:tcPr>
            <w:tcW w:w="847" w:type="dxa"/>
            <w:tcBorders>
              <w:top w:val="nil"/>
              <w:left w:val="nil"/>
              <w:bottom w:val="nil"/>
              <w:right w:val="nil"/>
            </w:tcBorders>
            <w:shd w:val="clear" w:color="auto" w:fill="auto"/>
            <w:noWrap/>
            <w:vAlign w:val="center"/>
            <w:hideMark/>
          </w:tcPr>
          <w:p w14:paraId="7646A22C" w14:textId="77777777" w:rsidR="00A65400" w:rsidRPr="00A65400" w:rsidRDefault="00A65400">
            <w:pPr>
              <w:jc w:val="center"/>
              <w:rPr>
                <w:color w:val="000000"/>
                <w:sz w:val="20"/>
                <w:szCs w:val="20"/>
              </w:rPr>
            </w:pPr>
            <w:r w:rsidRPr="00A65400">
              <w:rPr>
                <w:color w:val="000000"/>
                <w:sz w:val="20"/>
                <w:szCs w:val="20"/>
              </w:rPr>
              <w:t>0,6</w:t>
            </w:r>
          </w:p>
        </w:tc>
        <w:tc>
          <w:tcPr>
            <w:tcW w:w="828" w:type="dxa"/>
            <w:tcBorders>
              <w:top w:val="nil"/>
              <w:left w:val="nil"/>
              <w:bottom w:val="nil"/>
              <w:right w:val="nil"/>
            </w:tcBorders>
            <w:shd w:val="clear" w:color="auto" w:fill="auto"/>
            <w:noWrap/>
            <w:vAlign w:val="center"/>
            <w:hideMark/>
          </w:tcPr>
          <w:p w14:paraId="0EC858F0" w14:textId="77777777" w:rsidR="00A65400" w:rsidRPr="00A65400" w:rsidRDefault="00A65400">
            <w:pPr>
              <w:jc w:val="center"/>
              <w:rPr>
                <w:color w:val="000000"/>
                <w:sz w:val="20"/>
                <w:szCs w:val="20"/>
              </w:rPr>
            </w:pPr>
            <w:r w:rsidRPr="00A65400">
              <w:rPr>
                <w:color w:val="000000"/>
                <w:sz w:val="20"/>
                <w:szCs w:val="20"/>
              </w:rPr>
              <w:t>0,75</w:t>
            </w:r>
          </w:p>
        </w:tc>
        <w:tc>
          <w:tcPr>
            <w:tcW w:w="792" w:type="dxa"/>
            <w:tcBorders>
              <w:top w:val="nil"/>
              <w:left w:val="nil"/>
              <w:bottom w:val="nil"/>
              <w:right w:val="nil"/>
            </w:tcBorders>
            <w:shd w:val="clear" w:color="auto" w:fill="auto"/>
            <w:noWrap/>
            <w:vAlign w:val="center"/>
            <w:hideMark/>
          </w:tcPr>
          <w:p w14:paraId="3708B8D8" w14:textId="77777777" w:rsidR="00A65400" w:rsidRPr="00A65400" w:rsidRDefault="00A65400">
            <w:pPr>
              <w:jc w:val="center"/>
              <w:rPr>
                <w:color w:val="000000"/>
                <w:sz w:val="20"/>
                <w:szCs w:val="20"/>
              </w:rPr>
            </w:pPr>
            <w:r w:rsidRPr="00A65400">
              <w:rPr>
                <w:color w:val="000000"/>
                <w:sz w:val="20"/>
                <w:szCs w:val="20"/>
              </w:rPr>
              <w:t>0,6</w:t>
            </w:r>
          </w:p>
        </w:tc>
        <w:tc>
          <w:tcPr>
            <w:tcW w:w="500" w:type="dxa"/>
            <w:tcBorders>
              <w:top w:val="nil"/>
              <w:left w:val="nil"/>
              <w:bottom w:val="nil"/>
              <w:right w:val="nil"/>
            </w:tcBorders>
            <w:shd w:val="clear" w:color="auto" w:fill="auto"/>
            <w:noWrap/>
            <w:vAlign w:val="center"/>
            <w:hideMark/>
          </w:tcPr>
          <w:p w14:paraId="64A7FF26" w14:textId="77777777" w:rsidR="00A65400" w:rsidRPr="00A65400" w:rsidRDefault="00A65400">
            <w:pPr>
              <w:jc w:val="center"/>
              <w:rPr>
                <w:color w:val="000000"/>
                <w:sz w:val="20"/>
                <w:szCs w:val="20"/>
              </w:rPr>
            </w:pPr>
            <w:r w:rsidRPr="00A65400">
              <w:rPr>
                <w:color w:val="000000"/>
                <w:sz w:val="20"/>
                <w:szCs w:val="20"/>
              </w:rPr>
              <w:t>28</w:t>
            </w:r>
          </w:p>
        </w:tc>
        <w:tc>
          <w:tcPr>
            <w:tcW w:w="919" w:type="dxa"/>
            <w:tcBorders>
              <w:top w:val="nil"/>
              <w:left w:val="nil"/>
              <w:bottom w:val="nil"/>
              <w:right w:val="nil"/>
            </w:tcBorders>
            <w:shd w:val="clear" w:color="auto" w:fill="auto"/>
            <w:noWrap/>
            <w:vAlign w:val="center"/>
            <w:hideMark/>
          </w:tcPr>
          <w:p w14:paraId="1BF435FD" w14:textId="77777777" w:rsidR="00A65400" w:rsidRPr="00A65400" w:rsidRDefault="00A65400">
            <w:pPr>
              <w:jc w:val="center"/>
              <w:rPr>
                <w:color w:val="000000"/>
                <w:sz w:val="20"/>
                <w:szCs w:val="20"/>
              </w:rPr>
            </w:pPr>
            <w:r w:rsidRPr="00A65400">
              <w:rPr>
                <w:color w:val="000000"/>
                <w:sz w:val="20"/>
                <w:szCs w:val="20"/>
              </w:rPr>
              <w:t>0,8</w:t>
            </w:r>
          </w:p>
        </w:tc>
        <w:tc>
          <w:tcPr>
            <w:tcW w:w="801" w:type="dxa"/>
            <w:tcBorders>
              <w:top w:val="nil"/>
              <w:left w:val="nil"/>
              <w:bottom w:val="nil"/>
              <w:right w:val="nil"/>
            </w:tcBorders>
            <w:shd w:val="clear" w:color="auto" w:fill="auto"/>
            <w:noWrap/>
            <w:vAlign w:val="center"/>
            <w:hideMark/>
          </w:tcPr>
          <w:p w14:paraId="02C7F4F2" w14:textId="77777777" w:rsidR="00A65400" w:rsidRPr="00A65400" w:rsidRDefault="00A65400">
            <w:pPr>
              <w:jc w:val="center"/>
              <w:rPr>
                <w:color w:val="000000"/>
                <w:sz w:val="20"/>
                <w:szCs w:val="20"/>
              </w:rPr>
            </w:pPr>
            <w:r w:rsidRPr="00A65400">
              <w:rPr>
                <w:color w:val="000000"/>
                <w:sz w:val="20"/>
                <w:szCs w:val="20"/>
              </w:rPr>
              <w:t>-0,9</w:t>
            </w:r>
          </w:p>
        </w:tc>
        <w:tc>
          <w:tcPr>
            <w:tcW w:w="757" w:type="dxa"/>
            <w:tcBorders>
              <w:top w:val="nil"/>
              <w:left w:val="nil"/>
              <w:bottom w:val="nil"/>
              <w:right w:val="nil"/>
            </w:tcBorders>
            <w:shd w:val="clear" w:color="auto" w:fill="auto"/>
            <w:noWrap/>
            <w:vAlign w:val="center"/>
            <w:hideMark/>
          </w:tcPr>
          <w:p w14:paraId="4C0C86B6" w14:textId="77777777" w:rsidR="00A65400" w:rsidRPr="00A65400" w:rsidRDefault="00A65400">
            <w:pPr>
              <w:jc w:val="center"/>
              <w:rPr>
                <w:color w:val="000000"/>
                <w:sz w:val="20"/>
                <w:szCs w:val="20"/>
              </w:rPr>
            </w:pPr>
            <w:r w:rsidRPr="00A65400">
              <w:rPr>
                <w:color w:val="000000"/>
                <w:sz w:val="20"/>
                <w:szCs w:val="20"/>
              </w:rPr>
              <w:t>0,61</w:t>
            </w:r>
          </w:p>
        </w:tc>
        <w:tc>
          <w:tcPr>
            <w:tcW w:w="723" w:type="dxa"/>
            <w:tcBorders>
              <w:top w:val="nil"/>
              <w:left w:val="nil"/>
              <w:bottom w:val="nil"/>
              <w:right w:val="nil"/>
            </w:tcBorders>
            <w:shd w:val="clear" w:color="auto" w:fill="auto"/>
            <w:noWrap/>
            <w:vAlign w:val="center"/>
            <w:hideMark/>
          </w:tcPr>
          <w:p w14:paraId="1798C0B3" w14:textId="77777777" w:rsidR="00A65400" w:rsidRPr="00A65400" w:rsidRDefault="00A65400">
            <w:pPr>
              <w:jc w:val="center"/>
              <w:rPr>
                <w:color w:val="000000"/>
                <w:sz w:val="20"/>
                <w:szCs w:val="20"/>
              </w:rPr>
            </w:pPr>
            <w:r w:rsidRPr="00A65400">
              <w:rPr>
                <w:color w:val="000000"/>
                <w:sz w:val="20"/>
                <w:szCs w:val="20"/>
              </w:rPr>
              <w:t>0,61</w:t>
            </w:r>
          </w:p>
        </w:tc>
      </w:tr>
      <w:tr w:rsidR="00A65400" w:rsidRPr="00A65400" w14:paraId="39FF7CAB"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646A64E3" w14:textId="77777777" w:rsidR="00A65400" w:rsidRPr="00A65400" w:rsidRDefault="00A65400">
            <w:pPr>
              <w:jc w:val="center"/>
              <w:rPr>
                <w:color w:val="000000"/>
                <w:sz w:val="20"/>
                <w:szCs w:val="20"/>
              </w:rPr>
            </w:pPr>
            <w:r w:rsidRPr="00A65400">
              <w:rPr>
                <w:color w:val="000000"/>
                <w:sz w:val="20"/>
                <w:szCs w:val="20"/>
              </w:rPr>
              <w:t>6</w:t>
            </w:r>
          </w:p>
        </w:tc>
        <w:tc>
          <w:tcPr>
            <w:tcW w:w="973" w:type="dxa"/>
            <w:tcBorders>
              <w:top w:val="nil"/>
              <w:left w:val="nil"/>
              <w:bottom w:val="nil"/>
              <w:right w:val="nil"/>
            </w:tcBorders>
            <w:shd w:val="clear" w:color="auto" w:fill="auto"/>
            <w:noWrap/>
            <w:vAlign w:val="center"/>
            <w:hideMark/>
          </w:tcPr>
          <w:p w14:paraId="60AD31ED" w14:textId="77777777" w:rsidR="00A65400" w:rsidRPr="00A65400" w:rsidRDefault="00A65400">
            <w:pPr>
              <w:jc w:val="center"/>
              <w:rPr>
                <w:color w:val="000000"/>
                <w:sz w:val="20"/>
                <w:szCs w:val="20"/>
              </w:rPr>
            </w:pPr>
            <w:r w:rsidRPr="00A65400">
              <w:rPr>
                <w:color w:val="000000"/>
                <w:sz w:val="20"/>
                <w:szCs w:val="20"/>
              </w:rPr>
              <w:t>0,64</w:t>
            </w:r>
          </w:p>
        </w:tc>
        <w:tc>
          <w:tcPr>
            <w:tcW w:w="847" w:type="dxa"/>
            <w:tcBorders>
              <w:top w:val="nil"/>
              <w:left w:val="nil"/>
              <w:bottom w:val="nil"/>
              <w:right w:val="nil"/>
            </w:tcBorders>
            <w:shd w:val="clear" w:color="auto" w:fill="auto"/>
            <w:noWrap/>
            <w:vAlign w:val="center"/>
            <w:hideMark/>
          </w:tcPr>
          <w:p w14:paraId="6F614CA7" w14:textId="77777777" w:rsidR="00A65400" w:rsidRPr="00A65400" w:rsidRDefault="00A65400">
            <w:pPr>
              <w:jc w:val="center"/>
              <w:rPr>
                <w:color w:val="000000"/>
                <w:sz w:val="20"/>
                <w:szCs w:val="20"/>
              </w:rPr>
            </w:pPr>
            <w:r w:rsidRPr="00A65400">
              <w:rPr>
                <w:color w:val="000000"/>
                <w:sz w:val="20"/>
                <w:szCs w:val="20"/>
              </w:rPr>
              <w:t>-1,6</w:t>
            </w:r>
          </w:p>
        </w:tc>
        <w:tc>
          <w:tcPr>
            <w:tcW w:w="828" w:type="dxa"/>
            <w:tcBorders>
              <w:top w:val="nil"/>
              <w:left w:val="nil"/>
              <w:bottom w:val="nil"/>
              <w:right w:val="nil"/>
            </w:tcBorders>
            <w:shd w:val="clear" w:color="auto" w:fill="auto"/>
            <w:noWrap/>
            <w:vAlign w:val="center"/>
            <w:hideMark/>
          </w:tcPr>
          <w:p w14:paraId="02C690AB" w14:textId="77777777" w:rsidR="00A65400" w:rsidRPr="00A65400" w:rsidRDefault="00A65400">
            <w:pPr>
              <w:jc w:val="center"/>
              <w:rPr>
                <w:color w:val="000000"/>
                <w:sz w:val="20"/>
                <w:szCs w:val="20"/>
              </w:rPr>
            </w:pPr>
            <w:r w:rsidRPr="00A65400">
              <w:rPr>
                <w:color w:val="000000"/>
                <w:sz w:val="20"/>
                <w:szCs w:val="20"/>
              </w:rPr>
              <w:t>0,73</w:t>
            </w:r>
          </w:p>
        </w:tc>
        <w:tc>
          <w:tcPr>
            <w:tcW w:w="792" w:type="dxa"/>
            <w:tcBorders>
              <w:top w:val="nil"/>
              <w:left w:val="nil"/>
              <w:bottom w:val="nil"/>
              <w:right w:val="nil"/>
            </w:tcBorders>
            <w:shd w:val="clear" w:color="auto" w:fill="auto"/>
            <w:noWrap/>
            <w:vAlign w:val="center"/>
            <w:hideMark/>
          </w:tcPr>
          <w:p w14:paraId="16A8961D" w14:textId="77777777" w:rsidR="00A65400" w:rsidRPr="00A65400" w:rsidRDefault="00A65400">
            <w:pPr>
              <w:jc w:val="center"/>
              <w:rPr>
                <w:color w:val="000000"/>
                <w:sz w:val="20"/>
                <w:szCs w:val="20"/>
              </w:rPr>
            </w:pPr>
            <w:r w:rsidRPr="00A65400">
              <w:rPr>
                <w:color w:val="000000"/>
                <w:sz w:val="20"/>
                <w:szCs w:val="20"/>
              </w:rPr>
              <w:t>0,6</w:t>
            </w:r>
          </w:p>
        </w:tc>
        <w:tc>
          <w:tcPr>
            <w:tcW w:w="500" w:type="dxa"/>
            <w:tcBorders>
              <w:top w:val="nil"/>
              <w:left w:val="nil"/>
              <w:bottom w:val="nil"/>
              <w:right w:val="nil"/>
            </w:tcBorders>
            <w:shd w:val="clear" w:color="auto" w:fill="auto"/>
            <w:noWrap/>
            <w:vAlign w:val="center"/>
            <w:hideMark/>
          </w:tcPr>
          <w:p w14:paraId="5C938D89" w14:textId="77777777" w:rsidR="00A65400" w:rsidRPr="00A65400" w:rsidRDefault="00A65400">
            <w:pPr>
              <w:jc w:val="center"/>
              <w:rPr>
                <w:color w:val="000000"/>
                <w:sz w:val="20"/>
                <w:szCs w:val="20"/>
              </w:rPr>
            </w:pPr>
            <w:r w:rsidRPr="00A65400">
              <w:rPr>
                <w:color w:val="000000"/>
                <w:sz w:val="20"/>
                <w:szCs w:val="20"/>
              </w:rPr>
              <w:t>29</w:t>
            </w:r>
          </w:p>
        </w:tc>
        <w:tc>
          <w:tcPr>
            <w:tcW w:w="919" w:type="dxa"/>
            <w:tcBorders>
              <w:top w:val="nil"/>
              <w:left w:val="nil"/>
              <w:bottom w:val="nil"/>
              <w:right w:val="nil"/>
            </w:tcBorders>
            <w:shd w:val="clear" w:color="auto" w:fill="auto"/>
            <w:noWrap/>
            <w:vAlign w:val="center"/>
            <w:hideMark/>
          </w:tcPr>
          <w:p w14:paraId="23A997B0" w14:textId="77777777" w:rsidR="00A65400" w:rsidRPr="00A65400" w:rsidRDefault="00A65400">
            <w:pPr>
              <w:jc w:val="center"/>
              <w:rPr>
                <w:color w:val="000000"/>
                <w:sz w:val="20"/>
                <w:szCs w:val="20"/>
              </w:rPr>
            </w:pPr>
            <w:r w:rsidRPr="00A65400">
              <w:rPr>
                <w:color w:val="000000"/>
                <w:sz w:val="20"/>
                <w:szCs w:val="20"/>
              </w:rPr>
              <w:t>1,04</w:t>
            </w:r>
          </w:p>
        </w:tc>
        <w:tc>
          <w:tcPr>
            <w:tcW w:w="801" w:type="dxa"/>
            <w:tcBorders>
              <w:top w:val="nil"/>
              <w:left w:val="nil"/>
              <w:bottom w:val="nil"/>
              <w:right w:val="nil"/>
            </w:tcBorders>
            <w:shd w:val="clear" w:color="auto" w:fill="auto"/>
            <w:noWrap/>
            <w:vAlign w:val="center"/>
            <w:hideMark/>
          </w:tcPr>
          <w:p w14:paraId="3C2D0963" w14:textId="77777777" w:rsidR="00A65400" w:rsidRPr="00A65400" w:rsidRDefault="00A65400">
            <w:pPr>
              <w:jc w:val="center"/>
              <w:rPr>
                <w:color w:val="000000"/>
                <w:sz w:val="20"/>
                <w:szCs w:val="20"/>
              </w:rPr>
            </w:pPr>
            <w:r w:rsidRPr="00A65400">
              <w:rPr>
                <w:color w:val="000000"/>
                <w:sz w:val="20"/>
                <w:szCs w:val="20"/>
              </w:rPr>
              <w:t>0,3</w:t>
            </w:r>
          </w:p>
        </w:tc>
        <w:tc>
          <w:tcPr>
            <w:tcW w:w="757" w:type="dxa"/>
            <w:tcBorders>
              <w:top w:val="nil"/>
              <w:left w:val="nil"/>
              <w:bottom w:val="nil"/>
              <w:right w:val="nil"/>
            </w:tcBorders>
            <w:shd w:val="clear" w:color="auto" w:fill="auto"/>
            <w:noWrap/>
            <w:vAlign w:val="center"/>
            <w:hideMark/>
          </w:tcPr>
          <w:p w14:paraId="26CDFBA0" w14:textId="77777777" w:rsidR="00A65400" w:rsidRPr="00A65400" w:rsidRDefault="00A65400">
            <w:pPr>
              <w:jc w:val="center"/>
              <w:rPr>
                <w:color w:val="000000"/>
                <w:sz w:val="20"/>
                <w:szCs w:val="20"/>
              </w:rPr>
            </w:pPr>
            <w:r w:rsidRPr="00A65400">
              <w:rPr>
                <w:color w:val="000000"/>
                <w:sz w:val="20"/>
                <w:szCs w:val="20"/>
              </w:rPr>
              <w:t>0,51</w:t>
            </w:r>
          </w:p>
        </w:tc>
        <w:tc>
          <w:tcPr>
            <w:tcW w:w="723" w:type="dxa"/>
            <w:tcBorders>
              <w:top w:val="nil"/>
              <w:left w:val="nil"/>
              <w:bottom w:val="nil"/>
              <w:right w:val="nil"/>
            </w:tcBorders>
            <w:shd w:val="clear" w:color="auto" w:fill="auto"/>
            <w:noWrap/>
            <w:vAlign w:val="center"/>
            <w:hideMark/>
          </w:tcPr>
          <w:p w14:paraId="473AE8BD" w14:textId="77777777" w:rsidR="00A65400" w:rsidRPr="00A65400" w:rsidRDefault="00A65400">
            <w:pPr>
              <w:jc w:val="center"/>
              <w:rPr>
                <w:color w:val="000000"/>
                <w:sz w:val="20"/>
                <w:szCs w:val="20"/>
              </w:rPr>
            </w:pPr>
            <w:r w:rsidRPr="00A65400">
              <w:rPr>
                <w:color w:val="000000"/>
                <w:sz w:val="20"/>
                <w:szCs w:val="20"/>
              </w:rPr>
              <w:t>0,61</w:t>
            </w:r>
          </w:p>
        </w:tc>
      </w:tr>
      <w:tr w:rsidR="00A65400" w:rsidRPr="00A65400" w14:paraId="6B1B096E" w14:textId="77777777" w:rsidTr="00A65400">
        <w:trPr>
          <w:trHeight w:val="119"/>
          <w:jc w:val="center"/>
        </w:trPr>
        <w:tc>
          <w:tcPr>
            <w:tcW w:w="500" w:type="dxa"/>
            <w:tcBorders>
              <w:top w:val="nil"/>
              <w:left w:val="nil"/>
              <w:bottom w:val="nil"/>
              <w:right w:val="nil"/>
            </w:tcBorders>
            <w:shd w:val="clear" w:color="auto" w:fill="auto"/>
            <w:noWrap/>
            <w:vAlign w:val="center"/>
            <w:hideMark/>
          </w:tcPr>
          <w:p w14:paraId="195E7614" w14:textId="77777777" w:rsidR="00A65400" w:rsidRPr="00A65400" w:rsidRDefault="00A65400">
            <w:pPr>
              <w:jc w:val="center"/>
              <w:rPr>
                <w:color w:val="000000"/>
                <w:sz w:val="20"/>
                <w:szCs w:val="20"/>
              </w:rPr>
            </w:pPr>
            <w:r w:rsidRPr="00A65400">
              <w:rPr>
                <w:color w:val="000000"/>
                <w:sz w:val="20"/>
                <w:szCs w:val="20"/>
              </w:rPr>
              <w:t>7</w:t>
            </w:r>
          </w:p>
        </w:tc>
        <w:tc>
          <w:tcPr>
            <w:tcW w:w="973" w:type="dxa"/>
            <w:tcBorders>
              <w:top w:val="nil"/>
              <w:left w:val="nil"/>
              <w:bottom w:val="nil"/>
              <w:right w:val="nil"/>
            </w:tcBorders>
            <w:shd w:val="clear" w:color="auto" w:fill="auto"/>
            <w:noWrap/>
            <w:vAlign w:val="center"/>
            <w:hideMark/>
          </w:tcPr>
          <w:p w14:paraId="57E49B74" w14:textId="77777777" w:rsidR="00A65400" w:rsidRPr="00A65400" w:rsidRDefault="00A65400">
            <w:pPr>
              <w:jc w:val="center"/>
              <w:rPr>
                <w:color w:val="000000"/>
                <w:sz w:val="20"/>
                <w:szCs w:val="20"/>
              </w:rPr>
            </w:pPr>
            <w:r w:rsidRPr="00A65400">
              <w:rPr>
                <w:color w:val="000000"/>
                <w:sz w:val="20"/>
                <w:szCs w:val="20"/>
              </w:rPr>
              <w:t>0,67</w:t>
            </w:r>
          </w:p>
        </w:tc>
        <w:tc>
          <w:tcPr>
            <w:tcW w:w="847" w:type="dxa"/>
            <w:tcBorders>
              <w:top w:val="nil"/>
              <w:left w:val="nil"/>
              <w:bottom w:val="nil"/>
              <w:right w:val="nil"/>
            </w:tcBorders>
            <w:shd w:val="clear" w:color="auto" w:fill="auto"/>
            <w:noWrap/>
            <w:vAlign w:val="center"/>
            <w:hideMark/>
          </w:tcPr>
          <w:p w14:paraId="782CA833" w14:textId="77777777" w:rsidR="00A65400" w:rsidRPr="00A65400" w:rsidRDefault="00A65400">
            <w:pPr>
              <w:jc w:val="center"/>
              <w:rPr>
                <w:color w:val="000000"/>
                <w:sz w:val="20"/>
                <w:szCs w:val="20"/>
              </w:rPr>
            </w:pPr>
            <w:r w:rsidRPr="00A65400">
              <w:rPr>
                <w:color w:val="000000"/>
                <w:sz w:val="20"/>
                <w:szCs w:val="20"/>
              </w:rPr>
              <w:t>-1,4</w:t>
            </w:r>
          </w:p>
        </w:tc>
        <w:tc>
          <w:tcPr>
            <w:tcW w:w="828" w:type="dxa"/>
            <w:tcBorders>
              <w:top w:val="nil"/>
              <w:left w:val="nil"/>
              <w:bottom w:val="nil"/>
              <w:right w:val="nil"/>
            </w:tcBorders>
            <w:shd w:val="clear" w:color="auto" w:fill="auto"/>
            <w:noWrap/>
            <w:vAlign w:val="center"/>
            <w:hideMark/>
          </w:tcPr>
          <w:p w14:paraId="643D9E6B" w14:textId="77777777" w:rsidR="00A65400" w:rsidRPr="00A65400" w:rsidRDefault="00A65400">
            <w:pPr>
              <w:jc w:val="center"/>
              <w:rPr>
                <w:color w:val="000000"/>
                <w:sz w:val="20"/>
                <w:szCs w:val="20"/>
              </w:rPr>
            </w:pPr>
            <w:r w:rsidRPr="00A65400">
              <w:rPr>
                <w:color w:val="000000"/>
                <w:sz w:val="20"/>
                <w:szCs w:val="20"/>
              </w:rPr>
              <w:t>0,76</w:t>
            </w:r>
          </w:p>
        </w:tc>
        <w:tc>
          <w:tcPr>
            <w:tcW w:w="792" w:type="dxa"/>
            <w:tcBorders>
              <w:top w:val="nil"/>
              <w:left w:val="nil"/>
              <w:bottom w:val="nil"/>
              <w:right w:val="nil"/>
            </w:tcBorders>
            <w:shd w:val="clear" w:color="auto" w:fill="auto"/>
            <w:noWrap/>
            <w:vAlign w:val="center"/>
            <w:hideMark/>
          </w:tcPr>
          <w:p w14:paraId="2AF34C4F"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52C33995" w14:textId="77777777" w:rsidR="00A65400" w:rsidRPr="00A65400" w:rsidRDefault="00A65400">
            <w:pPr>
              <w:jc w:val="center"/>
              <w:rPr>
                <w:color w:val="000000"/>
                <w:sz w:val="20"/>
                <w:szCs w:val="20"/>
              </w:rPr>
            </w:pPr>
            <w:r w:rsidRPr="00A65400">
              <w:rPr>
                <w:color w:val="000000"/>
                <w:sz w:val="20"/>
                <w:szCs w:val="20"/>
              </w:rPr>
              <w:t>30</w:t>
            </w:r>
          </w:p>
        </w:tc>
        <w:tc>
          <w:tcPr>
            <w:tcW w:w="919" w:type="dxa"/>
            <w:tcBorders>
              <w:top w:val="nil"/>
              <w:left w:val="nil"/>
              <w:bottom w:val="nil"/>
              <w:right w:val="nil"/>
            </w:tcBorders>
            <w:shd w:val="clear" w:color="auto" w:fill="auto"/>
            <w:noWrap/>
            <w:vAlign w:val="center"/>
            <w:hideMark/>
          </w:tcPr>
          <w:p w14:paraId="2684DC87" w14:textId="77777777" w:rsidR="00A65400" w:rsidRPr="00A65400" w:rsidRDefault="00A65400">
            <w:pPr>
              <w:jc w:val="center"/>
              <w:rPr>
                <w:color w:val="000000"/>
                <w:sz w:val="20"/>
                <w:szCs w:val="20"/>
              </w:rPr>
            </w:pPr>
            <w:r w:rsidRPr="00A65400">
              <w:rPr>
                <w:color w:val="000000"/>
                <w:sz w:val="20"/>
                <w:szCs w:val="20"/>
              </w:rPr>
              <w:t>0,91</w:t>
            </w:r>
          </w:p>
        </w:tc>
        <w:tc>
          <w:tcPr>
            <w:tcW w:w="801" w:type="dxa"/>
            <w:tcBorders>
              <w:top w:val="nil"/>
              <w:left w:val="nil"/>
              <w:bottom w:val="nil"/>
              <w:right w:val="nil"/>
            </w:tcBorders>
            <w:shd w:val="clear" w:color="auto" w:fill="auto"/>
            <w:noWrap/>
            <w:vAlign w:val="center"/>
            <w:hideMark/>
          </w:tcPr>
          <w:p w14:paraId="520CE0E3" w14:textId="77777777" w:rsidR="00A65400" w:rsidRPr="00A65400" w:rsidRDefault="00A65400">
            <w:pPr>
              <w:jc w:val="center"/>
              <w:rPr>
                <w:color w:val="000000"/>
                <w:sz w:val="20"/>
                <w:szCs w:val="20"/>
              </w:rPr>
            </w:pPr>
            <w:r w:rsidRPr="00A65400">
              <w:rPr>
                <w:color w:val="000000"/>
                <w:sz w:val="20"/>
                <w:szCs w:val="20"/>
              </w:rPr>
              <w:t>-0,3</w:t>
            </w:r>
          </w:p>
        </w:tc>
        <w:tc>
          <w:tcPr>
            <w:tcW w:w="757" w:type="dxa"/>
            <w:tcBorders>
              <w:top w:val="nil"/>
              <w:left w:val="nil"/>
              <w:bottom w:val="nil"/>
              <w:right w:val="nil"/>
            </w:tcBorders>
            <w:shd w:val="clear" w:color="auto" w:fill="auto"/>
            <w:noWrap/>
            <w:vAlign w:val="center"/>
            <w:hideMark/>
          </w:tcPr>
          <w:p w14:paraId="531C46FF" w14:textId="77777777" w:rsidR="00A65400" w:rsidRPr="00A65400" w:rsidRDefault="00A65400">
            <w:pPr>
              <w:jc w:val="center"/>
              <w:rPr>
                <w:color w:val="000000"/>
                <w:sz w:val="20"/>
                <w:szCs w:val="20"/>
              </w:rPr>
            </w:pPr>
            <w:r w:rsidRPr="00A65400">
              <w:rPr>
                <w:color w:val="000000"/>
                <w:sz w:val="20"/>
                <w:szCs w:val="20"/>
              </w:rPr>
              <w:t>0,55</w:t>
            </w:r>
          </w:p>
        </w:tc>
        <w:tc>
          <w:tcPr>
            <w:tcW w:w="723" w:type="dxa"/>
            <w:tcBorders>
              <w:top w:val="nil"/>
              <w:left w:val="nil"/>
              <w:bottom w:val="nil"/>
              <w:right w:val="nil"/>
            </w:tcBorders>
            <w:shd w:val="clear" w:color="auto" w:fill="auto"/>
            <w:noWrap/>
            <w:vAlign w:val="center"/>
            <w:hideMark/>
          </w:tcPr>
          <w:p w14:paraId="7EDC7901" w14:textId="77777777" w:rsidR="00A65400" w:rsidRPr="00A65400" w:rsidRDefault="00A65400">
            <w:pPr>
              <w:jc w:val="center"/>
              <w:rPr>
                <w:color w:val="000000"/>
                <w:sz w:val="20"/>
                <w:szCs w:val="20"/>
              </w:rPr>
            </w:pPr>
            <w:r w:rsidRPr="00A65400">
              <w:rPr>
                <w:color w:val="000000"/>
                <w:sz w:val="20"/>
                <w:szCs w:val="20"/>
              </w:rPr>
              <w:t>0,6</w:t>
            </w:r>
          </w:p>
        </w:tc>
      </w:tr>
      <w:tr w:rsidR="00A65400" w:rsidRPr="00A65400" w14:paraId="083FAC39"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0745BAB9" w14:textId="77777777" w:rsidR="00A65400" w:rsidRPr="00A65400" w:rsidRDefault="00A65400">
            <w:pPr>
              <w:jc w:val="center"/>
              <w:rPr>
                <w:color w:val="000000"/>
                <w:sz w:val="20"/>
                <w:szCs w:val="20"/>
              </w:rPr>
            </w:pPr>
            <w:r w:rsidRPr="00A65400">
              <w:rPr>
                <w:color w:val="000000"/>
                <w:sz w:val="20"/>
                <w:szCs w:val="20"/>
              </w:rPr>
              <w:t>8</w:t>
            </w:r>
          </w:p>
        </w:tc>
        <w:tc>
          <w:tcPr>
            <w:tcW w:w="973" w:type="dxa"/>
            <w:tcBorders>
              <w:top w:val="nil"/>
              <w:left w:val="nil"/>
              <w:bottom w:val="nil"/>
              <w:right w:val="nil"/>
            </w:tcBorders>
            <w:shd w:val="clear" w:color="auto" w:fill="auto"/>
            <w:noWrap/>
            <w:vAlign w:val="center"/>
            <w:hideMark/>
          </w:tcPr>
          <w:p w14:paraId="19190521" w14:textId="77777777" w:rsidR="00A65400" w:rsidRPr="00A65400" w:rsidRDefault="00A65400">
            <w:pPr>
              <w:jc w:val="center"/>
              <w:rPr>
                <w:color w:val="000000"/>
                <w:sz w:val="20"/>
                <w:szCs w:val="20"/>
              </w:rPr>
            </w:pPr>
            <w:r w:rsidRPr="00A65400">
              <w:rPr>
                <w:color w:val="000000"/>
                <w:sz w:val="20"/>
                <w:szCs w:val="20"/>
              </w:rPr>
              <w:t>1,19</w:t>
            </w:r>
          </w:p>
        </w:tc>
        <w:tc>
          <w:tcPr>
            <w:tcW w:w="847" w:type="dxa"/>
            <w:tcBorders>
              <w:top w:val="nil"/>
              <w:left w:val="nil"/>
              <w:bottom w:val="nil"/>
              <w:right w:val="nil"/>
            </w:tcBorders>
            <w:shd w:val="clear" w:color="auto" w:fill="auto"/>
            <w:noWrap/>
            <w:vAlign w:val="center"/>
            <w:hideMark/>
          </w:tcPr>
          <w:p w14:paraId="6FE6861F" w14:textId="77777777" w:rsidR="00A65400" w:rsidRPr="00A65400" w:rsidRDefault="00A65400">
            <w:pPr>
              <w:jc w:val="center"/>
              <w:rPr>
                <w:color w:val="000000"/>
                <w:sz w:val="20"/>
                <w:szCs w:val="20"/>
              </w:rPr>
            </w:pPr>
            <w:r w:rsidRPr="00A65400">
              <w:rPr>
                <w:color w:val="000000"/>
                <w:sz w:val="20"/>
                <w:szCs w:val="20"/>
              </w:rPr>
              <w:t>0,8</w:t>
            </w:r>
          </w:p>
        </w:tc>
        <w:tc>
          <w:tcPr>
            <w:tcW w:w="828" w:type="dxa"/>
            <w:tcBorders>
              <w:top w:val="nil"/>
              <w:left w:val="nil"/>
              <w:bottom w:val="nil"/>
              <w:right w:val="nil"/>
            </w:tcBorders>
            <w:shd w:val="clear" w:color="auto" w:fill="auto"/>
            <w:noWrap/>
            <w:vAlign w:val="center"/>
            <w:hideMark/>
          </w:tcPr>
          <w:p w14:paraId="79B449DF" w14:textId="77777777" w:rsidR="00A65400" w:rsidRPr="00A65400" w:rsidRDefault="00A65400">
            <w:pPr>
              <w:jc w:val="center"/>
              <w:rPr>
                <w:color w:val="000000"/>
                <w:sz w:val="20"/>
                <w:szCs w:val="20"/>
              </w:rPr>
            </w:pPr>
            <w:r w:rsidRPr="00A65400">
              <w:rPr>
                <w:color w:val="000000"/>
                <w:sz w:val="20"/>
                <w:szCs w:val="20"/>
              </w:rPr>
              <w:t>0,56</w:t>
            </w:r>
          </w:p>
        </w:tc>
        <w:tc>
          <w:tcPr>
            <w:tcW w:w="792" w:type="dxa"/>
            <w:tcBorders>
              <w:top w:val="nil"/>
              <w:left w:val="nil"/>
              <w:bottom w:val="nil"/>
              <w:right w:val="nil"/>
            </w:tcBorders>
            <w:shd w:val="clear" w:color="auto" w:fill="auto"/>
            <w:noWrap/>
            <w:vAlign w:val="center"/>
            <w:hideMark/>
          </w:tcPr>
          <w:p w14:paraId="1482DE89"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7B9FDE3F" w14:textId="77777777" w:rsidR="00A65400" w:rsidRPr="00A65400" w:rsidRDefault="00A65400">
            <w:pPr>
              <w:jc w:val="center"/>
              <w:rPr>
                <w:color w:val="000000"/>
                <w:sz w:val="20"/>
                <w:szCs w:val="20"/>
              </w:rPr>
            </w:pPr>
            <w:r w:rsidRPr="00A65400">
              <w:rPr>
                <w:color w:val="000000"/>
                <w:sz w:val="20"/>
                <w:szCs w:val="20"/>
              </w:rPr>
              <w:t>31</w:t>
            </w:r>
          </w:p>
        </w:tc>
        <w:tc>
          <w:tcPr>
            <w:tcW w:w="919" w:type="dxa"/>
            <w:tcBorders>
              <w:top w:val="nil"/>
              <w:left w:val="nil"/>
              <w:bottom w:val="nil"/>
              <w:right w:val="nil"/>
            </w:tcBorders>
            <w:shd w:val="clear" w:color="auto" w:fill="auto"/>
            <w:noWrap/>
            <w:vAlign w:val="center"/>
            <w:hideMark/>
          </w:tcPr>
          <w:p w14:paraId="3F1E04BB" w14:textId="77777777" w:rsidR="00A65400" w:rsidRPr="00A65400" w:rsidRDefault="00A65400">
            <w:pPr>
              <w:jc w:val="center"/>
              <w:rPr>
                <w:color w:val="000000"/>
                <w:sz w:val="20"/>
                <w:szCs w:val="20"/>
              </w:rPr>
            </w:pPr>
            <w:r w:rsidRPr="00A65400">
              <w:rPr>
                <w:color w:val="000000"/>
                <w:sz w:val="20"/>
                <w:szCs w:val="20"/>
              </w:rPr>
              <w:t>0,86</w:t>
            </w:r>
          </w:p>
        </w:tc>
        <w:tc>
          <w:tcPr>
            <w:tcW w:w="801" w:type="dxa"/>
            <w:tcBorders>
              <w:top w:val="nil"/>
              <w:left w:val="nil"/>
              <w:bottom w:val="nil"/>
              <w:right w:val="nil"/>
            </w:tcBorders>
            <w:shd w:val="clear" w:color="auto" w:fill="auto"/>
            <w:noWrap/>
            <w:vAlign w:val="center"/>
            <w:hideMark/>
          </w:tcPr>
          <w:p w14:paraId="7DA85EDC" w14:textId="77777777" w:rsidR="00A65400" w:rsidRPr="00A65400" w:rsidRDefault="00A65400">
            <w:pPr>
              <w:jc w:val="center"/>
              <w:rPr>
                <w:color w:val="000000"/>
                <w:sz w:val="20"/>
                <w:szCs w:val="20"/>
              </w:rPr>
            </w:pPr>
            <w:r w:rsidRPr="00A65400">
              <w:rPr>
                <w:color w:val="000000"/>
                <w:sz w:val="20"/>
                <w:szCs w:val="20"/>
              </w:rPr>
              <w:t>-0,6</w:t>
            </w:r>
          </w:p>
        </w:tc>
        <w:tc>
          <w:tcPr>
            <w:tcW w:w="757" w:type="dxa"/>
            <w:tcBorders>
              <w:top w:val="nil"/>
              <w:left w:val="nil"/>
              <w:bottom w:val="nil"/>
              <w:right w:val="nil"/>
            </w:tcBorders>
            <w:shd w:val="clear" w:color="auto" w:fill="auto"/>
            <w:noWrap/>
            <w:vAlign w:val="center"/>
            <w:hideMark/>
          </w:tcPr>
          <w:p w14:paraId="3F4C1176" w14:textId="77777777" w:rsidR="00A65400" w:rsidRPr="00A65400" w:rsidRDefault="00A65400">
            <w:pPr>
              <w:jc w:val="center"/>
              <w:rPr>
                <w:color w:val="000000"/>
                <w:sz w:val="20"/>
                <w:szCs w:val="20"/>
              </w:rPr>
            </w:pPr>
            <w:r w:rsidRPr="00A65400">
              <w:rPr>
                <w:color w:val="000000"/>
                <w:sz w:val="20"/>
                <w:szCs w:val="20"/>
              </w:rPr>
              <w:t>0,73</w:t>
            </w:r>
          </w:p>
        </w:tc>
        <w:tc>
          <w:tcPr>
            <w:tcW w:w="723" w:type="dxa"/>
            <w:tcBorders>
              <w:top w:val="nil"/>
              <w:left w:val="nil"/>
              <w:bottom w:val="nil"/>
              <w:right w:val="nil"/>
            </w:tcBorders>
            <w:shd w:val="clear" w:color="auto" w:fill="auto"/>
            <w:noWrap/>
            <w:vAlign w:val="center"/>
            <w:hideMark/>
          </w:tcPr>
          <w:p w14:paraId="6446B94D" w14:textId="77777777" w:rsidR="00A65400" w:rsidRPr="00A65400" w:rsidRDefault="00A65400">
            <w:pPr>
              <w:jc w:val="center"/>
              <w:rPr>
                <w:color w:val="000000"/>
                <w:sz w:val="20"/>
                <w:szCs w:val="20"/>
              </w:rPr>
            </w:pPr>
            <w:r w:rsidRPr="00A65400">
              <w:rPr>
                <w:color w:val="000000"/>
                <w:sz w:val="20"/>
                <w:szCs w:val="20"/>
              </w:rPr>
              <w:t>0,6</w:t>
            </w:r>
          </w:p>
        </w:tc>
      </w:tr>
      <w:tr w:rsidR="00A65400" w:rsidRPr="00A65400" w14:paraId="04405E97"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0DBEB3BE" w14:textId="77777777" w:rsidR="00A65400" w:rsidRPr="00A65400" w:rsidRDefault="00A65400">
            <w:pPr>
              <w:jc w:val="center"/>
              <w:rPr>
                <w:color w:val="000000"/>
                <w:sz w:val="20"/>
                <w:szCs w:val="20"/>
              </w:rPr>
            </w:pPr>
            <w:r w:rsidRPr="00A65400">
              <w:rPr>
                <w:color w:val="000000"/>
                <w:sz w:val="20"/>
                <w:szCs w:val="20"/>
              </w:rPr>
              <w:t>9</w:t>
            </w:r>
          </w:p>
        </w:tc>
        <w:tc>
          <w:tcPr>
            <w:tcW w:w="973" w:type="dxa"/>
            <w:tcBorders>
              <w:top w:val="nil"/>
              <w:left w:val="nil"/>
              <w:bottom w:val="nil"/>
              <w:right w:val="nil"/>
            </w:tcBorders>
            <w:shd w:val="clear" w:color="auto" w:fill="auto"/>
            <w:noWrap/>
            <w:vAlign w:val="center"/>
            <w:hideMark/>
          </w:tcPr>
          <w:p w14:paraId="680239DE" w14:textId="77777777" w:rsidR="00A65400" w:rsidRPr="00A65400" w:rsidRDefault="00A65400">
            <w:pPr>
              <w:jc w:val="center"/>
              <w:rPr>
                <w:color w:val="000000"/>
                <w:sz w:val="20"/>
                <w:szCs w:val="20"/>
              </w:rPr>
            </w:pPr>
            <w:r w:rsidRPr="00A65400">
              <w:rPr>
                <w:color w:val="000000"/>
                <w:sz w:val="20"/>
                <w:szCs w:val="20"/>
              </w:rPr>
              <w:t>0,88</w:t>
            </w:r>
          </w:p>
        </w:tc>
        <w:tc>
          <w:tcPr>
            <w:tcW w:w="847" w:type="dxa"/>
            <w:tcBorders>
              <w:top w:val="nil"/>
              <w:left w:val="nil"/>
              <w:bottom w:val="nil"/>
              <w:right w:val="nil"/>
            </w:tcBorders>
            <w:shd w:val="clear" w:color="auto" w:fill="auto"/>
            <w:noWrap/>
            <w:vAlign w:val="center"/>
            <w:hideMark/>
          </w:tcPr>
          <w:p w14:paraId="3872DC2E" w14:textId="77777777" w:rsidR="00A65400" w:rsidRPr="00A65400" w:rsidRDefault="00A65400">
            <w:pPr>
              <w:jc w:val="center"/>
              <w:rPr>
                <w:color w:val="000000"/>
                <w:sz w:val="20"/>
                <w:szCs w:val="20"/>
              </w:rPr>
            </w:pPr>
            <w:r w:rsidRPr="00A65400">
              <w:rPr>
                <w:color w:val="000000"/>
                <w:sz w:val="20"/>
                <w:szCs w:val="20"/>
              </w:rPr>
              <w:t>-0,4</w:t>
            </w:r>
          </w:p>
        </w:tc>
        <w:tc>
          <w:tcPr>
            <w:tcW w:w="828" w:type="dxa"/>
            <w:tcBorders>
              <w:top w:val="nil"/>
              <w:left w:val="nil"/>
              <w:bottom w:val="nil"/>
              <w:right w:val="nil"/>
            </w:tcBorders>
            <w:shd w:val="clear" w:color="auto" w:fill="auto"/>
            <w:noWrap/>
            <w:vAlign w:val="center"/>
            <w:hideMark/>
          </w:tcPr>
          <w:p w14:paraId="2975A515" w14:textId="77777777" w:rsidR="00A65400" w:rsidRPr="00A65400" w:rsidRDefault="00A65400">
            <w:pPr>
              <w:jc w:val="center"/>
              <w:rPr>
                <w:color w:val="000000"/>
                <w:sz w:val="20"/>
                <w:szCs w:val="20"/>
              </w:rPr>
            </w:pPr>
            <w:r w:rsidRPr="00A65400">
              <w:rPr>
                <w:color w:val="000000"/>
                <w:sz w:val="20"/>
                <w:szCs w:val="20"/>
              </w:rPr>
              <w:t>0,67</w:t>
            </w:r>
          </w:p>
        </w:tc>
        <w:tc>
          <w:tcPr>
            <w:tcW w:w="792" w:type="dxa"/>
            <w:tcBorders>
              <w:top w:val="nil"/>
              <w:left w:val="nil"/>
              <w:bottom w:val="nil"/>
              <w:right w:val="nil"/>
            </w:tcBorders>
            <w:shd w:val="clear" w:color="auto" w:fill="auto"/>
            <w:noWrap/>
            <w:vAlign w:val="center"/>
            <w:hideMark/>
          </w:tcPr>
          <w:p w14:paraId="214ADE56"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50405C90" w14:textId="77777777" w:rsidR="00A65400" w:rsidRPr="00A65400" w:rsidRDefault="00A65400">
            <w:pPr>
              <w:jc w:val="center"/>
              <w:rPr>
                <w:color w:val="000000"/>
                <w:sz w:val="20"/>
                <w:szCs w:val="20"/>
              </w:rPr>
            </w:pPr>
            <w:r w:rsidRPr="00A65400">
              <w:rPr>
                <w:color w:val="000000"/>
                <w:sz w:val="20"/>
                <w:szCs w:val="20"/>
              </w:rPr>
              <w:t>32</w:t>
            </w:r>
          </w:p>
        </w:tc>
        <w:tc>
          <w:tcPr>
            <w:tcW w:w="919" w:type="dxa"/>
            <w:tcBorders>
              <w:top w:val="nil"/>
              <w:left w:val="nil"/>
              <w:bottom w:val="nil"/>
              <w:right w:val="nil"/>
            </w:tcBorders>
            <w:shd w:val="clear" w:color="auto" w:fill="auto"/>
            <w:noWrap/>
            <w:vAlign w:val="center"/>
            <w:hideMark/>
          </w:tcPr>
          <w:p w14:paraId="502BD98D" w14:textId="77777777" w:rsidR="00A65400" w:rsidRPr="00A65400" w:rsidRDefault="00A65400">
            <w:pPr>
              <w:jc w:val="center"/>
              <w:rPr>
                <w:color w:val="000000"/>
                <w:sz w:val="20"/>
                <w:szCs w:val="20"/>
              </w:rPr>
            </w:pPr>
            <w:r w:rsidRPr="00A65400">
              <w:rPr>
                <w:color w:val="000000"/>
                <w:sz w:val="20"/>
                <w:szCs w:val="20"/>
              </w:rPr>
              <w:t>0,99</w:t>
            </w:r>
          </w:p>
        </w:tc>
        <w:tc>
          <w:tcPr>
            <w:tcW w:w="801" w:type="dxa"/>
            <w:tcBorders>
              <w:top w:val="nil"/>
              <w:left w:val="nil"/>
              <w:bottom w:val="nil"/>
              <w:right w:val="nil"/>
            </w:tcBorders>
            <w:shd w:val="clear" w:color="auto" w:fill="auto"/>
            <w:noWrap/>
            <w:vAlign w:val="center"/>
            <w:hideMark/>
          </w:tcPr>
          <w:p w14:paraId="3D45DCE0" w14:textId="77777777" w:rsidR="00A65400" w:rsidRPr="00A65400" w:rsidRDefault="00A65400">
            <w:pPr>
              <w:jc w:val="center"/>
              <w:rPr>
                <w:color w:val="000000"/>
                <w:sz w:val="20"/>
                <w:szCs w:val="20"/>
              </w:rPr>
            </w:pPr>
            <w:r w:rsidRPr="00A65400">
              <w:rPr>
                <w:color w:val="000000"/>
                <w:sz w:val="20"/>
                <w:szCs w:val="20"/>
              </w:rPr>
              <w:t>-0,8</w:t>
            </w:r>
          </w:p>
        </w:tc>
        <w:tc>
          <w:tcPr>
            <w:tcW w:w="757" w:type="dxa"/>
            <w:tcBorders>
              <w:top w:val="nil"/>
              <w:left w:val="nil"/>
              <w:bottom w:val="nil"/>
              <w:right w:val="nil"/>
            </w:tcBorders>
            <w:shd w:val="clear" w:color="auto" w:fill="auto"/>
            <w:noWrap/>
            <w:vAlign w:val="center"/>
            <w:hideMark/>
          </w:tcPr>
          <w:p w14:paraId="3C37515F" w14:textId="77777777" w:rsidR="00A65400" w:rsidRPr="00A65400" w:rsidRDefault="00A65400">
            <w:pPr>
              <w:jc w:val="center"/>
              <w:rPr>
                <w:color w:val="000000"/>
                <w:sz w:val="20"/>
                <w:szCs w:val="20"/>
              </w:rPr>
            </w:pPr>
            <w:r w:rsidRPr="00A65400">
              <w:rPr>
                <w:color w:val="000000"/>
                <w:sz w:val="20"/>
                <w:szCs w:val="20"/>
              </w:rPr>
              <w:t>0,36</w:t>
            </w:r>
          </w:p>
        </w:tc>
        <w:tc>
          <w:tcPr>
            <w:tcW w:w="723" w:type="dxa"/>
            <w:tcBorders>
              <w:top w:val="nil"/>
              <w:left w:val="nil"/>
              <w:bottom w:val="nil"/>
              <w:right w:val="nil"/>
            </w:tcBorders>
            <w:shd w:val="clear" w:color="auto" w:fill="auto"/>
            <w:noWrap/>
            <w:vAlign w:val="center"/>
            <w:hideMark/>
          </w:tcPr>
          <w:p w14:paraId="313974BE" w14:textId="77777777" w:rsidR="00A65400" w:rsidRPr="00A65400" w:rsidRDefault="00A65400">
            <w:pPr>
              <w:jc w:val="center"/>
              <w:rPr>
                <w:color w:val="000000"/>
                <w:sz w:val="20"/>
                <w:szCs w:val="20"/>
              </w:rPr>
            </w:pPr>
            <w:r w:rsidRPr="00A65400">
              <w:rPr>
                <w:color w:val="000000"/>
                <w:sz w:val="20"/>
                <w:szCs w:val="20"/>
              </w:rPr>
              <w:t>0,6</w:t>
            </w:r>
          </w:p>
        </w:tc>
      </w:tr>
      <w:tr w:rsidR="00A65400" w:rsidRPr="00A65400" w14:paraId="04836DA8"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347977DC" w14:textId="77777777" w:rsidR="00A65400" w:rsidRPr="00A65400" w:rsidRDefault="00A65400">
            <w:pPr>
              <w:jc w:val="center"/>
              <w:rPr>
                <w:color w:val="000000"/>
                <w:sz w:val="20"/>
                <w:szCs w:val="20"/>
              </w:rPr>
            </w:pPr>
            <w:r w:rsidRPr="00A65400">
              <w:rPr>
                <w:color w:val="000000"/>
                <w:sz w:val="20"/>
                <w:szCs w:val="20"/>
              </w:rPr>
              <w:t>10</w:t>
            </w:r>
          </w:p>
        </w:tc>
        <w:tc>
          <w:tcPr>
            <w:tcW w:w="973" w:type="dxa"/>
            <w:tcBorders>
              <w:top w:val="nil"/>
              <w:left w:val="nil"/>
              <w:bottom w:val="nil"/>
              <w:right w:val="nil"/>
            </w:tcBorders>
            <w:shd w:val="clear" w:color="auto" w:fill="auto"/>
            <w:noWrap/>
            <w:vAlign w:val="center"/>
            <w:hideMark/>
          </w:tcPr>
          <w:p w14:paraId="32F804D2" w14:textId="77777777" w:rsidR="00A65400" w:rsidRPr="00A65400" w:rsidRDefault="00A65400">
            <w:pPr>
              <w:jc w:val="center"/>
              <w:rPr>
                <w:color w:val="000000"/>
                <w:sz w:val="20"/>
                <w:szCs w:val="20"/>
              </w:rPr>
            </w:pPr>
            <w:r w:rsidRPr="00A65400">
              <w:rPr>
                <w:color w:val="000000"/>
                <w:sz w:val="20"/>
                <w:szCs w:val="20"/>
              </w:rPr>
              <w:t>0,79</w:t>
            </w:r>
          </w:p>
        </w:tc>
        <w:tc>
          <w:tcPr>
            <w:tcW w:w="847" w:type="dxa"/>
            <w:tcBorders>
              <w:top w:val="nil"/>
              <w:left w:val="nil"/>
              <w:bottom w:val="nil"/>
              <w:right w:val="nil"/>
            </w:tcBorders>
            <w:shd w:val="clear" w:color="auto" w:fill="auto"/>
            <w:noWrap/>
            <w:vAlign w:val="center"/>
            <w:hideMark/>
          </w:tcPr>
          <w:p w14:paraId="6FDDB438" w14:textId="77777777" w:rsidR="00A65400" w:rsidRPr="00A65400" w:rsidRDefault="00A65400">
            <w:pPr>
              <w:jc w:val="center"/>
              <w:rPr>
                <w:color w:val="000000"/>
                <w:sz w:val="20"/>
                <w:szCs w:val="20"/>
              </w:rPr>
            </w:pPr>
            <w:r w:rsidRPr="00A65400">
              <w:rPr>
                <w:color w:val="000000"/>
                <w:sz w:val="20"/>
                <w:szCs w:val="20"/>
              </w:rPr>
              <w:t>-0,9</w:t>
            </w:r>
          </w:p>
        </w:tc>
        <w:tc>
          <w:tcPr>
            <w:tcW w:w="828" w:type="dxa"/>
            <w:tcBorders>
              <w:top w:val="nil"/>
              <w:left w:val="nil"/>
              <w:bottom w:val="nil"/>
              <w:right w:val="nil"/>
            </w:tcBorders>
            <w:shd w:val="clear" w:color="auto" w:fill="auto"/>
            <w:noWrap/>
            <w:vAlign w:val="center"/>
            <w:hideMark/>
          </w:tcPr>
          <w:p w14:paraId="2757B092" w14:textId="77777777" w:rsidR="00A65400" w:rsidRPr="00A65400" w:rsidRDefault="00A65400">
            <w:pPr>
              <w:jc w:val="center"/>
              <w:rPr>
                <w:color w:val="000000"/>
                <w:sz w:val="20"/>
                <w:szCs w:val="20"/>
              </w:rPr>
            </w:pPr>
            <w:r w:rsidRPr="00A65400">
              <w:rPr>
                <w:color w:val="000000"/>
                <w:sz w:val="20"/>
                <w:szCs w:val="20"/>
              </w:rPr>
              <w:t>0,86</w:t>
            </w:r>
          </w:p>
        </w:tc>
        <w:tc>
          <w:tcPr>
            <w:tcW w:w="792" w:type="dxa"/>
            <w:tcBorders>
              <w:top w:val="nil"/>
              <w:left w:val="nil"/>
              <w:bottom w:val="nil"/>
              <w:right w:val="nil"/>
            </w:tcBorders>
            <w:shd w:val="clear" w:color="auto" w:fill="auto"/>
            <w:noWrap/>
            <w:vAlign w:val="center"/>
            <w:hideMark/>
          </w:tcPr>
          <w:p w14:paraId="6A1D9DFD"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0D42E1A8" w14:textId="77777777" w:rsidR="00A65400" w:rsidRPr="00A65400" w:rsidRDefault="00A65400">
            <w:pPr>
              <w:jc w:val="center"/>
              <w:rPr>
                <w:color w:val="000000"/>
                <w:sz w:val="20"/>
                <w:szCs w:val="20"/>
              </w:rPr>
            </w:pPr>
            <w:r w:rsidRPr="00A65400">
              <w:rPr>
                <w:color w:val="000000"/>
                <w:sz w:val="20"/>
                <w:szCs w:val="20"/>
              </w:rPr>
              <w:t>33</w:t>
            </w:r>
          </w:p>
        </w:tc>
        <w:tc>
          <w:tcPr>
            <w:tcW w:w="919" w:type="dxa"/>
            <w:tcBorders>
              <w:top w:val="nil"/>
              <w:left w:val="nil"/>
              <w:bottom w:val="nil"/>
              <w:right w:val="nil"/>
            </w:tcBorders>
            <w:shd w:val="clear" w:color="auto" w:fill="auto"/>
            <w:noWrap/>
            <w:vAlign w:val="center"/>
            <w:hideMark/>
          </w:tcPr>
          <w:p w14:paraId="59D7AF57" w14:textId="77777777" w:rsidR="00A65400" w:rsidRPr="00A65400" w:rsidRDefault="00A65400">
            <w:pPr>
              <w:jc w:val="center"/>
              <w:rPr>
                <w:color w:val="000000"/>
                <w:sz w:val="20"/>
                <w:szCs w:val="20"/>
              </w:rPr>
            </w:pPr>
            <w:r w:rsidRPr="00A65400">
              <w:rPr>
                <w:color w:val="000000"/>
                <w:sz w:val="20"/>
                <w:szCs w:val="20"/>
              </w:rPr>
              <w:t>0,7</w:t>
            </w:r>
          </w:p>
        </w:tc>
        <w:tc>
          <w:tcPr>
            <w:tcW w:w="801" w:type="dxa"/>
            <w:tcBorders>
              <w:top w:val="nil"/>
              <w:left w:val="nil"/>
              <w:bottom w:val="nil"/>
              <w:right w:val="nil"/>
            </w:tcBorders>
            <w:shd w:val="clear" w:color="auto" w:fill="auto"/>
            <w:noWrap/>
            <w:vAlign w:val="center"/>
            <w:hideMark/>
          </w:tcPr>
          <w:p w14:paraId="426E771E" w14:textId="77777777" w:rsidR="00A65400" w:rsidRPr="00A65400" w:rsidRDefault="00A65400">
            <w:pPr>
              <w:jc w:val="center"/>
              <w:rPr>
                <w:color w:val="000000"/>
                <w:sz w:val="20"/>
                <w:szCs w:val="20"/>
              </w:rPr>
            </w:pPr>
            <w:r w:rsidRPr="00A65400">
              <w:rPr>
                <w:color w:val="000000"/>
                <w:sz w:val="20"/>
                <w:szCs w:val="20"/>
              </w:rPr>
              <w:t>0</w:t>
            </w:r>
          </w:p>
        </w:tc>
        <w:tc>
          <w:tcPr>
            <w:tcW w:w="757" w:type="dxa"/>
            <w:tcBorders>
              <w:top w:val="nil"/>
              <w:left w:val="nil"/>
              <w:bottom w:val="nil"/>
              <w:right w:val="nil"/>
            </w:tcBorders>
            <w:shd w:val="clear" w:color="auto" w:fill="auto"/>
            <w:noWrap/>
            <w:vAlign w:val="center"/>
            <w:hideMark/>
          </w:tcPr>
          <w:p w14:paraId="22DCA3ED" w14:textId="77777777" w:rsidR="00A65400" w:rsidRPr="00A65400" w:rsidRDefault="00A65400">
            <w:pPr>
              <w:jc w:val="center"/>
              <w:rPr>
                <w:color w:val="000000"/>
                <w:sz w:val="20"/>
                <w:szCs w:val="20"/>
              </w:rPr>
            </w:pPr>
            <w:r w:rsidRPr="00A65400">
              <w:rPr>
                <w:color w:val="000000"/>
                <w:sz w:val="20"/>
                <w:szCs w:val="20"/>
              </w:rPr>
              <w:t>0,67</w:t>
            </w:r>
          </w:p>
        </w:tc>
        <w:tc>
          <w:tcPr>
            <w:tcW w:w="723" w:type="dxa"/>
            <w:tcBorders>
              <w:top w:val="nil"/>
              <w:left w:val="nil"/>
              <w:bottom w:val="nil"/>
              <w:right w:val="nil"/>
            </w:tcBorders>
            <w:shd w:val="clear" w:color="auto" w:fill="auto"/>
            <w:noWrap/>
            <w:vAlign w:val="center"/>
            <w:hideMark/>
          </w:tcPr>
          <w:p w14:paraId="05896F67" w14:textId="77777777" w:rsidR="00A65400" w:rsidRPr="00A65400" w:rsidRDefault="00A65400">
            <w:pPr>
              <w:jc w:val="center"/>
              <w:rPr>
                <w:color w:val="000000"/>
                <w:sz w:val="20"/>
                <w:szCs w:val="20"/>
              </w:rPr>
            </w:pPr>
            <w:r w:rsidRPr="00A65400">
              <w:rPr>
                <w:color w:val="000000"/>
                <w:sz w:val="20"/>
                <w:szCs w:val="20"/>
              </w:rPr>
              <w:t>0,59</w:t>
            </w:r>
          </w:p>
        </w:tc>
      </w:tr>
      <w:tr w:rsidR="00A65400" w:rsidRPr="00A65400" w14:paraId="09E3C725"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41127217" w14:textId="77777777" w:rsidR="00A65400" w:rsidRPr="00A65400" w:rsidRDefault="00A65400">
            <w:pPr>
              <w:jc w:val="center"/>
              <w:rPr>
                <w:color w:val="000000"/>
                <w:sz w:val="20"/>
                <w:szCs w:val="20"/>
              </w:rPr>
            </w:pPr>
            <w:r w:rsidRPr="00A65400">
              <w:rPr>
                <w:color w:val="000000"/>
                <w:sz w:val="20"/>
                <w:szCs w:val="20"/>
              </w:rPr>
              <w:t>11</w:t>
            </w:r>
          </w:p>
        </w:tc>
        <w:tc>
          <w:tcPr>
            <w:tcW w:w="973" w:type="dxa"/>
            <w:tcBorders>
              <w:top w:val="nil"/>
              <w:left w:val="nil"/>
              <w:bottom w:val="nil"/>
              <w:right w:val="nil"/>
            </w:tcBorders>
            <w:shd w:val="clear" w:color="auto" w:fill="auto"/>
            <w:noWrap/>
            <w:vAlign w:val="center"/>
            <w:hideMark/>
          </w:tcPr>
          <w:p w14:paraId="7BAFAEB3" w14:textId="77777777" w:rsidR="00A65400" w:rsidRPr="00A65400" w:rsidRDefault="00A65400">
            <w:pPr>
              <w:jc w:val="center"/>
              <w:rPr>
                <w:color w:val="000000"/>
                <w:sz w:val="20"/>
                <w:szCs w:val="20"/>
              </w:rPr>
            </w:pPr>
            <w:r w:rsidRPr="00A65400">
              <w:rPr>
                <w:color w:val="000000"/>
                <w:sz w:val="20"/>
                <w:szCs w:val="20"/>
              </w:rPr>
              <w:t>0,64</w:t>
            </w:r>
          </w:p>
        </w:tc>
        <w:tc>
          <w:tcPr>
            <w:tcW w:w="847" w:type="dxa"/>
            <w:tcBorders>
              <w:top w:val="nil"/>
              <w:left w:val="nil"/>
              <w:bottom w:val="nil"/>
              <w:right w:val="nil"/>
            </w:tcBorders>
            <w:shd w:val="clear" w:color="auto" w:fill="auto"/>
            <w:noWrap/>
            <w:vAlign w:val="center"/>
            <w:hideMark/>
          </w:tcPr>
          <w:p w14:paraId="1DCDFAC5" w14:textId="77777777" w:rsidR="00A65400" w:rsidRPr="00A65400" w:rsidRDefault="00A65400">
            <w:pPr>
              <w:jc w:val="center"/>
              <w:rPr>
                <w:color w:val="000000"/>
                <w:sz w:val="20"/>
                <w:szCs w:val="20"/>
              </w:rPr>
            </w:pPr>
            <w:r w:rsidRPr="00A65400">
              <w:rPr>
                <w:color w:val="000000"/>
                <w:sz w:val="20"/>
                <w:szCs w:val="20"/>
              </w:rPr>
              <w:t>-1,7</w:t>
            </w:r>
          </w:p>
        </w:tc>
        <w:tc>
          <w:tcPr>
            <w:tcW w:w="828" w:type="dxa"/>
            <w:tcBorders>
              <w:top w:val="nil"/>
              <w:left w:val="nil"/>
              <w:bottom w:val="nil"/>
              <w:right w:val="nil"/>
            </w:tcBorders>
            <w:shd w:val="clear" w:color="auto" w:fill="auto"/>
            <w:noWrap/>
            <w:vAlign w:val="center"/>
            <w:hideMark/>
          </w:tcPr>
          <w:p w14:paraId="021A2738" w14:textId="77777777" w:rsidR="00A65400" w:rsidRPr="00A65400" w:rsidRDefault="00A65400">
            <w:pPr>
              <w:jc w:val="center"/>
              <w:rPr>
                <w:color w:val="000000"/>
                <w:sz w:val="20"/>
                <w:szCs w:val="20"/>
              </w:rPr>
            </w:pPr>
            <w:r w:rsidRPr="00A65400">
              <w:rPr>
                <w:color w:val="000000"/>
                <w:sz w:val="20"/>
                <w:szCs w:val="20"/>
              </w:rPr>
              <w:t>0,67</w:t>
            </w:r>
          </w:p>
        </w:tc>
        <w:tc>
          <w:tcPr>
            <w:tcW w:w="792" w:type="dxa"/>
            <w:tcBorders>
              <w:top w:val="nil"/>
              <w:left w:val="nil"/>
              <w:bottom w:val="nil"/>
              <w:right w:val="nil"/>
            </w:tcBorders>
            <w:shd w:val="clear" w:color="auto" w:fill="auto"/>
            <w:noWrap/>
            <w:vAlign w:val="center"/>
            <w:hideMark/>
          </w:tcPr>
          <w:p w14:paraId="405F460B"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220EDE68" w14:textId="77777777" w:rsidR="00A65400" w:rsidRPr="00A65400" w:rsidRDefault="00A65400">
            <w:pPr>
              <w:jc w:val="center"/>
              <w:rPr>
                <w:color w:val="000000"/>
                <w:sz w:val="20"/>
                <w:szCs w:val="20"/>
              </w:rPr>
            </w:pPr>
            <w:r w:rsidRPr="00A65400">
              <w:rPr>
                <w:color w:val="000000"/>
                <w:sz w:val="20"/>
                <w:szCs w:val="20"/>
              </w:rPr>
              <w:t>34</w:t>
            </w:r>
          </w:p>
        </w:tc>
        <w:tc>
          <w:tcPr>
            <w:tcW w:w="919" w:type="dxa"/>
            <w:tcBorders>
              <w:top w:val="nil"/>
              <w:left w:val="nil"/>
              <w:bottom w:val="nil"/>
              <w:right w:val="nil"/>
            </w:tcBorders>
            <w:shd w:val="clear" w:color="auto" w:fill="auto"/>
            <w:noWrap/>
            <w:vAlign w:val="center"/>
            <w:hideMark/>
          </w:tcPr>
          <w:p w14:paraId="2F76EE0F" w14:textId="77777777" w:rsidR="00A65400" w:rsidRPr="00A65400" w:rsidRDefault="00A65400">
            <w:pPr>
              <w:jc w:val="center"/>
              <w:rPr>
                <w:color w:val="000000"/>
                <w:sz w:val="20"/>
                <w:szCs w:val="20"/>
              </w:rPr>
            </w:pPr>
            <w:r w:rsidRPr="00A65400">
              <w:rPr>
                <w:color w:val="000000"/>
                <w:sz w:val="20"/>
                <w:szCs w:val="20"/>
              </w:rPr>
              <w:t>0,74</w:t>
            </w:r>
          </w:p>
        </w:tc>
        <w:tc>
          <w:tcPr>
            <w:tcW w:w="801" w:type="dxa"/>
            <w:tcBorders>
              <w:top w:val="nil"/>
              <w:left w:val="nil"/>
              <w:bottom w:val="nil"/>
              <w:right w:val="nil"/>
            </w:tcBorders>
            <w:shd w:val="clear" w:color="auto" w:fill="auto"/>
            <w:noWrap/>
            <w:vAlign w:val="center"/>
            <w:hideMark/>
          </w:tcPr>
          <w:p w14:paraId="00978AB9" w14:textId="77777777" w:rsidR="00A65400" w:rsidRPr="00A65400" w:rsidRDefault="00A65400">
            <w:pPr>
              <w:jc w:val="center"/>
              <w:rPr>
                <w:color w:val="000000"/>
                <w:sz w:val="20"/>
                <w:szCs w:val="20"/>
              </w:rPr>
            </w:pPr>
            <w:r w:rsidRPr="00A65400">
              <w:rPr>
                <w:color w:val="000000"/>
                <w:sz w:val="20"/>
                <w:szCs w:val="20"/>
              </w:rPr>
              <w:t>-1,4</w:t>
            </w:r>
          </w:p>
        </w:tc>
        <w:tc>
          <w:tcPr>
            <w:tcW w:w="757" w:type="dxa"/>
            <w:tcBorders>
              <w:top w:val="nil"/>
              <w:left w:val="nil"/>
              <w:bottom w:val="nil"/>
              <w:right w:val="nil"/>
            </w:tcBorders>
            <w:shd w:val="clear" w:color="auto" w:fill="auto"/>
            <w:noWrap/>
            <w:vAlign w:val="center"/>
            <w:hideMark/>
          </w:tcPr>
          <w:p w14:paraId="50B18371" w14:textId="77777777" w:rsidR="00A65400" w:rsidRPr="00A65400" w:rsidRDefault="00A65400">
            <w:pPr>
              <w:jc w:val="center"/>
              <w:rPr>
                <w:color w:val="000000"/>
                <w:sz w:val="20"/>
                <w:szCs w:val="20"/>
              </w:rPr>
            </w:pPr>
            <w:r w:rsidRPr="00A65400">
              <w:rPr>
                <w:color w:val="000000"/>
                <w:sz w:val="20"/>
                <w:szCs w:val="20"/>
              </w:rPr>
              <w:t>0,55</w:t>
            </w:r>
          </w:p>
        </w:tc>
        <w:tc>
          <w:tcPr>
            <w:tcW w:w="723" w:type="dxa"/>
            <w:tcBorders>
              <w:top w:val="nil"/>
              <w:left w:val="nil"/>
              <w:bottom w:val="nil"/>
              <w:right w:val="nil"/>
            </w:tcBorders>
            <w:shd w:val="clear" w:color="auto" w:fill="auto"/>
            <w:noWrap/>
            <w:vAlign w:val="center"/>
            <w:hideMark/>
          </w:tcPr>
          <w:p w14:paraId="450C74A5" w14:textId="77777777" w:rsidR="00A65400" w:rsidRPr="00A65400" w:rsidRDefault="00A65400">
            <w:pPr>
              <w:jc w:val="center"/>
              <w:rPr>
                <w:color w:val="000000"/>
                <w:sz w:val="20"/>
                <w:szCs w:val="20"/>
              </w:rPr>
            </w:pPr>
            <w:r w:rsidRPr="00A65400">
              <w:rPr>
                <w:color w:val="000000"/>
                <w:sz w:val="20"/>
                <w:szCs w:val="20"/>
              </w:rPr>
              <w:t>0,59</w:t>
            </w:r>
          </w:p>
        </w:tc>
      </w:tr>
      <w:tr w:rsidR="00A65400" w:rsidRPr="00A65400" w14:paraId="13A229E9"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025B8AD2" w14:textId="77777777" w:rsidR="00A65400" w:rsidRPr="00A65400" w:rsidRDefault="00A65400">
            <w:pPr>
              <w:jc w:val="center"/>
              <w:rPr>
                <w:color w:val="000000"/>
                <w:sz w:val="20"/>
                <w:szCs w:val="20"/>
              </w:rPr>
            </w:pPr>
            <w:r w:rsidRPr="00A65400">
              <w:rPr>
                <w:color w:val="000000"/>
                <w:sz w:val="20"/>
                <w:szCs w:val="20"/>
              </w:rPr>
              <w:t>12</w:t>
            </w:r>
          </w:p>
        </w:tc>
        <w:tc>
          <w:tcPr>
            <w:tcW w:w="973" w:type="dxa"/>
            <w:tcBorders>
              <w:top w:val="nil"/>
              <w:left w:val="nil"/>
              <w:bottom w:val="nil"/>
              <w:right w:val="nil"/>
            </w:tcBorders>
            <w:shd w:val="clear" w:color="auto" w:fill="auto"/>
            <w:noWrap/>
            <w:vAlign w:val="center"/>
            <w:hideMark/>
          </w:tcPr>
          <w:p w14:paraId="0CE94C7F" w14:textId="77777777" w:rsidR="00A65400" w:rsidRPr="00A65400" w:rsidRDefault="00A65400">
            <w:pPr>
              <w:jc w:val="center"/>
              <w:rPr>
                <w:color w:val="000000"/>
                <w:sz w:val="20"/>
                <w:szCs w:val="20"/>
              </w:rPr>
            </w:pPr>
            <w:r w:rsidRPr="00A65400">
              <w:rPr>
                <w:color w:val="000000"/>
                <w:sz w:val="20"/>
                <w:szCs w:val="20"/>
              </w:rPr>
              <w:t>0,59</w:t>
            </w:r>
          </w:p>
        </w:tc>
        <w:tc>
          <w:tcPr>
            <w:tcW w:w="847" w:type="dxa"/>
            <w:tcBorders>
              <w:top w:val="nil"/>
              <w:left w:val="nil"/>
              <w:bottom w:val="nil"/>
              <w:right w:val="nil"/>
            </w:tcBorders>
            <w:shd w:val="clear" w:color="auto" w:fill="auto"/>
            <w:noWrap/>
            <w:vAlign w:val="center"/>
            <w:hideMark/>
          </w:tcPr>
          <w:p w14:paraId="6D284C13" w14:textId="77777777" w:rsidR="00A65400" w:rsidRPr="00A65400" w:rsidRDefault="00A65400">
            <w:pPr>
              <w:jc w:val="center"/>
              <w:rPr>
                <w:color w:val="000000"/>
                <w:sz w:val="20"/>
                <w:szCs w:val="20"/>
              </w:rPr>
            </w:pPr>
            <w:r w:rsidRPr="00A65400">
              <w:rPr>
                <w:color w:val="000000"/>
                <w:sz w:val="20"/>
                <w:szCs w:val="20"/>
              </w:rPr>
              <w:t>-2</w:t>
            </w:r>
          </w:p>
        </w:tc>
        <w:tc>
          <w:tcPr>
            <w:tcW w:w="828" w:type="dxa"/>
            <w:tcBorders>
              <w:top w:val="nil"/>
              <w:left w:val="nil"/>
              <w:bottom w:val="nil"/>
              <w:right w:val="nil"/>
            </w:tcBorders>
            <w:shd w:val="clear" w:color="auto" w:fill="auto"/>
            <w:noWrap/>
            <w:vAlign w:val="center"/>
            <w:hideMark/>
          </w:tcPr>
          <w:p w14:paraId="3DFB5E9E" w14:textId="77777777" w:rsidR="00A65400" w:rsidRPr="00A65400" w:rsidRDefault="00A65400">
            <w:pPr>
              <w:jc w:val="center"/>
              <w:rPr>
                <w:color w:val="000000"/>
                <w:sz w:val="20"/>
                <w:szCs w:val="20"/>
              </w:rPr>
            </w:pPr>
            <w:r w:rsidRPr="00A65400">
              <w:rPr>
                <w:color w:val="000000"/>
                <w:sz w:val="20"/>
                <w:szCs w:val="20"/>
              </w:rPr>
              <w:t>0,68</w:t>
            </w:r>
          </w:p>
        </w:tc>
        <w:tc>
          <w:tcPr>
            <w:tcW w:w="792" w:type="dxa"/>
            <w:tcBorders>
              <w:top w:val="nil"/>
              <w:left w:val="nil"/>
              <w:bottom w:val="nil"/>
              <w:right w:val="nil"/>
            </w:tcBorders>
            <w:shd w:val="clear" w:color="auto" w:fill="auto"/>
            <w:noWrap/>
            <w:vAlign w:val="center"/>
            <w:hideMark/>
          </w:tcPr>
          <w:p w14:paraId="6F69A957"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4392558F" w14:textId="77777777" w:rsidR="00A65400" w:rsidRPr="00A65400" w:rsidRDefault="00A65400">
            <w:pPr>
              <w:jc w:val="center"/>
              <w:rPr>
                <w:color w:val="000000"/>
                <w:sz w:val="20"/>
                <w:szCs w:val="20"/>
              </w:rPr>
            </w:pPr>
            <w:r w:rsidRPr="00A65400">
              <w:rPr>
                <w:color w:val="000000"/>
                <w:sz w:val="20"/>
                <w:szCs w:val="20"/>
              </w:rPr>
              <w:t>35</w:t>
            </w:r>
          </w:p>
        </w:tc>
        <w:tc>
          <w:tcPr>
            <w:tcW w:w="919" w:type="dxa"/>
            <w:tcBorders>
              <w:top w:val="nil"/>
              <w:left w:val="nil"/>
              <w:bottom w:val="nil"/>
              <w:right w:val="nil"/>
            </w:tcBorders>
            <w:shd w:val="clear" w:color="auto" w:fill="auto"/>
            <w:noWrap/>
            <w:vAlign w:val="center"/>
            <w:hideMark/>
          </w:tcPr>
          <w:p w14:paraId="5FE9189A" w14:textId="77777777" w:rsidR="00A65400" w:rsidRPr="00A65400" w:rsidRDefault="00A65400">
            <w:pPr>
              <w:jc w:val="center"/>
              <w:rPr>
                <w:color w:val="000000"/>
                <w:sz w:val="20"/>
                <w:szCs w:val="20"/>
              </w:rPr>
            </w:pPr>
            <w:r w:rsidRPr="00A65400">
              <w:rPr>
                <w:color w:val="000000"/>
                <w:sz w:val="20"/>
                <w:szCs w:val="20"/>
              </w:rPr>
              <w:t>1,13</w:t>
            </w:r>
          </w:p>
        </w:tc>
        <w:tc>
          <w:tcPr>
            <w:tcW w:w="801" w:type="dxa"/>
            <w:tcBorders>
              <w:top w:val="nil"/>
              <w:left w:val="nil"/>
              <w:bottom w:val="nil"/>
              <w:right w:val="nil"/>
            </w:tcBorders>
            <w:shd w:val="clear" w:color="auto" w:fill="auto"/>
            <w:noWrap/>
            <w:vAlign w:val="center"/>
            <w:hideMark/>
          </w:tcPr>
          <w:p w14:paraId="0C61BAFE" w14:textId="77777777" w:rsidR="00A65400" w:rsidRPr="00A65400" w:rsidRDefault="00A65400">
            <w:pPr>
              <w:jc w:val="center"/>
              <w:rPr>
                <w:color w:val="000000"/>
                <w:sz w:val="20"/>
                <w:szCs w:val="20"/>
              </w:rPr>
            </w:pPr>
            <w:r w:rsidRPr="00A65400">
              <w:rPr>
                <w:color w:val="000000"/>
                <w:sz w:val="20"/>
                <w:szCs w:val="20"/>
              </w:rPr>
              <w:t>-1,3</w:t>
            </w:r>
          </w:p>
        </w:tc>
        <w:tc>
          <w:tcPr>
            <w:tcW w:w="757" w:type="dxa"/>
            <w:tcBorders>
              <w:top w:val="nil"/>
              <w:left w:val="nil"/>
              <w:bottom w:val="nil"/>
              <w:right w:val="nil"/>
            </w:tcBorders>
            <w:shd w:val="clear" w:color="auto" w:fill="auto"/>
            <w:noWrap/>
            <w:vAlign w:val="center"/>
            <w:hideMark/>
          </w:tcPr>
          <w:p w14:paraId="1C4F5D18" w14:textId="77777777" w:rsidR="00A65400" w:rsidRPr="00A65400" w:rsidRDefault="00A65400">
            <w:pPr>
              <w:jc w:val="center"/>
              <w:rPr>
                <w:color w:val="000000"/>
                <w:sz w:val="20"/>
                <w:szCs w:val="20"/>
              </w:rPr>
            </w:pPr>
            <w:r w:rsidRPr="00A65400">
              <w:rPr>
                <w:color w:val="000000"/>
                <w:sz w:val="20"/>
                <w:szCs w:val="20"/>
              </w:rPr>
              <w:t>0,51</w:t>
            </w:r>
          </w:p>
        </w:tc>
        <w:tc>
          <w:tcPr>
            <w:tcW w:w="723" w:type="dxa"/>
            <w:tcBorders>
              <w:top w:val="nil"/>
              <w:left w:val="nil"/>
              <w:bottom w:val="nil"/>
              <w:right w:val="nil"/>
            </w:tcBorders>
            <w:shd w:val="clear" w:color="auto" w:fill="auto"/>
            <w:noWrap/>
            <w:vAlign w:val="center"/>
            <w:hideMark/>
          </w:tcPr>
          <w:p w14:paraId="2BB32BC0" w14:textId="77777777" w:rsidR="00A65400" w:rsidRPr="00A65400" w:rsidRDefault="00A65400">
            <w:pPr>
              <w:jc w:val="center"/>
              <w:rPr>
                <w:color w:val="000000"/>
                <w:sz w:val="20"/>
                <w:szCs w:val="20"/>
              </w:rPr>
            </w:pPr>
            <w:r w:rsidRPr="00A65400">
              <w:rPr>
                <w:color w:val="000000"/>
                <w:sz w:val="20"/>
                <w:szCs w:val="20"/>
              </w:rPr>
              <w:t>0,59</w:t>
            </w:r>
          </w:p>
        </w:tc>
      </w:tr>
      <w:tr w:rsidR="00A65400" w:rsidRPr="00A65400" w14:paraId="4CCCB85A"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4F2E9C38" w14:textId="77777777" w:rsidR="00A65400" w:rsidRPr="00A65400" w:rsidRDefault="00A65400">
            <w:pPr>
              <w:jc w:val="center"/>
              <w:rPr>
                <w:color w:val="000000"/>
                <w:sz w:val="20"/>
                <w:szCs w:val="20"/>
              </w:rPr>
            </w:pPr>
            <w:r w:rsidRPr="00A65400">
              <w:rPr>
                <w:color w:val="000000"/>
                <w:sz w:val="20"/>
                <w:szCs w:val="20"/>
              </w:rPr>
              <w:t>13</w:t>
            </w:r>
          </w:p>
        </w:tc>
        <w:tc>
          <w:tcPr>
            <w:tcW w:w="973" w:type="dxa"/>
            <w:tcBorders>
              <w:top w:val="nil"/>
              <w:left w:val="nil"/>
              <w:bottom w:val="nil"/>
              <w:right w:val="nil"/>
            </w:tcBorders>
            <w:shd w:val="clear" w:color="auto" w:fill="auto"/>
            <w:noWrap/>
            <w:vAlign w:val="center"/>
            <w:hideMark/>
          </w:tcPr>
          <w:p w14:paraId="4A2C029C" w14:textId="77777777" w:rsidR="00A65400" w:rsidRPr="00A65400" w:rsidRDefault="00A65400">
            <w:pPr>
              <w:jc w:val="center"/>
              <w:rPr>
                <w:color w:val="000000"/>
                <w:sz w:val="20"/>
                <w:szCs w:val="20"/>
              </w:rPr>
            </w:pPr>
            <w:r w:rsidRPr="00A65400">
              <w:rPr>
                <w:color w:val="000000"/>
                <w:sz w:val="20"/>
                <w:szCs w:val="20"/>
              </w:rPr>
              <w:t>0,87</w:t>
            </w:r>
          </w:p>
        </w:tc>
        <w:tc>
          <w:tcPr>
            <w:tcW w:w="847" w:type="dxa"/>
            <w:tcBorders>
              <w:top w:val="nil"/>
              <w:left w:val="nil"/>
              <w:bottom w:val="nil"/>
              <w:right w:val="nil"/>
            </w:tcBorders>
            <w:shd w:val="clear" w:color="auto" w:fill="auto"/>
            <w:noWrap/>
            <w:vAlign w:val="center"/>
            <w:hideMark/>
          </w:tcPr>
          <w:p w14:paraId="156CF497" w14:textId="77777777" w:rsidR="00A65400" w:rsidRPr="00A65400" w:rsidRDefault="00A65400">
            <w:pPr>
              <w:jc w:val="center"/>
              <w:rPr>
                <w:color w:val="000000"/>
                <w:sz w:val="20"/>
                <w:szCs w:val="20"/>
              </w:rPr>
            </w:pPr>
            <w:r w:rsidRPr="00A65400">
              <w:rPr>
                <w:color w:val="000000"/>
                <w:sz w:val="20"/>
                <w:szCs w:val="20"/>
              </w:rPr>
              <w:t>-0,5</w:t>
            </w:r>
          </w:p>
        </w:tc>
        <w:tc>
          <w:tcPr>
            <w:tcW w:w="828" w:type="dxa"/>
            <w:tcBorders>
              <w:top w:val="nil"/>
              <w:left w:val="nil"/>
              <w:bottom w:val="nil"/>
              <w:right w:val="nil"/>
            </w:tcBorders>
            <w:shd w:val="clear" w:color="auto" w:fill="auto"/>
            <w:noWrap/>
            <w:vAlign w:val="center"/>
            <w:hideMark/>
          </w:tcPr>
          <w:p w14:paraId="0FEFF723" w14:textId="77777777" w:rsidR="00A65400" w:rsidRPr="00A65400" w:rsidRDefault="00A65400">
            <w:pPr>
              <w:jc w:val="center"/>
              <w:rPr>
                <w:color w:val="000000"/>
                <w:sz w:val="20"/>
                <w:szCs w:val="20"/>
              </w:rPr>
            </w:pPr>
            <w:r w:rsidRPr="00A65400">
              <w:rPr>
                <w:color w:val="000000"/>
                <w:sz w:val="20"/>
                <w:szCs w:val="20"/>
              </w:rPr>
              <w:t>0,77</w:t>
            </w:r>
          </w:p>
        </w:tc>
        <w:tc>
          <w:tcPr>
            <w:tcW w:w="792" w:type="dxa"/>
            <w:tcBorders>
              <w:top w:val="nil"/>
              <w:left w:val="nil"/>
              <w:bottom w:val="nil"/>
              <w:right w:val="nil"/>
            </w:tcBorders>
            <w:shd w:val="clear" w:color="auto" w:fill="auto"/>
            <w:noWrap/>
            <w:vAlign w:val="center"/>
            <w:hideMark/>
          </w:tcPr>
          <w:p w14:paraId="03E8A8A0"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0F99AA5D" w14:textId="77777777" w:rsidR="00A65400" w:rsidRPr="00A65400" w:rsidRDefault="00A65400">
            <w:pPr>
              <w:jc w:val="center"/>
              <w:rPr>
                <w:color w:val="000000"/>
                <w:sz w:val="20"/>
                <w:szCs w:val="20"/>
              </w:rPr>
            </w:pPr>
            <w:r w:rsidRPr="00A65400">
              <w:rPr>
                <w:color w:val="000000"/>
                <w:sz w:val="20"/>
                <w:szCs w:val="20"/>
              </w:rPr>
              <w:t>36</w:t>
            </w:r>
          </w:p>
        </w:tc>
        <w:tc>
          <w:tcPr>
            <w:tcW w:w="919" w:type="dxa"/>
            <w:tcBorders>
              <w:top w:val="nil"/>
              <w:left w:val="nil"/>
              <w:bottom w:val="nil"/>
              <w:right w:val="nil"/>
            </w:tcBorders>
            <w:shd w:val="clear" w:color="auto" w:fill="auto"/>
            <w:noWrap/>
            <w:vAlign w:val="center"/>
            <w:hideMark/>
          </w:tcPr>
          <w:p w14:paraId="15297A05" w14:textId="77777777" w:rsidR="00A65400" w:rsidRPr="00A65400" w:rsidRDefault="00A65400">
            <w:pPr>
              <w:jc w:val="center"/>
              <w:rPr>
                <w:color w:val="000000"/>
                <w:sz w:val="20"/>
                <w:szCs w:val="20"/>
              </w:rPr>
            </w:pPr>
            <w:r w:rsidRPr="00A65400">
              <w:rPr>
                <w:color w:val="000000"/>
                <w:sz w:val="20"/>
                <w:szCs w:val="20"/>
              </w:rPr>
              <w:t>1,18</w:t>
            </w:r>
          </w:p>
        </w:tc>
        <w:tc>
          <w:tcPr>
            <w:tcW w:w="801" w:type="dxa"/>
            <w:tcBorders>
              <w:top w:val="nil"/>
              <w:left w:val="nil"/>
              <w:bottom w:val="nil"/>
              <w:right w:val="nil"/>
            </w:tcBorders>
            <w:shd w:val="clear" w:color="auto" w:fill="auto"/>
            <w:noWrap/>
            <w:vAlign w:val="center"/>
            <w:hideMark/>
          </w:tcPr>
          <w:p w14:paraId="733AC930" w14:textId="77777777" w:rsidR="00A65400" w:rsidRPr="00A65400" w:rsidRDefault="00A65400">
            <w:pPr>
              <w:jc w:val="center"/>
              <w:rPr>
                <w:color w:val="000000"/>
                <w:sz w:val="20"/>
                <w:szCs w:val="20"/>
              </w:rPr>
            </w:pPr>
            <w:r w:rsidRPr="00A65400">
              <w:rPr>
                <w:color w:val="000000"/>
                <w:sz w:val="20"/>
                <w:szCs w:val="20"/>
              </w:rPr>
              <w:t>0,7</w:t>
            </w:r>
          </w:p>
        </w:tc>
        <w:tc>
          <w:tcPr>
            <w:tcW w:w="757" w:type="dxa"/>
            <w:tcBorders>
              <w:top w:val="nil"/>
              <w:left w:val="nil"/>
              <w:bottom w:val="nil"/>
              <w:right w:val="nil"/>
            </w:tcBorders>
            <w:shd w:val="clear" w:color="auto" w:fill="auto"/>
            <w:noWrap/>
            <w:vAlign w:val="center"/>
            <w:hideMark/>
          </w:tcPr>
          <w:p w14:paraId="31451932" w14:textId="77777777" w:rsidR="00A65400" w:rsidRPr="00A65400" w:rsidRDefault="00A65400">
            <w:pPr>
              <w:jc w:val="center"/>
              <w:rPr>
                <w:color w:val="000000"/>
                <w:sz w:val="20"/>
                <w:szCs w:val="20"/>
              </w:rPr>
            </w:pPr>
            <w:r w:rsidRPr="00A65400">
              <w:rPr>
                <w:color w:val="000000"/>
                <w:sz w:val="20"/>
                <w:szCs w:val="20"/>
              </w:rPr>
              <w:t>0,55</w:t>
            </w:r>
          </w:p>
        </w:tc>
        <w:tc>
          <w:tcPr>
            <w:tcW w:w="723" w:type="dxa"/>
            <w:tcBorders>
              <w:top w:val="nil"/>
              <w:left w:val="nil"/>
              <w:bottom w:val="nil"/>
              <w:right w:val="nil"/>
            </w:tcBorders>
            <w:shd w:val="clear" w:color="auto" w:fill="auto"/>
            <w:noWrap/>
            <w:vAlign w:val="center"/>
            <w:hideMark/>
          </w:tcPr>
          <w:p w14:paraId="42E4563A" w14:textId="77777777" w:rsidR="00A65400" w:rsidRPr="00A65400" w:rsidRDefault="00A65400">
            <w:pPr>
              <w:jc w:val="center"/>
              <w:rPr>
                <w:color w:val="000000"/>
                <w:sz w:val="20"/>
                <w:szCs w:val="20"/>
              </w:rPr>
            </w:pPr>
            <w:r w:rsidRPr="00A65400">
              <w:rPr>
                <w:color w:val="000000"/>
                <w:sz w:val="20"/>
                <w:szCs w:val="20"/>
              </w:rPr>
              <w:t>0,58</w:t>
            </w:r>
          </w:p>
        </w:tc>
      </w:tr>
      <w:tr w:rsidR="00A65400" w:rsidRPr="00A65400" w14:paraId="5253A538"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64C920E5" w14:textId="77777777" w:rsidR="00A65400" w:rsidRPr="00A65400" w:rsidRDefault="00A65400">
            <w:pPr>
              <w:jc w:val="center"/>
              <w:rPr>
                <w:color w:val="000000"/>
                <w:sz w:val="20"/>
                <w:szCs w:val="20"/>
              </w:rPr>
            </w:pPr>
            <w:r w:rsidRPr="00A65400">
              <w:rPr>
                <w:color w:val="000000"/>
                <w:sz w:val="20"/>
                <w:szCs w:val="20"/>
              </w:rPr>
              <w:t>14</w:t>
            </w:r>
          </w:p>
        </w:tc>
        <w:tc>
          <w:tcPr>
            <w:tcW w:w="973" w:type="dxa"/>
            <w:tcBorders>
              <w:top w:val="nil"/>
              <w:left w:val="nil"/>
              <w:bottom w:val="nil"/>
              <w:right w:val="nil"/>
            </w:tcBorders>
            <w:shd w:val="clear" w:color="auto" w:fill="auto"/>
            <w:noWrap/>
            <w:vAlign w:val="center"/>
            <w:hideMark/>
          </w:tcPr>
          <w:p w14:paraId="12FFE6FB" w14:textId="77777777" w:rsidR="00A65400" w:rsidRPr="00A65400" w:rsidRDefault="00A65400">
            <w:pPr>
              <w:jc w:val="center"/>
              <w:rPr>
                <w:color w:val="000000"/>
                <w:sz w:val="20"/>
                <w:szCs w:val="20"/>
              </w:rPr>
            </w:pPr>
            <w:r w:rsidRPr="00A65400">
              <w:rPr>
                <w:color w:val="000000"/>
                <w:sz w:val="20"/>
                <w:szCs w:val="20"/>
              </w:rPr>
              <w:t>0,76</w:t>
            </w:r>
          </w:p>
        </w:tc>
        <w:tc>
          <w:tcPr>
            <w:tcW w:w="847" w:type="dxa"/>
            <w:tcBorders>
              <w:top w:val="nil"/>
              <w:left w:val="nil"/>
              <w:bottom w:val="nil"/>
              <w:right w:val="nil"/>
            </w:tcBorders>
            <w:shd w:val="clear" w:color="auto" w:fill="auto"/>
            <w:noWrap/>
            <w:vAlign w:val="center"/>
            <w:hideMark/>
          </w:tcPr>
          <w:p w14:paraId="7E4CF356" w14:textId="77777777" w:rsidR="00A65400" w:rsidRPr="00A65400" w:rsidRDefault="00A65400">
            <w:pPr>
              <w:jc w:val="center"/>
              <w:rPr>
                <w:color w:val="000000"/>
                <w:sz w:val="20"/>
                <w:szCs w:val="20"/>
              </w:rPr>
            </w:pPr>
            <w:r w:rsidRPr="00A65400">
              <w:rPr>
                <w:color w:val="000000"/>
                <w:sz w:val="20"/>
                <w:szCs w:val="20"/>
              </w:rPr>
              <w:t>-1,1</w:t>
            </w:r>
          </w:p>
        </w:tc>
        <w:tc>
          <w:tcPr>
            <w:tcW w:w="828" w:type="dxa"/>
            <w:tcBorders>
              <w:top w:val="nil"/>
              <w:left w:val="nil"/>
              <w:bottom w:val="nil"/>
              <w:right w:val="nil"/>
            </w:tcBorders>
            <w:shd w:val="clear" w:color="auto" w:fill="auto"/>
            <w:noWrap/>
            <w:vAlign w:val="center"/>
            <w:hideMark/>
          </w:tcPr>
          <w:p w14:paraId="6920275F" w14:textId="77777777" w:rsidR="00A65400" w:rsidRPr="00A65400" w:rsidRDefault="00A65400">
            <w:pPr>
              <w:jc w:val="center"/>
              <w:rPr>
                <w:color w:val="000000"/>
                <w:sz w:val="20"/>
                <w:szCs w:val="20"/>
              </w:rPr>
            </w:pPr>
            <w:r w:rsidRPr="00A65400">
              <w:rPr>
                <w:color w:val="000000"/>
                <w:sz w:val="20"/>
                <w:szCs w:val="20"/>
              </w:rPr>
              <w:t>0,4</w:t>
            </w:r>
          </w:p>
        </w:tc>
        <w:tc>
          <w:tcPr>
            <w:tcW w:w="792" w:type="dxa"/>
            <w:tcBorders>
              <w:top w:val="nil"/>
              <w:left w:val="nil"/>
              <w:bottom w:val="nil"/>
              <w:right w:val="nil"/>
            </w:tcBorders>
            <w:shd w:val="clear" w:color="auto" w:fill="auto"/>
            <w:noWrap/>
            <w:vAlign w:val="center"/>
            <w:hideMark/>
          </w:tcPr>
          <w:p w14:paraId="11934E8B"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5B38D49B" w14:textId="77777777" w:rsidR="00A65400" w:rsidRPr="00A65400" w:rsidRDefault="00A65400">
            <w:pPr>
              <w:jc w:val="center"/>
              <w:rPr>
                <w:color w:val="000000"/>
                <w:sz w:val="20"/>
                <w:szCs w:val="20"/>
              </w:rPr>
            </w:pPr>
            <w:r w:rsidRPr="00A65400">
              <w:rPr>
                <w:color w:val="000000"/>
                <w:sz w:val="20"/>
                <w:szCs w:val="20"/>
              </w:rPr>
              <w:t>37</w:t>
            </w:r>
          </w:p>
        </w:tc>
        <w:tc>
          <w:tcPr>
            <w:tcW w:w="919" w:type="dxa"/>
            <w:tcBorders>
              <w:top w:val="nil"/>
              <w:left w:val="nil"/>
              <w:bottom w:val="nil"/>
              <w:right w:val="nil"/>
            </w:tcBorders>
            <w:shd w:val="clear" w:color="auto" w:fill="auto"/>
            <w:noWrap/>
            <w:vAlign w:val="center"/>
            <w:hideMark/>
          </w:tcPr>
          <w:p w14:paraId="2E411B4C" w14:textId="77777777" w:rsidR="00A65400" w:rsidRPr="00A65400" w:rsidRDefault="00A65400">
            <w:pPr>
              <w:jc w:val="center"/>
              <w:rPr>
                <w:color w:val="000000"/>
                <w:sz w:val="20"/>
                <w:szCs w:val="20"/>
              </w:rPr>
            </w:pPr>
            <w:r w:rsidRPr="00A65400">
              <w:rPr>
                <w:color w:val="000000"/>
                <w:sz w:val="20"/>
                <w:szCs w:val="20"/>
              </w:rPr>
              <w:t>1,3</w:t>
            </w:r>
          </w:p>
        </w:tc>
        <w:tc>
          <w:tcPr>
            <w:tcW w:w="801" w:type="dxa"/>
            <w:tcBorders>
              <w:top w:val="nil"/>
              <w:left w:val="nil"/>
              <w:bottom w:val="nil"/>
              <w:right w:val="nil"/>
            </w:tcBorders>
            <w:shd w:val="clear" w:color="auto" w:fill="auto"/>
            <w:noWrap/>
            <w:vAlign w:val="center"/>
            <w:hideMark/>
          </w:tcPr>
          <w:p w14:paraId="12C0F60C" w14:textId="77777777" w:rsidR="00A65400" w:rsidRPr="00A65400" w:rsidRDefault="00A65400">
            <w:pPr>
              <w:jc w:val="center"/>
              <w:rPr>
                <w:color w:val="000000"/>
                <w:sz w:val="20"/>
                <w:szCs w:val="20"/>
              </w:rPr>
            </w:pPr>
            <w:r w:rsidRPr="00A65400">
              <w:rPr>
                <w:color w:val="000000"/>
                <w:sz w:val="20"/>
                <w:szCs w:val="20"/>
              </w:rPr>
              <w:t>0,9</w:t>
            </w:r>
          </w:p>
        </w:tc>
        <w:tc>
          <w:tcPr>
            <w:tcW w:w="757" w:type="dxa"/>
            <w:tcBorders>
              <w:top w:val="nil"/>
              <w:left w:val="nil"/>
              <w:bottom w:val="nil"/>
              <w:right w:val="nil"/>
            </w:tcBorders>
            <w:shd w:val="clear" w:color="auto" w:fill="auto"/>
            <w:noWrap/>
            <w:vAlign w:val="center"/>
            <w:hideMark/>
          </w:tcPr>
          <w:p w14:paraId="0FABF01F" w14:textId="77777777" w:rsidR="00A65400" w:rsidRPr="00A65400" w:rsidRDefault="00A65400">
            <w:pPr>
              <w:jc w:val="center"/>
              <w:rPr>
                <w:color w:val="000000"/>
                <w:sz w:val="20"/>
                <w:szCs w:val="20"/>
              </w:rPr>
            </w:pPr>
            <w:r w:rsidRPr="00A65400">
              <w:rPr>
                <w:color w:val="000000"/>
                <w:sz w:val="20"/>
                <w:szCs w:val="20"/>
              </w:rPr>
              <w:t>0,38</w:t>
            </w:r>
          </w:p>
        </w:tc>
        <w:tc>
          <w:tcPr>
            <w:tcW w:w="723" w:type="dxa"/>
            <w:tcBorders>
              <w:top w:val="nil"/>
              <w:left w:val="nil"/>
              <w:bottom w:val="nil"/>
              <w:right w:val="nil"/>
            </w:tcBorders>
            <w:shd w:val="clear" w:color="auto" w:fill="auto"/>
            <w:noWrap/>
            <w:vAlign w:val="center"/>
            <w:hideMark/>
          </w:tcPr>
          <w:p w14:paraId="52278CDC" w14:textId="77777777" w:rsidR="00A65400" w:rsidRPr="00A65400" w:rsidRDefault="00A65400">
            <w:pPr>
              <w:jc w:val="center"/>
              <w:rPr>
                <w:color w:val="000000"/>
                <w:sz w:val="20"/>
                <w:szCs w:val="20"/>
              </w:rPr>
            </w:pPr>
            <w:r w:rsidRPr="00A65400">
              <w:rPr>
                <w:color w:val="000000"/>
                <w:sz w:val="20"/>
                <w:szCs w:val="20"/>
              </w:rPr>
              <w:t>0,58</w:t>
            </w:r>
          </w:p>
        </w:tc>
      </w:tr>
      <w:tr w:rsidR="00A65400" w:rsidRPr="00A65400" w14:paraId="6A4AAC11"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6DF63241" w14:textId="77777777" w:rsidR="00A65400" w:rsidRPr="00A65400" w:rsidRDefault="00A65400">
            <w:pPr>
              <w:jc w:val="center"/>
              <w:rPr>
                <w:color w:val="000000"/>
                <w:sz w:val="20"/>
                <w:szCs w:val="20"/>
              </w:rPr>
            </w:pPr>
            <w:r w:rsidRPr="00A65400">
              <w:rPr>
                <w:color w:val="000000"/>
                <w:sz w:val="20"/>
                <w:szCs w:val="20"/>
              </w:rPr>
              <w:t>15</w:t>
            </w:r>
          </w:p>
        </w:tc>
        <w:tc>
          <w:tcPr>
            <w:tcW w:w="973" w:type="dxa"/>
            <w:tcBorders>
              <w:top w:val="nil"/>
              <w:left w:val="nil"/>
              <w:bottom w:val="nil"/>
              <w:right w:val="nil"/>
            </w:tcBorders>
            <w:shd w:val="clear" w:color="auto" w:fill="auto"/>
            <w:noWrap/>
            <w:vAlign w:val="center"/>
            <w:hideMark/>
          </w:tcPr>
          <w:p w14:paraId="18F2CA72" w14:textId="77777777" w:rsidR="00A65400" w:rsidRPr="00A65400" w:rsidRDefault="00A65400">
            <w:pPr>
              <w:jc w:val="center"/>
              <w:rPr>
                <w:color w:val="000000"/>
                <w:sz w:val="20"/>
                <w:szCs w:val="20"/>
              </w:rPr>
            </w:pPr>
            <w:r w:rsidRPr="00A65400">
              <w:rPr>
                <w:color w:val="000000"/>
                <w:sz w:val="20"/>
                <w:szCs w:val="20"/>
              </w:rPr>
              <w:t>1,21</w:t>
            </w:r>
          </w:p>
        </w:tc>
        <w:tc>
          <w:tcPr>
            <w:tcW w:w="847" w:type="dxa"/>
            <w:tcBorders>
              <w:top w:val="nil"/>
              <w:left w:val="nil"/>
              <w:bottom w:val="nil"/>
              <w:right w:val="nil"/>
            </w:tcBorders>
            <w:shd w:val="clear" w:color="auto" w:fill="auto"/>
            <w:noWrap/>
            <w:vAlign w:val="center"/>
            <w:hideMark/>
          </w:tcPr>
          <w:p w14:paraId="354D415F" w14:textId="77777777" w:rsidR="00A65400" w:rsidRPr="00A65400" w:rsidRDefault="00A65400">
            <w:pPr>
              <w:jc w:val="center"/>
              <w:rPr>
                <w:color w:val="000000"/>
                <w:sz w:val="20"/>
                <w:szCs w:val="20"/>
              </w:rPr>
            </w:pPr>
            <w:r w:rsidRPr="00A65400">
              <w:rPr>
                <w:color w:val="000000"/>
                <w:sz w:val="20"/>
                <w:szCs w:val="20"/>
              </w:rPr>
              <w:t>0,9</w:t>
            </w:r>
          </w:p>
        </w:tc>
        <w:tc>
          <w:tcPr>
            <w:tcW w:w="828" w:type="dxa"/>
            <w:tcBorders>
              <w:top w:val="nil"/>
              <w:left w:val="nil"/>
              <w:bottom w:val="nil"/>
              <w:right w:val="nil"/>
            </w:tcBorders>
            <w:shd w:val="clear" w:color="auto" w:fill="auto"/>
            <w:noWrap/>
            <w:vAlign w:val="center"/>
            <w:hideMark/>
          </w:tcPr>
          <w:p w14:paraId="6FD197B3" w14:textId="77777777" w:rsidR="00A65400" w:rsidRPr="00A65400" w:rsidRDefault="00A65400">
            <w:pPr>
              <w:jc w:val="center"/>
              <w:rPr>
                <w:color w:val="000000"/>
                <w:sz w:val="20"/>
                <w:szCs w:val="20"/>
              </w:rPr>
            </w:pPr>
            <w:r w:rsidRPr="00A65400">
              <w:rPr>
                <w:color w:val="000000"/>
                <w:sz w:val="20"/>
                <w:szCs w:val="20"/>
              </w:rPr>
              <w:t>0,67</w:t>
            </w:r>
          </w:p>
        </w:tc>
        <w:tc>
          <w:tcPr>
            <w:tcW w:w="792" w:type="dxa"/>
            <w:tcBorders>
              <w:top w:val="nil"/>
              <w:left w:val="nil"/>
              <w:bottom w:val="nil"/>
              <w:right w:val="nil"/>
            </w:tcBorders>
            <w:shd w:val="clear" w:color="auto" w:fill="auto"/>
            <w:noWrap/>
            <w:vAlign w:val="center"/>
            <w:hideMark/>
          </w:tcPr>
          <w:p w14:paraId="56B5A516"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118B2EF6" w14:textId="77777777" w:rsidR="00A65400" w:rsidRPr="00A65400" w:rsidRDefault="00A65400">
            <w:pPr>
              <w:jc w:val="center"/>
              <w:rPr>
                <w:color w:val="000000"/>
                <w:sz w:val="20"/>
                <w:szCs w:val="20"/>
              </w:rPr>
            </w:pPr>
            <w:r w:rsidRPr="00A65400">
              <w:rPr>
                <w:color w:val="000000"/>
                <w:sz w:val="20"/>
                <w:szCs w:val="20"/>
              </w:rPr>
              <w:t>38</w:t>
            </w:r>
          </w:p>
        </w:tc>
        <w:tc>
          <w:tcPr>
            <w:tcW w:w="919" w:type="dxa"/>
            <w:tcBorders>
              <w:top w:val="nil"/>
              <w:left w:val="nil"/>
              <w:bottom w:val="nil"/>
              <w:right w:val="nil"/>
            </w:tcBorders>
            <w:shd w:val="clear" w:color="auto" w:fill="auto"/>
            <w:noWrap/>
            <w:vAlign w:val="center"/>
            <w:hideMark/>
          </w:tcPr>
          <w:p w14:paraId="23955169" w14:textId="77777777" w:rsidR="00A65400" w:rsidRPr="00A65400" w:rsidRDefault="00A65400">
            <w:pPr>
              <w:jc w:val="center"/>
              <w:rPr>
                <w:color w:val="000000"/>
                <w:sz w:val="20"/>
                <w:szCs w:val="20"/>
              </w:rPr>
            </w:pPr>
            <w:r w:rsidRPr="00A65400">
              <w:rPr>
                <w:color w:val="000000"/>
                <w:sz w:val="20"/>
                <w:szCs w:val="20"/>
              </w:rPr>
              <w:t>1,18</w:t>
            </w:r>
          </w:p>
        </w:tc>
        <w:tc>
          <w:tcPr>
            <w:tcW w:w="801" w:type="dxa"/>
            <w:tcBorders>
              <w:top w:val="nil"/>
              <w:left w:val="nil"/>
              <w:bottom w:val="nil"/>
              <w:right w:val="nil"/>
            </w:tcBorders>
            <w:shd w:val="clear" w:color="auto" w:fill="auto"/>
            <w:noWrap/>
            <w:vAlign w:val="center"/>
            <w:hideMark/>
          </w:tcPr>
          <w:p w14:paraId="3260EBE8" w14:textId="77777777" w:rsidR="00A65400" w:rsidRPr="00A65400" w:rsidRDefault="00A65400">
            <w:pPr>
              <w:jc w:val="center"/>
              <w:rPr>
                <w:color w:val="000000"/>
                <w:sz w:val="20"/>
                <w:szCs w:val="20"/>
              </w:rPr>
            </w:pPr>
            <w:r w:rsidRPr="00A65400">
              <w:rPr>
                <w:color w:val="000000"/>
                <w:sz w:val="20"/>
                <w:szCs w:val="20"/>
              </w:rPr>
              <w:t>1,3</w:t>
            </w:r>
          </w:p>
        </w:tc>
        <w:tc>
          <w:tcPr>
            <w:tcW w:w="757" w:type="dxa"/>
            <w:tcBorders>
              <w:top w:val="nil"/>
              <w:left w:val="nil"/>
              <w:bottom w:val="nil"/>
              <w:right w:val="nil"/>
            </w:tcBorders>
            <w:shd w:val="clear" w:color="auto" w:fill="auto"/>
            <w:noWrap/>
            <w:vAlign w:val="center"/>
            <w:hideMark/>
          </w:tcPr>
          <w:p w14:paraId="4B46F70D" w14:textId="77777777" w:rsidR="00A65400" w:rsidRPr="00A65400" w:rsidRDefault="00A65400">
            <w:pPr>
              <w:jc w:val="center"/>
              <w:rPr>
                <w:color w:val="000000"/>
                <w:sz w:val="20"/>
                <w:szCs w:val="20"/>
              </w:rPr>
            </w:pPr>
            <w:r w:rsidRPr="00A65400">
              <w:rPr>
                <w:color w:val="000000"/>
                <w:sz w:val="20"/>
                <w:szCs w:val="20"/>
              </w:rPr>
              <w:t>0,49</w:t>
            </w:r>
          </w:p>
        </w:tc>
        <w:tc>
          <w:tcPr>
            <w:tcW w:w="723" w:type="dxa"/>
            <w:tcBorders>
              <w:top w:val="nil"/>
              <w:left w:val="nil"/>
              <w:bottom w:val="nil"/>
              <w:right w:val="nil"/>
            </w:tcBorders>
            <w:shd w:val="clear" w:color="auto" w:fill="auto"/>
            <w:noWrap/>
            <w:vAlign w:val="center"/>
            <w:hideMark/>
          </w:tcPr>
          <w:p w14:paraId="7C808A68" w14:textId="77777777" w:rsidR="00A65400" w:rsidRPr="00A65400" w:rsidRDefault="00A65400">
            <w:pPr>
              <w:jc w:val="center"/>
              <w:rPr>
                <w:color w:val="000000"/>
                <w:sz w:val="20"/>
                <w:szCs w:val="20"/>
              </w:rPr>
            </w:pPr>
            <w:r w:rsidRPr="00A65400">
              <w:rPr>
                <w:color w:val="000000"/>
                <w:sz w:val="20"/>
                <w:szCs w:val="20"/>
              </w:rPr>
              <w:t>0,58</w:t>
            </w:r>
          </w:p>
        </w:tc>
      </w:tr>
      <w:tr w:rsidR="00A65400" w:rsidRPr="00A65400" w14:paraId="2C70603C"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4DB804C8" w14:textId="77777777" w:rsidR="00A65400" w:rsidRPr="00A65400" w:rsidRDefault="00A65400">
            <w:pPr>
              <w:jc w:val="center"/>
              <w:rPr>
                <w:color w:val="000000"/>
                <w:sz w:val="20"/>
                <w:szCs w:val="20"/>
              </w:rPr>
            </w:pPr>
            <w:r w:rsidRPr="00A65400">
              <w:rPr>
                <w:color w:val="000000"/>
                <w:sz w:val="20"/>
                <w:szCs w:val="20"/>
              </w:rPr>
              <w:t>16</w:t>
            </w:r>
          </w:p>
        </w:tc>
        <w:tc>
          <w:tcPr>
            <w:tcW w:w="973" w:type="dxa"/>
            <w:tcBorders>
              <w:top w:val="nil"/>
              <w:left w:val="nil"/>
              <w:bottom w:val="nil"/>
              <w:right w:val="nil"/>
            </w:tcBorders>
            <w:shd w:val="clear" w:color="auto" w:fill="auto"/>
            <w:noWrap/>
            <w:vAlign w:val="center"/>
            <w:hideMark/>
          </w:tcPr>
          <w:p w14:paraId="279C491F" w14:textId="77777777" w:rsidR="00A65400" w:rsidRPr="00A65400" w:rsidRDefault="00A65400">
            <w:pPr>
              <w:jc w:val="center"/>
              <w:rPr>
                <w:color w:val="000000"/>
                <w:sz w:val="20"/>
                <w:szCs w:val="20"/>
              </w:rPr>
            </w:pPr>
            <w:r w:rsidRPr="00A65400">
              <w:rPr>
                <w:color w:val="000000"/>
                <w:sz w:val="20"/>
                <w:szCs w:val="20"/>
              </w:rPr>
              <w:t>0,69</w:t>
            </w:r>
          </w:p>
        </w:tc>
        <w:tc>
          <w:tcPr>
            <w:tcW w:w="847" w:type="dxa"/>
            <w:tcBorders>
              <w:top w:val="nil"/>
              <w:left w:val="nil"/>
              <w:bottom w:val="nil"/>
              <w:right w:val="nil"/>
            </w:tcBorders>
            <w:shd w:val="clear" w:color="auto" w:fill="auto"/>
            <w:noWrap/>
            <w:vAlign w:val="center"/>
            <w:hideMark/>
          </w:tcPr>
          <w:p w14:paraId="31ADE349" w14:textId="77777777" w:rsidR="00A65400" w:rsidRPr="00A65400" w:rsidRDefault="00A65400">
            <w:pPr>
              <w:jc w:val="center"/>
              <w:rPr>
                <w:color w:val="000000"/>
                <w:sz w:val="20"/>
                <w:szCs w:val="20"/>
              </w:rPr>
            </w:pPr>
            <w:r w:rsidRPr="00A65400">
              <w:rPr>
                <w:color w:val="000000"/>
                <w:sz w:val="20"/>
                <w:szCs w:val="20"/>
              </w:rPr>
              <w:t>-1,5</w:t>
            </w:r>
          </w:p>
        </w:tc>
        <w:tc>
          <w:tcPr>
            <w:tcW w:w="828" w:type="dxa"/>
            <w:tcBorders>
              <w:top w:val="nil"/>
              <w:left w:val="nil"/>
              <w:bottom w:val="nil"/>
              <w:right w:val="nil"/>
            </w:tcBorders>
            <w:shd w:val="clear" w:color="auto" w:fill="auto"/>
            <w:noWrap/>
            <w:vAlign w:val="center"/>
            <w:hideMark/>
          </w:tcPr>
          <w:p w14:paraId="76F523C2" w14:textId="77777777" w:rsidR="00A65400" w:rsidRPr="00A65400" w:rsidRDefault="00A65400">
            <w:pPr>
              <w:jc w:val="center"/>
              <w:rPr>
                <w:color w:val="000000"/>
                <w:sz w:val="20"/>
                <w:szCs w:val="20"/>
              </w:rPr>
            </w:pPr>
            <w:r w:rsidRPr="00A65400">
              <w:rPr>
                <w:color w:val="000000"/>
                <w:sz w:val="20"/>
                <w:szCs w:val="20"/>
              </w:rPr>
              <w:t>0,79</w:t>
            </w:r>
          </w:p>
        </w:tc>
        <w:tc>
          <w:tcPr>
            <w:tcW w:w="792" w:type="dxa"/>
            <w:tcBorders>
              <w:top w:val="nil"/>
              <w:left w:val="nil"/>
              <w:bottom w:val="nil"/>
              <w:right w:val="nil"/>
            </w:tcBorders>
            <w:shd w:val="clear" w:color="auto" w:fill="auto"/>
            <w:noWrap/>
            <w:vAlign w:val="center"/>
            <w:hideMark/>
          </w:tcPr>
          <w:p w14:paraId="3569CB2E"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36A4675F" w14:textId="77777777" w:rsidR="00A65400" w:rsidRPr="00A65400" w:rsidRDefault="00A65400">
            <w:pPr>
              <w:jc w:val="center"/>
              <w:rPr>
                <w:color w:val="000000"/>
                <w:sz w:val="20"/>
                <w:szCs w:val="20"/>
              </w:rPr>
            </w:pPr>
            <w:r w:rsidRPr="00A65400">
              <w:rPr>
                <w:color w:val="000000"/>
                <w:sz w:val="20"/>
                <w:szCs w:val="20"/>
              </w:rPr>
              <w:t>39</w:t>
            </w:r>
          </w:p>
        </w:tc>
        <w:tc>
          <w:tcPr>
            <w:tcW w:w="919" w:type="dxa"/>
            <w:tcBorders>
              <w:top w:val="nil"/>
              <w:left w:val="nil"/>
              <w:bottom w:val="nil"/>
              <w:right w:val="nil"/>
            </w:tcBorders>
            <w:shd w:val="clear" w:color="auto" w:fill="auto"/>
            <w:noWrap/>
            <w:vAlign w:val="center"/>
            <w:hideMark/>
          </w:tcPr>
          <w:p w14:paraId="5C1E822C" w14:textId="77777777" w:rsidR="00A65400" w:rsidRPr="00A65400" w:rsidRDefault="00A65400">
            <w:pPr>
              <w:jc w:val="center"/>
              <w:rPr>
                <w:color w:val="000000"/>
                <w:sz w:val="20"/>
                <w:szCs w:val="20"/>
              </w:rPr>
            </w:pPr>
            <w:r w:rsidRPr="00A65400">
              <w:rPr>
                <w:color w:val="000000"/>
                <w:sz w:val="20"/>
                <w:szCs w:val="20"/>
              </w:rPr>
              <w:t>1,06</w:t>
            </w:r>
          </w:p>
        </w:tc>
        <w:tc>
          <w:tcPr>
            <w:tcW w:w="801" w:type="dxa"/>
            <w:tcBorders>
              <w:top w:val="nil"/>
              <w:left w:val="nil"/>
              <w:bottom w:val="nil"/>
              <w:right w:val="nil"/>
            </w:tcBorders>
            <w:shd w:val="clear" w:color="auto" w:fill="auto"/>
            <w:noWrap/>
            <w:vAlign w:val="center"/>
            <w:hideMark/>
          </w:tcPr>
          <w:p w14:paraId="1974C9F2" w14:textId="77777777" w:rsidR="00A65400" w:rsidRPr="00A65400" w:rsidRDefault="00A65400">
            <w:pPr>
              <w:jc w:val="center"/>
              <w:rPr>
                <w:color w:val="000000"/>
                <w:sz w:val="20"/>
                <w:szCs w:val="20"/>
              </w:rPr>
            </w:pPr>
            <w:r w:rsidRPr="00A65400">
              <w:rPr>
                <w:color w:val="000000"/>
                <w:sz w:val="20"/>
                <w:szCs w:val="20"/>
              </w:rPr>
              <w:t>0,8</w:t>
            </w:r>
          </w:p>
        </w:tc>
        <w:tc>
          <w:tcPr>
            <w:tcW w:w="757" w:type="dxa"/>
            <w:tcBorders>
              <w:top w:val="nil"/>
              <w:left w:val="nil"/>
              <w:bottom w:val="nil"/>
              <w:right w:val="nil"/>
            </w:tcBorders>
            <w:shd w:val="clear" w:color="auto" w:fill="auto"/>
            <w:noWrap/>
            <w:vAlign w:val="center"/>
            <w:hideMark/>
          </w:tcPr>
          <w:p w14:paraId="30741B56" w14:textId="77777777" w:rsidR="00A65400" w:rsidRPr="00A65400" w:rsidRDefault="00A65400">
            <w:pPr>
              <w:jc w:val="center"/>
              <w:rPr>
                <w:color w:val="000000"/>
                <w:sz w:val="20"/>
                <w:szCs w:val="20"/>
              </w:rPr>
            </w:pPr>
            <w:r w:rsidRPr="00A65400">
              <w:rPr>
                <w:color w:val="000000"/>
                <w:sz w:val="20"/>
                <w:szCs w:val="20"/>
              </w:rPr>
              <w:t>0,62</w:t>
            </w:r>
          </w:p>
        </w:tc>
        <w:tc>
          <w:tcPr>
            <w:tcW w:w="723" w:type="dxa"/>
            <w:tcBorders>
              <w:top w:val="nil"/>
              <w:left w:val="nil"/>
              <w:bottom w:val="nil"/>
              <w:right w:val="nil"/>
            </w:tcBorders>
            <w:shd w:val="clear" w:color="auto" w:fill="auto"/>
            <w:noWrap/>
            <w:vAlign w:val="center"/>
            <w:hideMark/>
          </w:tcPr>
          <w:p w14:paraId="71498496" w14:textId="77777777" w:rsidR="00A65400" w:rsidRPr="00A65400" w:rsidRDefault="00A65400">
            <w:pPr>
              <w:jc w:val="center"/>
              <w:rPr>
                <w:color w:val="000000"/>
                <w:sz w:val="20"/>
                <w:szCs w:val="20"/>
              </w:rPr>
            </w:pPr>
            <w:r w:rsidRPr="00A65400">
              <w:rPr>
                <w:color w:val="000000"/>
                <w:sz w:val="20"/>
                <w:szCs w:val="20"/>
              </w:rPr>
              <w:t>0,58</w:t>
            </w:r>
          </w:p>
        </w:tc>
      </w:tr>
      <w:tr w:rsidR="00A65400" w:rsidRPr="00A65400" w14:paraId="130A58C4"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6E28AD71" w14:textId="77777777" w:rsidR="00A65400" w:rsidRPr="00A65400" w:rsidRDefault="00A65400">
            <w:pPr>
              <w:jc w:val="center"/>
              <w:rPr>
                <w:color w:val="000000"/>
                <w:sz w:val="20"/>
                <w:szCs w:val="20"/>
              </w:rPr>
            </w:pPr>
            <w:r w:rsidRPr="00A65400">
              <w:rPr>
                <w:color w:val="000000"/>
                <w:sz w:val="20"/>
                <w:szCs w:val="20"/>
              </w:rPr>
              <w:t>17</w:t>
            </w:r>
          </w:p>
        </w:tc>
        <w:tc>
          <w:tcPr>
            <w:tcW w:w="973" w:type="dxa"/>
            <w:tcBorders>
              <w:top w:val="nil"/>
              <w:left w:val="nil"/>
              <w:bottom w:val="nil"/>
              <w:right w:val="nil"/>
            </w:tcBorders>
            <w:shd w:val="clear" w:color="auto" w:fill="auto"/>
            <w:noWrap/>
            <w:vAlign w:val="center"/>
            <w:hideMark/>
          </w:tcPr>
          <w:p w14:paraId="2992CB7A" w14:textId="77777777" w:rsidR="00A65400" w:rsidRPr="00A65400" w:rsidRDefault="00A65400">
            <w:pPr>
              <w:jc w:val="center"/>
              <w:rPr>
                <w:color w:val="000000"/>
                <w:sz w:val="20"/>
                <w:szCs w:val="20"/>
              </w:rPr>
            </w:pPr>
            <w:r w:rsidRPr="00A65400">
              <w:rPr>
                <w:color w:val="000000"/>
                <w:sz w:val="20"/>
                <w:szCs w:val="20"/>
              </w:rPr>
              <w:t>0,62</w:t>
            </w:r>
          </w:p>
        </w:tc>
        <w:tc>
          <w:tcPr>
            <w:tcW w:w="847" w:type="dxa"/>
            <w:tcBorders>
              <w:top w:val="nil"/>
              <w:left w:val="nil"/>
              <w:bottom w:val="nil"/>
              <w:right w:val="nil"/>
            </w:tcBorders>
            <w:shd w:val="clear" w:color="auto" w:fill="auto"/>
            <w:noWrap/>
            <w:vAlign w:val="center"/>
            <w:hideMark/>
          </w:tcPr>
          <w:p w14:paraId="7F94D1DF" w14:textId="77777777" w:rsidR="00A65400" w:rsidRPr="00A65400" w:rsidRDefault="00A65400">
            <w:pPr>
              <w:jc w:val="center"/>
              <w:rPr>
                <w:color w:val="000000"/>
                <w:sz w:val="20"/>
                <w:szCs w:val="20"/>
              </w:rPr>
            </w:pPr>
            <w:r w:rsidRPr="00A65400">
              <w:rPr>
                <w:color w:val="000000"/>
                <w:sz w:val="20"/>
                <w:szCs w:val="20"/>
              </w:rPr>
              <w:t>-1,9</w:t>
            </w:r>
          </w:p>
        </w:tc>
        <w:tc>
          <w:tcPr>
            <w:tcW w:w="828" w:type="dxa"/>
            <w:tcBorders>
              <w:top w:val="nil"/>
              <w:left w:val="nil"/>
              <w:bottom w:val="nil"/>
              <w:right w:val="nil"/>
            </w:tcBorders>
            <w:shd w:val="clear" w:color="auto" w:fill="auto"/>
            <w:noWrap/>
            <w:vAlign w:val="center"/>
            <w:hideMark/>
          </w:tcPr>
          <w:p w14:paraId="0B444DF4" w14:textId="77777777" w:rsidR="00A65400" w:rsidRPr="00A65400" w:rsidRDefault="00A65400">
            <w:pPr>
              <w:jc w:val="center"/>
              <w:rPr>
                <w:color w:val="000000"/>
                <w:sz w:val="20"/>
                <w:szCs w:val="20"/>
              </w:rPr>
            </w:pPr>
            <w:r w:rsidRPr="00A65400">
              <w:rPr>
                <w:color w:val="000000"/>
                <w:sz w:val="20"/>
                <w:szCs w:val="20"/>
              </w:rPr>
              <w:t>0,66</w:t>
            </w:r>
          </w:p>
        </w:tc>
        <w:tc>
          <w:tcPr>
            <w:tcW w:w="792" w:type="dxa"/>
            <w:tcBorders>
              <w:top w:val="nil"/>
              <w:left w:val="nil"/>
              <w:bottom w:val="nil"/>
              <w:right w:val="nil"/>
            </w:tcBorders>
            <w:shd w:val="clear" w:color="auto" w:fill="auto"/>
            <w:noWrap/>
            <w:vAlign w:val="center"/>
            <w:hideMark/>
          </w:tcPr>
          <w:p w14:paraId="566F3985"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03FE7FC8" w14:textId="77777777" w:rsidR="00A65400" w:rsidRPr="00A65400" w:rsidRDefault="00A65400">
            <w:pPr>
              <w:jc w:val="center"/>
              <w:rPr>
                <w:color w:val="000000"/>
                <w:sz w:val="20"/>
                <w:szCs w:val="20"/>
              </w:rPr>
            </w:pPr>
            <w:r w:rsidRPr="00A65400">
              <w:rPr>
                <w:color w:val="000000"/>
                <w:sz w:val="20"/>
                <w:szCs w:val="20"/>
              </w:rPr>
              <w:t>40</w:t>
            </w:r>
          </w:p>
        </w:tc>
        <w:tc>
          <w:tcPr>
            <w:tcW w:w="919" w:type="dxa"/>
            <w:tcBorders>
              <w:top w:val="nil"/>
              <w:left w:val="nil"/>
              <w:bottom w:val="nil"/>
              <w:right w:val="nil"/>
            </w:tcBorders>
            <w:shd w:val="clear" w:color="auto" w:fill="auto"/>
            <w:noWrap/>
            <w:vAlign w:val="center"/>
            <w:hideMark/>
          </w:tcPr>
          <w:p w14:paraId="5578D4AD" w14:textId="77777777" w:rsidR="00A65400" w:rsidRPr="00A65400" w:rsidRDefault="00A65400">
            <w:pPr>
              <w:jc w:val="center"/>
              <w:rPr>
                <w:color w:val="000000"/>
                <w:sz w:val="20"/>
                <w:szCs w:val="20"/>
              </w:rPr>
            </w:pPr>
            <w:r w:rsidRPr="00A65400">
              <w:rPr>
                <w:color w:val="000000"/>
                <w:sz w:val="20"/>
                <w:szCs w:val="20"/>
              </w:rPr>
              <w:t>1,31</w:t>
            </w:r>
          </w:p>
        </w:tc>
        <w:tc>
          <w:tcPr>
            <w:tcW w:w="801" w:type="dxa"/>
            <w:tcBorders>
              <w:top w:val="nil"/>
              <w:left w:val="nil"/>
              <w:bottom w:val="nil"/>
              <w:right w:val="nil"/>
            </w:tcBorders>
            <w:shd w:val="clear" w:color="auto" w:fill="auto"/>
            <w:noWrap/>
            <w:vAlign w:val="center"/>
            <w:hideMark/>
          </w:tcPr>
          <w:p w14:paraId="1783D375" w14:textId="77777777" w:rsidR="00A65400" w:rsidRPr="00A65400" w:rsidRDefault="00A65400">
            <w:pPr>
              <w:jc w:val="center"/>
              <w:rPr>
                <w:color w:val="000000"/>
                <w:sz w:val="20"/>
                <w:szCs w:val="20"/>
              </w:rPr>
            </w:pPr>
            <w:r w:rsidRPr="00A65400">
              <w:rPr>
                <w:color w:val="000000"/>
                <w:sz w:val="20"/>
                <w:szCs w:val="20"/>
              </w:rPr>
              <w:t>1,3</w:t>
            </w:r>
          </w:p>
        </w:tc>
        <w:tc>
          <w:tcPr>
            <w:tcW w:w="757" w:type="dxa"/>
            <w:tcBorders>
              <w:top w:val="nil"/>
              <w:left w:val="nil"/>
              <w:bottom w:val="nil"/>
              <w:right w:val="nil"/>
            </w:tcBorders>
            <w:shd w:val="clear" w:color="auto" w:fill="auto"/>
            <w:noWrap/>
            <w:vAlign w:val="center"/>
            <w:hideMark/>
          </w:tcPr>
          <w:p w14:paraId="3753E47B" w14:textId="77777777" w:rsidR="00A65400" w:rsidRPr="00A65400" w:rsidRDefault="00A65400">
            <w:pPr>
              <w:jc w:val="center"/>
              <w:rPr>
                <w:color w:val="000000"/>
                <w:sz w:val="20"/>
                <w:szCs w:val="20"/>
              </w:rPr>
            </w:pPr>
            <w:r w:rsidRPr="00A65400">
              <w:rPr>
                <w:color w:val="000000"/>
                <w:sz w:val="20"/>
                <w:szCs w:val="20"/>
              </w:rPr>
              <w:t>0,43</w:t>
            </w:r>
          </w:p>
        </w:tc>
        <w:tc>
          <w:tcPr>
            <w:tcW w:w="723" w:type="dxa"/>
            <w:tcBorders>
              <w:top w:val="nil"/>
              <w:left w:val="nil"/>
              <w:bottom w:val="nil"/>
              <w:right w:val="nil"/>
            </w:tcBorders>
            <w:shd w:val="clear" w:color="auto" w:fill="auto"/>
            <w:noWrap/>
            <w:vAlign w:val="center"/>
            <w:hideMark/>
          </w:tcPr>
          <w:p w14:paraId="28710645" w14:textId="77777777" w:rsidR="00A65400" w:rsidRPr="00A65400" w:rsidRDefault="00A65400">
            <w:pPr>
              <w:jc w:val="center"/>
              <w:rPr>
                <w:color w:val="000000"/>
                <w:sz w:val="20"/>
                <w:szCs w:val="20"/>
              </w:rPr>
            </w:pPr>
            <w:r w:rsidRPr="00A65400">
              <w:rPr>
                <w:color w:val="000000"/>
                <w:sz w:val="20"/>
                <w:szCs w:val="20"/>
              </w:rPr>
              <w:t>0,57</w:t>
            </w:r>
          </w:p>
        </w:tc>
      </w:tr>
      <w:tr w:rsidR="00A65400" w:rsidRPr="00A65400" w14:paraId="2393D075"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0EFC0690" w14:textId="77777777" w:rsidR="00A65400" w:rsidRPr="00A65400" w:rsidRDefault="00A65400">
            <w:pPr>
              <w:jc w:val="center"/>
              <w:rPr>
                <w:color w:val="000000"/>
                <w:sz w:val="20"/>
                <w:szCs w:val="20"/>
              </w:rPr>
            </w:pPr>
            <w:r w:rsidRPr="00A65400">
              <w:rPr>
                <w:color w:val="000000"/>
                <w:sz w:val="20"/>
                <w:szCs w:val="20"/>
              </w:rPr>
              <w:t>18</w:t>
            </w:r>
          </w:p>
        </w:tc>
        <w:tc>
          <w:tcPr>
            <w:tcW w:w="973" w:type="dxa"/>
            <w:tcBorders>
              <w:top w:val="nil"/>
              <w:left w:val="nil"/>
              <w:bottom w:val="nil"/>
              <w:right w:val="nil"/>
            </w:tcBorders>
            <w:shd w:val="clear" w:color="auto" w:fill="auto"/>
            <w:noWrap/>
            <w:vAlign w:val="center"/>
            <w:hideMark/>
          </w:tcPr>
          <w:p w14:paraId="75946DFE" w14:textId="77777777" w:rsidR="00A65400" w:rsidRPr="00A65400" w:rsidRDefault="00A65400">
            <w:pPr>
              <w:jc w:val="center"/>
              <w:rPr>
                <w:color w:val="000000"/>
                <w:sz w:val="20"/>
                <w:szCs w:val="20"/>
              </w:rPr>
            </w:pPr>
            <w:r w:rsidRPr="00A65400">
              <w:rPr>
                <w:color w:val="000000"/>
                <w:sz w:val="20"/>
                <w:szCs w:val="20"/>
              </w:rPr>
              <w:t>0,9</w:t>
            </w:r>
          </w:p>
        </w:tc>
        <w:tc>
          <w:tcPr>
            <w:tcW w:w="847" w:type="dxa"/>
            <w:tcBorders>
              <w:top w:val="nil"/>
              <w:left w:val="nil"/>
              <w:bottom w:val="nil"/>
              <w:right w:val="nil"/>
            </w:tcBorders>
            <w:shd w:val="clear" w:color="auto" w:fill="auto"/>
            <w:noWrap/>
            <w:vAlign w:val="center"/>
            <w:hideMark/>
          </w:tcPr>
          <w:p w14:paraId="5A4CA581" w14:textId="77777777" w:rsidR="00A65400" w:rsidRPr="00A65400" w:rsidRDefault="00A65400">
            <w:pPr>
              <w:jc w:val="center"/>
              <w:rPr>
                <w:color w:val="000000"/>
                <w:sz w:val="20"/>
                <w:szCs w:val="20"/>
              </w:rPr>
            </w:pPr>
            <w:r w:rsidRPr="00A65400">
              <w:rPr>
                <w:color w:val="000000"/>
                <w:sz w:val="20"/>
                <w:szCs w:val="20"/>
              </w:rPr>
              <w:t>-0,4</w:t>
            </w:r>
          </w:p>
        </w:tc>
        <w:tc>
          <w:tcPr>
            <w:tcW w:w="828" w:type="dxa"/>
            <w:tcBorders>
              <w:top w:val="nil"/>
              <w:left w:val="nil"/>
              <w:bottom w:val="nil"/>
              <w:right w:val="nil"/>
            </w:tcBorders>
            <w:shd w:val="clear" w:color="auto" w:fill="auto"/>
            <w:noWrap/>
            <w:vAlign w:val="center"/>
            <w:hideMark/>
          </w:tcPr>
          <w:p w14:paraId="497625FF" w14:textId="77777777" w:rsidR="00A65400" w:rsidRPr="00A65400" w:rsidRDefault="00A65400">
            <w:pPr>
              <w:jc w:val="center"/>
              <w:rPr>
                <w:color w:val="000000"/>
                <w:sz w:val="20"/>
                <w:szCs w:val="20"/>
              </w:rPr>
            </w:pPr>
            <w:r w:rsidRPr="00A65400">
              <w:rPr>
                <w:color w:val="000000"/>
                <w:sz w:val="20"/>
                <w:szCs w:val="20"/>
              </w:rPr>
              <w:t>0,45</w:t>
            </w:r>
          </w:p>
        </w:tc>
        <w:tc>
          <w:tcPr>
            <w:tcW w:w="792" w:type="dxa"/>
            <w:tcBorders>
              <w:top w:val="nil"/>
              <w:left w:val="nil"/>
              <w:bottom w:val="nil"/>
              <w:right w:val="nil"/>
            </w:tcBorders>
            <w:shd w:val="clear" w:color="auto" w:fill="auto"/>
            <w:noWrap/>
            <w:vAlign w:val="center"/>
            <w:hideMark/>
          </w:tcPr>
          <w:p w14:paraId="549C8333"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13621405" w14:textId="77777777" w:rsidR="00A65400" w:rsidRPr="00A65400" w:rsidRDefault="00A65400">
            <w:pPr>
              <w:jc w:val="center"/>
              <w:rPr>
                <w:color w:val="000000"/>
                <w:sz w:val="20"/>
                <w:szCs w:val="20"/>
              </w:rPr>
            </w:pPr>
            <w:r w:rsidRPr="00A65400">
              <w:rPr>
                <w:color w:val="000000"/>
                <w:sz w:val="20"/>
                <w:szCs w:val="20"/>
              </w:rPr>
              <w:t>41</w:t>
            </w:r>
          </w:p>
        </w:tc>
        <w:tc>
          <w:tcPr>
            <w:tcW w:w="919" w:type="dxa"/>
            <w:tcBorders>
              <w:top w:val="nil"/>
              <w:left w:val="nil"/>
              <w:bottom w:val="nil"/>
              <w:right w:val="nil"/>
            </w:tcBorders>
            <w:shd w:val="clear" w:color="auto" w:fill="auto"/>
            <w:noWrap/>
            <w:vAlign w:val="center"/>
            <w:hideMark/>
          </w:tcPr>
          <w:p w14:paraId="34A6CB26" w14:textId="77777777" w:rsidR="00A65400" w:rsidRPr="00A65400" w:rsidRDefault="00A65400">
            <w:pPr>
              <w:jc w:val="center"/>
              <w:rPr>
                <w:color w:val="000000"/>
                <w:sz w:val="20"/>
                <w:szCs w:val="20"/>
              </w:rPr>
            </w:pPr>
            <w:r w:rsidRPr="00A65400">
              <w:rPr>
                <w:color w:val="000000"/>
                <w:sz w:val="20"/>
                <w:szCs w:val="20"/>
              </w:rPr>
              <w:t>1,04</w:t>
            </w:r>
          </w:p>
        </w:tc>
        <w:tc>
          <w:tcPr>
            <w:tcW w:w="801" w:type="dxa"/>
            <w:tcBorders>
              <w:top w:val="nil"/>
              <w:left w:val="nil"/>
              <w:bottom w:val="nil"/>
              <w:right w:val="nil"/>
            </w:tcBorders>
            <w:shd w:val="clear" w:color="auto" w:fill="auto"/>
            <w:noWrap/>
            <w:vAlign w:val="center"/>
            <w:hideMark/>
          </w:tcPr>
          <w:p w14:paraId="7DCC47A5" w14:textId="77777777" w:rsidR="00A65400" w:rsidRPr="00A65400" w:rsidRDefault="00A65400">
            <w:pPr>
              <w:jc w:val="center"/>
              <w:rPr>
                <w:color w:val="000000"/>
                <w:sz w:val="20"/>
                <w:szCs w:val="20"/>
              </w:rPr>
            </w:pPr>
            <w:r w:rsidRPr="00A65400">
              <w:rPr>
                <w:color w:val="000000"/>
                <w:sz w:val="20"/>
                <w:szCs w:val="20"/>
              </w:rPr>
              <w:t>0,2</w:t>
            </w:r>
          </w:p>
        </w:tc>
        <w:tc>
          <w:tcPr>
            <w:tcW w:w="757" w:type="dxa"/>
            <w:tcBorders>
              <w:top w:val="nil"/>
              <w:left w:val="nil"/>
              <w:bottom w:val="nil"/>
              <w:right w:val="nil"/>
            </w:tcBorders>
            <w:shd w:val="clear" w:color="auto" w:fill="auto"/>
            <w:noWrap/>
            <w:vAlign w:val="center"/>
            <w:hideMark/>
          </w:tcPr>
          <w:p w14:paraId="20E572CA" w14:textId="77777777" w:rsidR="00A65400" w:rsidRPr="00A65400" w:rsidRDefault="00A65400">
            <w:pPr>
              <w:jc w:val="center"/>
              <w:rPr>
                <w:color w:val="000000"/>
                <w:sz w:val="20"/>
                <w:szCs w:val="20"/>
              </w:rPr>
            </w:pPr>
            <w:r w:rsidRPr="00A65400">
              <w:rPr>
                <w:color w:val="000000"/>
                <w:sz w:val="20"/>
                <w:szCs w:val="20"/>
              </w:rPr>
              <w:t>0,55</w:t>
            </w:r>
          </w:p>
        </w:tc>
        <w:tc>
          <w:tcPr>
            <w:tcW w:w="723" w:type="dxa"/>
            <w:tcBorders>
              <w:top w:val="nil"/>
              <w:left w:val="nil"/>
              <w:bottom w:val="nil"/>
              <w:right w:val="nil"/>
            </w:tcBorders>
            <w:shd w:val="clear" w:color="auto" w:fill="auto"/>
            <w:noWrap/>
            <w:vAlign w:val="center"/>
            <w:hideMark/>
          </w:tcPr>
          <w:p w14:paraId="1D716DF3" w14:textId="77777777" w:rsidR="00A65400" w:rsidRPr="00A65400" w:rsidRDefault="00A65400">
            <w:pPr>
              <w:jc w:val="center"/>
              <w:rPr>
                <w:color w:val="000000"/>
                <w:sz w:val="20"/>
                <w:szCs w:val="20"/>
              </w:rPr>
            </w:pPr>
            <w:r w:rsidRPr="00A65400">
              <w:rPr>
                <w:color w:val="000000"/>
                <w:sz w:val="20"/>
                <w:szCs w:val="20"/>
              </w:rPr>
              <w:t>0,57</w:t>
            </w:r>
          </w:p>
        </w:tc>
      </w:tr>
      <w:tr w:rsidR="00A65400" w:rsidRPr="00A65400" w14:paraId="3CA9E2D5"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78B0CF6C" w14:textId="77777777" w:rsidR="00A65400" w:rsidRPr="00A65400" w:rsidRDefault="00A65400">
            <w:pPr>
              <w:jc w:val="center"/>
              <w:rPr>
                <w:color w:val="000000"/>
                <w:sz w:val="20"/>
                <w:szCs w:val="20"/>
              </w:rPr>
            </w:pPr>
            <w:r w:rsidRPr="00A65400">
              <w:rPr>
                <w:color w:val="000000"/>
                <w:sz w:val="20"/>
                <w:szCs w:val="20"/>
              </w:rPr>
              <w:t>19</w:t>
            </w:r>
          </w:p>
        </w:tc>
        <w:tc>
          <w:tcPr>
            <w:tcW w:w="973" w:type="dxa"/>
            <w:tcBorders>
              <w:top w:val="nil"/>
              <w:left w:val="nil"/>
              <w:bottom w:val="nil"/>
              <w:right w:val="nil"/>
            </w:tcBorders>
            <w:shd w:val="clear" w:color="auto" w:fill="auto"/>
            <w:noWrap/>
            <w:vAlign w:val="center"/>
            <w:hideMark/>
          </w:tcPr>
          <w:p w14:paraId="321267E8" w14:textId="77777777" w:rsidR="00A65400" w:rsidRPr="00A65400" w:rsidRDefault="00A65400">
            <w:pPr>
              <w:jc w:val="center"/>
              <w:rPr>
                <w:color w:val="000000"/>
                <w:sz w:val="20"/>
                <w:szCs w:val="20"/>
              </w:rPr>
            </w:pPr>
            <w:r w:rsidRPr="00A65400">
              <w:rPr>
                <w:color w:val="000000"/>
                <w:sz w:val="20"/>
                <w:szCs w:val="20"/>
              </w:rPr>
              <w:t>0,79</w:t>
            </w:r>
          </w:p>
        </w:tc>
        <w:tc>
          <w:tcPr>
            <w:tcW w:w="847" w:type="dxa"/>
            <w:tcBorders>
              <w:top w:val="nil"/>
              <w:left w:val="nil"/>
              <w:bottom w:val="nil"/>
              <w:right w:val="nil"/>
            </w:tcBorders>
            <w:shd w:val="clear" w:color="auto" w:fill="auto"/>
            <w:noWrap/>
            <w:vAlign w:val="center"/>
            <w:hideMark/>
          </w:tcPr>
          <w:p w14:paraId="07290AEC" w14:textId="77777777" w:rsidR="00A65400" w:rsidRPr="00A65400" w:rsidRDefault="00A65400">
            <w:pPr>
              <w:jc w:val="center"/>
              <w:rPr>
                <w:color w:val="000000"/>
                <w:sz w:val="20"/>
                <w:szCs w:val="20"/>
              </w:rPr>
            </w:pPr>
            <w:r w:rsidRPr="00A65400">
              <w:rPr>
                <w:color w:val="000000"/>
                <w:sz w:val="20"/>
                <w:szCs w:val="20"/>
              </w:rPr>
              <w:t>-0,9</w:t>
            </w:r>
          </w:p>
        </w:tc>
        <w:tc>
          <w:tcPr>
            <w:tcW w:w="828" w:type="dxa"/>
            <w:tcBorders>
              <w:top w:val="nil"/>
              <w:left w:val="nil"/>
              <w:bottom w:val="nil"/>
              <w:right w:val="nil"/>
            </w:tcBorders>
            <w:shd w:val="clear" w:color="auto" w:fill="auto"/>
            <w:noWrap/>
            <w:vAlign w:val="center"/>
            <w:hideMark/>
          </w:tcPr>
          <w:p w14:paraId="4C94B8D4" w14:textId="77777777" w:rsidR="00A65400" w:rsidRPr="00A65400" w:rsidRDefault="00A65400">
            <w:pPr>
              <w:jc w:val="center"/>
              <w:rPr>
                <w:color w:val="000000"/>
                <w:sz w:val="20"/>
                <w:szCs w:val="20"/>
              </w:rPr>
            </w:pPr>
            <w:r w:rsidRPr="00A65400">
              <w:rPr>
                <w:color w:val="000000"/>
                <w:sz w:val="20"/>
                <w:szCs w:val="20"/>
              </w:rPr>
              <w:t>0,48</w:t>
            </w:r>
          </w:p>
        </w:tc>
        <w:tc>
          <w:tcPr>
            <w:tcW w:w="792" w:type="dxa"/>
            <w:tcBorders>
              <w:top w:val="nil"/>
              <w:left w:val="nil"/>
              <w:bottom w:val="nil"/>
              <w:right w:val="nil"/>
            </w:tcBorders>
            <w:shd w:val="clear" w:color="auto" w:fill="auto"/>
            <w:noWrap/>
            <w:vAlign w:val="center"/>
            <w:hideMark/>
          </w:tcPr>
          <w:p w14:paraId="00838698"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50CF2612" w14:textId="77777777" w:rsidR="00A65400" w:rsidRPr="00A65400" w:rsidRDefault="00A65400">
            <w:pPr>
              <w:jc w:val="center"/>
              <w:rPr>
                <w:color w:val="000000"/>
                <w:sz w:val="20"/>
                <w:szCs w:val="20"/>
              </w:rPr>
            </w:pPr>
            <w:r w:rsidRPr="00A65400">
              <w:rPr>
                <w:color w:val="000000"/>
                <w:sz w:val="20"/>
                <w:szCs w:val="20"/>
              </w:rPr>
              <w:t>42</w:t>
            </w:r>
          </w:p>
        </w:tc>
        <w:tc>
          <w:tcPr>
            <w:tcW w:w="919" w:type="dxa"/>
            <w:tcBorders>
              <w:top w:val="nil"/>
              <w:left w:val="nil"/>
              <w:bottom w:val="nil"/>
              <w:right w:val="nil"/>
            </w:tcBorders>
            <w:shd w:val="clear" w:color="auto" w:fill="auto"/>
            <w:noWrap/>
            <w:vAlign w:val="center"/>
            <w:hideMark/>
          </w:tcPr>
          <w:p w14:paraId="35F46ADD" w14:textId="77777777" w:rsidR="00A65400" w:rsidRPr="00A65400" w:rsidRDefault="00A65400">
            <w:pPr>
              <w:jc w:val="center"/>
              <w:rPr>
                <w:color w:val="000000"/>
                <w:sz w:val="20"/>
                <w:szCs w:val="20"/>
              </w:rPr>
            </w:pPr>
            <w:r w:rsidRPr="00A65400">
              <w:rPr>
                <w:color w:val="000000"/>
                <w:sz w:val="20"/>
                <w:szCs w:val="20"/>
              </w:rPr>
              <w:t>1,33</w:t>
            </w:r>
          </w:p>
        </w:tc>
        <w:tc>
          <w:tcPr>
            <w:tcW w:w="801" w:type="dxa"/>
            <w:tcBorders>
              <w:top w:val="nil"/>
              <w:left w:val="nil"/>
              <w:bottom w:val="nil"/>
              <w:right w:val="nil"/>
            </w:tcBorders>
            <w:shd w:val="clear" w:color="auto" w:fill="auto"/>
            <w:noWrap/>
            <w:vAlign w:val="center"/>
            <w:hideMark/>
          </w:tcPr>
          <w:p w14:paraId="7CB47BEB" w14:textId="77777777" w:rsidR="00A65400" w:rsidRPr="00A65400" w:rsidRDefault="00A65400">
            <w:pPr>
              <w:jc w:val="center"/>
              <w:rPr>
                <w:color w:val="000000"/>
                <w:sz w:val="20"/>
                <w:szCs w:val="20"/>
              </w:rPr>
            </w:pPr>
            <w:r w:rsidRPr="00A65400">
              <w:rPr>
                <w:color w:val="000000"/>
                <w:sz w:val="20"/>
                <w:szCs w:val="20"/>
              </w:rPr>
              <w:t>1,3</w:t>
            </w:r>
          </w:p>
        </w:tc>
        <w:tc>
          <w:tcPr>
            <w:tcW w:w="757" w:type="dxa"/>
            <w:tcBorders>
              <w:top w:val="nil"/>
              <w:left w:val="nil"/>
              <w:bottom w:val="nil"/>
              <w:right w:val="nil"/>
            </w:tcBorders>
            <w:shd w:val="clear" w:color="auto" w:fill="auto"/>
            <w:noWrap/>
            <w:vAlign w:val="center"/>
            <w:hideMark/>
          </w:tcPr>
          <w:p w14:paraId="3302EC32" w14:textId="77777777" w:rsidR="00A65400" w:rsidRPr="00A65400" w:rsidRDefault="00A65400">
            <w:pPr>
              <w:jc w:val="center"/>
              <w:rPr>
                <w:color w:val="000000"/>
                <w:sz w:val="20"/>
                <w:szCs w:val="20"/>
              </w:rPr>
            </w:pPr>
            <w:r w:rsidRPr="00A65400">
              <w:rPr>
                <w:color w:val="000000"/>
                <w:sz w:val="20"/>
                <w:szCs w:val="20"/>
              </w:rPr>
              <w:t>0,45</w:t>
            </w:r>
          </w:p>
        </w:tc>
        <w:tc>
          <w:tcPr>
            <w:tcW w:w="723" w:type="dxa"/>
            <w:tcBorders>
              <w:top w:val="nil"/>
              <w:left w:val="nil"/>
              <w:bottom w:val="nil"/>
              <w:right w:val="nil"/>
            </w:tcBorders>
            <w:shd w:val="clear" w:color="auto" w:fill="auto"/>
            <w:noWrap/>
            <w:vAlign w:val="center"/>
            <w:hideMark/>
          </w:tcPr>
          <w:p w14:paraId="122BFD87" w14:textId="77777777" w:rsidR="00A65400" w:rsidRPr="00A65400" w:rsidRDefault="00A65400">
            <w:pPr>
              <w:jc w:val="center"/>
              <w:rPr>
                <w:color w:val="000000"/>
                <w:sz w:val="20"/>
                <w:szCs w:val="20"/>
              </w:rPr>
            </w:pPr>
            <w:r w:rsidRPr="00A65400">
              <w:rPr>
                <w:color w:val="000000"/>
                <w:sz w:val="20"/>
                <w:szCs w:val="20"/>
              </w:rPr>
              <w:t>0,56</w:t>
            </w:r>
          </w:p>
        </w:tc>
      </w:tr>
      <w:tr w:rsidR="00A65400" w:rsidRPr="00A65400" w14:paraId="60B83F7B"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5C6FE775" w14:textId="77777777" w:rsidR="00A65400" w:rsidRPr="00A65400" w:rsidRDefault="00A65400">
            <w:pPr>
              <w:jc w:val="center"/>
              <w:rPr>
                <w:color w:val="000000"/>
                <w:sz w:val="20"/>
                <w:szCs w:val="20"/>
              </w:rPr>
            </w:pPr>
            <w:r w:rsidRPr="00A65400">
              <w:rPr>
                <w:color w:val="000000"/>
                <w:sz w:val="20"/>
                <w:szCs w:val="20"/>
              </w:rPr>
              <w:t>20</w:t>
            </w:r>
          </w:p>
        </w:tc>
        <w:tc>
          <w:tcPr>
            <w:tcW w:w="973" w:type="dxa"/>
            <w:tcBorders>
              <w:top w:val="nil"/>
              <w:left w:val="nil"/>
              <w:bottom w:val="nil"/>
              <w:right w:val="nil"/>
            </w:tcBorders>
            <w:shd w:val="clear" w:color="auto" w:fill="auto"/>
            <w:noWrap/>
            <w:vAlign w:val="center"/>
            <w:hideMark/>
          </w:tcPr>
          <w:p w14:paraId="4C0F6ACA" w14:textId="77777777" w:rsidR="00A65400" w:rsidRPr="00A65400" w:rsidRDefault="00A65400">
            <w:pPr>
              <w:jc w:val="center"/>
              <w:rPr>
                <w:color w:val="000000"/>
                <w:sz w:val="20"/>
                <w:szCs w:val="20"/>
              </w:rPr>
            </w:pPr>
            <w:r w:rsidRPr="00A65400">
              <w:rPr>
                <w:color w:val="000000"/>
                <w:sz w:val="20"/>
                <w:szCs w:val="20"/>
              </w:rPr>
              <w:t>0,88</w:t>
            </w:r>
          </w:p>
        </w:tc>
        <w:tc>
          <w:tcPr>
            <w:tcW w:w="847" w:type="dxa"/>
            <w:tcBorders>
              <w:top w:val="nil"/>
              <w:left w:val="nil"/>
              <w:bottom w:val="nil"/>
              <w:right w:val="nil"/>
            </w:tcBorders>
            <w:shd w:val="clear" w:color="auto" w:fill="auto"/>
            <w:noWrap/>
            <w:vAlign w:val="center"/>
            <w:hideMark/>
          </w:tcPr>
          <w:p w14:paraId="0680A7D2" w14:textId="77777777" w:rsidR="00A65400" w:rsidRPr="00A65400" w:rsidRDefault="00A65400">
            <w:pPr>
              <w:jc w:val="center"/>
              <w:rPr>
                <w:color w:val="000000"/>
                <w:sz w:val="20"/>
                <w:szCs w:val="20"/>
              </w:rPr>
            </w:pPr>
            <w:r w:rsidRPr="00A65400">
              <w:rPr>
                <w:color w:val="000000"/>
                <w:sz w:val="20"/>
                <w:szCs w:val="20"/>
              </w:rPr>
              <w:t>-0,5</w:t>
            </w:r>
          </w:p>
        </w:tc>
        <w:tc>
          <w:tcPr>
            <w:tcW w:w="828" w:type="dxa"/>
            <w:tcBorders>
              <w:top w:val="nil"/>
              <w:left w:val="nil"/>
              <w:bottom w:val="nil"/>
              <w:right w:val="nil"/>
            </w:tcBorders>
            <w:shd w:val="clear" w:color="auto" w:fill="auto"/>
            <w:noWrap/>
            <w:vAlign w:val="center"/>
            <w:hideMark/>
          </w:tcPr>
          <w:p w14:paraId="10B2CE00" w14:textId="77777777" w:rsidR="00A65400" w:rsidRPr="00A65400" w:rsidRDefault="00A65400">
            <w:pPr>
              <w:jc w:val="center"/>
              <w:rPr>
                <w:color w:val="000000"/>
                <w:sz w:val="20"/>
                <w:szCs w:val="20"/>
              </w:rPr>
            </w:pPr>
            <w:r w:rsidRPr="00A65400">
              <w:rPr>
                <w:color w:val="000000"/>
                <w:sz w:val="20"/>
                <w:szCs w:val="20"/>
              </w:rPr>
              <w:t>0,43</w:t>
            </w:r>
          </w:p>
        </w:tc>
        <w:tc>
          <w:tcPr>
            <w:tcW w:w="792" w:type="dxa"/>
            <w:tcBorders>
              <w:top w:val="nil"/>
              <w:left w:val="nil"/>
              <w:bottom w:val="nil"/>
              <w:right w:val="nil"/>
            </w:tcBorders>
            <w:shd w:val="clear" w:color="auto" w:fill="auto"/>
            <w:noWrap/>
            <w:vAlign w:val="center"/>
            <w:hideMark/>
          </w:tcPr>
          <w:p w14:paraId="36959E02"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24DB7B8F" w14:textId="77777777" w:rsidR="00A65400" w:rsidRPr="00A65400" w:rsidRDefault="00A65400">
            <w:pPr>
              <w:jc w:val="center"/>
              <w:rPr>
                <w:color w:val="000000"/>
                <w:sz w:val="20"/>
                <w:szCs w:val="20"/>
              </w:rPr>
            </w:pPr>
            <w:r w:rsidRPr="00A65400">
              <w:rPr>
                <w:color w:val="000000"/>
                <w:sz w:val="20"/>
                <w:szCs w:val="20"/>
              </w:rPr>
              <w:t>43</w:t>
            </w:r>
          </w:p>
        </w:tc>
        <w:tc>
          <w:tcPr>
            <w:tcW w:w="919" w:type="dxa"/>
            <w:tcBorders>
              <w:top w:val="nil"/>
              <w:left w:val="nil"/>
              <w:bottom w:val="nil"/>
              <w:right w:val="nil"/>
            </w:tcBorders>
            <w:shd w:val="clear" w:color="auto" w:fill="auto"/>
            <w:noWrap/>
            <w:vAlign w:val="center"/>
            <w:hideMark/>
          </w:tcPr>
          <w:p w14:paraId="131FE5B5" w14:textId="77777777" w:rsidR="00A65400" w:rsidRPr="00A65400" w:rsidRDefault="00A65400">
            <w:pPr>
              <w:jc w:val="center"/>
              <w:rPr>
                <w:color w:val="000000"/>
                <w:sz w:val="20"/>
                <w:szCs w:val="20"/>
              </w:rPr>
            </w:pPr>
            <w:r w:rsidRPr="00A65400">
              <w:rPr>
                <w:color w:val="000000"/>
                <w:sz w:val="20"/>
                <w:szCs w:val="20"/>
              </w:rPr>
              <w:t>1,07</w:t>
            </w:r>
          </w:p>
        </w:tc>
        <w:tc>
          <w:tcPr>
            <w:tcW w:w="801" w:type="dxa"/>
            <w:tcBorders>
              <w:top w:val="nil"/>
              <w:left w:val="nil"/>
              <w:bottom w:val="nil"/>
              <w:right w:val="nil"/>
            </w:tcBorders>
            <w:shd w:val="clear" w:color="auto" w:fill="auto"/>
            <w:noWrap/>
            <w:vAlign w:val="center"/>
            <w:hideMark/>
          </w:tcPr>
          <w:p w14:paraId="49BC128A" w14:textId="77777777" w:rsidR="00A65400" w:rsidRPr="00A65400" w:rsidRDefault="00A65400">
            <w:pPr>
              <w:jc w:val="center"/>
              <w:rPr>
                <w:color w:val="000000"/>
                <w:sz w:val="20"/>
                <w:szCs w:val="20"/>
              </w:rPr>
            </w:pPr>
            <w:r w:rsidRPr="00A65400">
              <w:rPr>
                <w:color w:val="000000"/>
                <w:sz w:val="20"/>
                <w:szCs w:val="20"/>
              </w:rPr>
              <w:t>0,4</w:t>
            </w:r>
          </w:p>
        </w:tc>
        <w:tc>
          <w:tcPr>
            <w:tcW w:w="757" w:type="dxa"/>
            <w:tcBorders>
              <w:top w:val="nil"/>
              <w:left w:val="nil"/>
              <w:bottom w:val="nil"/>
              <w:right w:val="nil"/>
            </w:tcBorders>
            <w:shd w:val="clear" w:color="auto" w:fill="auto"/>
            <w:noWrap/>
            <w:vAlign w:val="center"/>
            <w:hideMark/>
          </w:tcPr>
          <w:p w14:paraId="4F202467" w14:textId="77777777" w:rsidR="00A65400" w:rsidRPr="00A65400" w:rsidRDefault="00A65400">
            <w:pPr>
              <w:jc w:val="center"/>
              <w:rPr>
                <w:color w:val="000000"/>
                <w:sz w:val="20"/>
                <w:szCs w:val="20"/>
              </w:rPr>
            </w:pPr>
            <w:r w:rsidRPr="00A65400">
              <w:rPr>
                <w:color w:val="000000"/>
                <w:sz w:val="20"/>
                <w:szCs w:val="20"/>
              </w:rPr>
              <w:t>0,55</w:t>
            </w:r>
          </w:p>
        </w:tc>
        <w:tc>
          <w:tcPr>
            <w:tcW w:w="723" w:type="dxa"/>
            <w:tcBorders>
              <w:top w:val="nil"/>
              <w:left w:val="nil"/>
              <w:bottom w:val="nil"/>
              <w:right w:val="nil"/>
            </w:tcBorders>
            <w:shd w:val="clear" w:color="auto" w:fill="auto"/>
            <w:noWrap/>
            <w:vAlign w:val="center"/>
            <w:hideMark/>
          </w:tcPr>
          <w:p w14:paraId="1F216F51" w14:textId="77777777" w:rsidR="00A65400" w:rsidRPr="00A65400" w:rsidRDefault="00A65400">
            <w:pPr>
              <w:jc w:val="center"/>
              <w:rPr>
                <w:color w:val="000000"/>
                <w:sz w:val="20"/>
                <w:szCs w:val="20"/>
              </w:rPr>
            </w:pPr>
            <w:r w:rsidRPr="00A65400">
              <w:rPr>
                <w:color w:val="000000"/>
                <w:sz w:val="20"/>
                <w:szCs w:val="20"/>
              </w:rPr>
              <w:t>0,55</w:t>
            </w:r>
          </w:p>
        </w:tc>
      </w:tr>
      <w:tr w:rsidR="00A65400" w:rsidRPr="00A65400" w14:paraId="5CB9F017"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17682F59" w14:textId="77777777" w:rsidR="00A65400" w:rsidRPr="00A65400" w:rsidRDefault="00A65400">
            <w:pPr>
              <w:jc w:val="center"/>
              <w:rPr>
                <w:color w:val="000000"/>
                <w:sz w:val="20"/>
                <w:szCs w:val="20"/>
              </w:rPr>
            </w:pPr>
            <w:r w:rsidRPr="00A65400">
              <w:rPr>
                <w:color w:val="000000"/>
                <w:sz w:val="20"/>
                <w:szCs w:val="20"/>
              </w:rPr>
              <w:t>21</w:t>
            </w:r>
          </w:p>
        </w:tc>
        <w:tc>
          <w:tcPr>
            <w:tcW w:w="973" w:type="dxa"/>
            <w:tcBorders>
              <w:top w:val="nil"/>
              <w:left w:val="nil"/>
              <w:bottom w:val="nil"/>
              <w:right w:val="nil"/>
            </w:tcBorders>
            <w:shd w:val="clear" w:color="auto" w:fill="auto"/>
            <w:noWrap/>
            <w:vAlign w:val="center"/>
            <w:hideMark/>
          </w:tcPr>
          <w:p w14:paraId="12ED1EC2" w14:textId="77777777" w:rsidR="00A65400" w:rsidRPr="00A65400" w:rsidRDefault="00A65400">
            <w:pPr>
              <w:jc w:val="center"/>
              <w:rPr>
                <w:color w:val="000000"/>
                <w:sz w:val="20"/>
                <w:szCs w:val="20"/>
              </w:rPr>
            </w:pPr>
            <w:r w:rsidRPr="00A65400">
              <w:rPr>
                <w:color w:val="000000"/>
                <w:sz w:val="20"/>
                <w:szCs w:val="20"/>
              </w:rPr>
              <w:t>0,89</w:t>
            </w:r>
          </w:p>
        </w:tc>
        <w:tc>
          <w:tcPr>
            <w:tcW w:w="847" w:type="dxa"/>
            <w:tcBorders>
              <w:top w:val="nil"/>
              <w:left w:val="nil"/>
              <w:bottom w:val="nil"/>
              <w:right w:val="nil"/>
            </w:tcBorders>
            <w:shd w:val="clear" w:color="auto" w:fill="auto"/>
            <w:noWrap/>
            <w:vAlign w:val="center"/>
            <w:hideMark/>
          </w:tcPr>
          <w:p w14:paraId="2DC1BF83" w14:textId="77777777" w:rsidR="00A65400" w:rsidRPr="00A65400" w:rsidRDefault="00A65400">
            <w:pPr>
              <w:jc w:val="center"/>
              <w:rPr>
                <w:color w:val="000000"/>
                <w:sz w:val="20"/>
                <w:szCs w:val="20"/>
              </w:rPr>
            </w:pPr>
            <w:r w:rsidRPr="00A65400">
              <w:rPr>
                <w:color w:val="000000"/>
                <w:sz w:val="20"/>
                <w:szCs w:val="20"/>
              </w:rPr>
              <w:t>-0,5</w:t>
            </w:r>
          </w:p>
        </w:tc>
        <w:tc>
          <w:tcPr>
            <w:tcW w:w="828" w:type="dxa"/>
            <w:tcBorders>
              <w:top w:val="nil"/>
              <w:left w:val="nil"/>
              <w:bottom w:val="nil"/>
              <w:right w:val="nil"/>
            </w:tcBorders>
            <w:shd w:val="clear" w:color="auto" w:fill="auto"/>
            <w:noWrap/>
            <w:vAlign w:val="center"/>
            <w:hideMark/>
          </w:tcPr>
          <w:p w14:paraId="7CDCBF8E" w14:textId="77777777" w:rsidR="00A65400" w:rsidRPr="00A65400" w:rsidRDefault="00A65400">
            <w:pPr>
              <w:jc w:val="center"/>
              <w:rPr>
                <w:color w:val="000000"/>
                <w:sz w:val="20"/>
                <w:szCs w:val="20"/>
              </w:rPr>
            </w:pPr>
            <w:r w:rsidRPr="00A65400">
              <w:rPr>
                <w:color w:val="000000"/>
                <w:sz w:val="20"/>
                <w:szCs w:val="20"/>
              </w:rPr>
              <w:t>0,58</w:t>
            </w:r>
          </w:p>
        </w:tc>
        <w:tc>
          <w:tcPr>
            <w:tcW w:w="792" w:type="dxa"/>
            <w:tcBorders>
              <w:top w:val="nil"/>
              <w:left w:val="nil"/>
              <w:bottom w:val="nil"/>
              <w:right w:val="nil"/>
            </w:tcBorders>
            <w:shd w:val="clear" w:color="auto" w:fill="auto"/>
            <w:noWrap/>
            <w:vAlign w:val="center"/>
            <w:hideMark/>
          </w:tcPr>
          <w:p w14:paraId="3BADA8EA"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1035FC71" w14:textId="77777777" w:rsidR="00A65400" w:rsidRPr="00A65400" w:rsidRDefault="00A65400">
            <w:pPr>
              <w:jc w:val="center"/>
              <w:rPr>
                <w:color w:val="000000"/>
                <w:sz w:val="20"/>
                <w:szCs w:val="20"/>
              </w:rPr>
            </w:pPr>
            <w:r w:rsidRPr="00A65400">
              <w:rPr>
                <w:color w:val="000000"/>
                <w:sz w:val="20"/>
                <w:szCs w:val="20"/>
              </w:rPr>
              <w:t>44</w:t>
            </w:r>
          </w:p>
        </w:tc>
        <w:tc>
          <w:tcPr>
            <w:tcW w:w="919" w:type="dxa"/>
            <w:tcBorders>
              <w:top w:val="nil"/>
              <w:left w:val="nil"/>
              <w:bottom w:val="nil"/>
              <w:right w:val="nil"/>
            </w:tcBorders>
            <w:shd w:val="clear" w:color="auto" w:fill="auto"/>
            <w:noWrap/>
            <w:vAlign w:val="center"/>
            <w:hideMark/>
          </w:tcPr>
          <w:p w14:paraId="02222FF4" w14:textId="77777777" w:rsidR="00A65400" w:rsidRPr="00A65400" w:rsidRDefault="00A65400">
            <w:pPr>
              <w:jc w:val="center"/>
              <w:rPr>
                <w:color w:val="000000"/>
                <w:sz w:val="20"/>
                <w:szCs w:val="20"/>
              </w:rPr>
            </w:pPr>
            <w:r w:rsidRPr="00A65400">
              <w:rPr>
                <w:color w:val="000000"/>
                <w:sz w:val="20"/>
                <w:szCs w:val="20"/>
              </w:rPr>
              <w:t>1,6</w:t>
            </w:r>
          </w:p>
        </w:tc>
        <w:tc>
          <w:tcPr>
            <w:tcW w:w="801" w:type="dxa"/>
            <w:tcBorders>
              <w:top w:val="nil"/>
              <w:left w:val="nil"/>
              <w:bottom w:val="nil"/>
              <w:right w:val="nil"/>
            </w:tcBorders>
            <w:shd w:val="clear" w:color="auto" w:fill="auto"/>
            <w:noWrap/>
            <w:vAlign w:val="center"/>
            <w:hideMark/>
          </w:tcPr>
          <w:p w14:paraId="74966041" w14:textId="77777777" w:rsidR="00A65400" w:rsidRPr="00A65400" w:rsidRDefault="00A65400">
            <w:pPr>
              <w:jc w:val="center"/>
              <w:rPr>
                <w:color w:val="000000"/>
                <w:sz w:val="20"/>
                <w:szCs w:val="20"/>
              </w:rPr>
            </w:pPr>
            <w:r w:rsidRPr="00A65400">
              <w:rPr>
                <w:color w:val="000000"/>
                <w:sz w:val="20"/>
                <w:szCs w:val="20"/>
              </w:rPr>
              <w:t>1,9</w:t>
            </w:r>
          </w:p>
        </w:tc>
        <w:tc>
          <w:tcPr>
            <w:tcW w:w="757" w:type="dxa"/>
            <w:tcBorders>
              <w:top w:val="nil"/>
              <w:left w:val="nil"/>
              <w:bottom w:val="nil"/>
              <w:right w:val="nil"/>
            </w:tcBorders>
            <w:shd w:val="clear" w:color="auto" w:fill="auto"/>
            <w:noWrap/>
            <w:vAlign w:val="center"/>
            <w:hideMark/>
          </w:tcPr>
          <w:p w14:paraId="47F79BCB" w14:textId="77777777" w:rsidR="00A65400" w:rsidRPr="00A65400" w:rsidRDefault="00A65400">
            <w:pPr>
              <w:jc w:val="center"/>
              <w:rPr>
                <w:color w:val="000000"/>
                <w:sz w:val="20"/>
                <w:szCs w:val="20"/>
              </w:rPr>
            </w:pPr>
            <w:r w:rsidRPr="00A65400">
              <w:rPr>
                <w:color w:val="000000"/>
                <w:sz w:val="20"/>
                <w:szCs w:val="20"/>
              </w:rPr>
              <w:t>0,23</w:t>
            </w:r>
          </w:p>
        </w:tc>
        <w:tc>
          <w:tcPr>
            <w:tcW w:w="723" w:type="dxa"/>
            <w:tcBorders>
              <w:top w:val="nil"/>
              <w:left w:val="nil"/>
              <w:bottom w:val="nil"/>
              <w:right w:val="nil"/>
            </w:tcBorders>
            <w:shd w:val="clear" w:color="auto" w:fill="auto"/>
            <w:noWrap/>
            <w:vAlign w:val="center"/>
            <w:hideMark/>
          </w:tcPr>
          <w:p w14:paraId="0120A72C" w14:textId="77777777" w:rsidR="00A65400" w:rsidRPr="00A65400" w:rsidRDefault="00A65400">
            <w:pPr>
              <w:jc w:val="center"/>
              <w:rPr>
                <w:color w:val="000000"/>
                <w:sz w:val="20"/>
                <w:szCs w:val="20"/>
              </w:rPr>
            </w:pPr>
            <w:r w:rsidRPr="00A65400">
              <w:rPr>
                <w:color w:val="000000"/>
                <w:sz w:val="20"/>
                <w:szCs w:val="20"/>
              </w:rPr>
              <w:t>0,51</w:t>
            </w:r>
          </w:p>
        </w:tc>
      </w:tr>
      <w:tr w:rsidR="00A65400" w:rsidRPr="00A65400" w14:paraId="6ADE3343" w14:textId="77777777" w:rsidTr="00A65400">
        <w:trPr>
          <w:trHeight w:val="60"/>
          <w:jc w:val="center"/>
        </w:trPr>
        <w:tc>
          <w:tcPr>
            <w:tcW w:w="500" w:type="dxa"/>
            <w:tcBorders>
              <w:top w:val="nil"/>
              <w:left w:val="nil"/>
              <w:bottom w:val="nil"/>
              <w:right w:val="nil"/>
            </w:tcBorders>
            <w:shd w:val="clear" w:color="auto" w:fill="auto"/>
            <w:noWrap/>
            <w:vAlign w:val="center"/>
            <w:hideMark/>
          </w:tcPr>
          <w:p w14:paraId="643C8988" w14:textId="77777777" w:rsidR="00A65400" w:rsidRPr="00A65400" w:rsidRDefault="00A65400">
            <w:pPr>
              <w:jc w:val="center"/>
              <w:rPr>
                <w:color w:val="000000"/>
                <w:sz w:val="20"/>
                <w:szCs w:val="20"/>
              </w:rPr>
            </w:pPr>
            <w:r w:rsidRPr="00A65400">
              <w:rPr>
                <w:color w:val="000000"/>
                <w:sz w:val="20"/>
                <w:szCs w:val="20"/>
              </w:rPr>
              <w:t>22</w:t>
            </w:r>
          </w:p>
        </w:tc>
        <w:tc>
          <w:tcPr>
            <w:tcW w:w="973" w:type="dxa"/>
            <w:tcBorders>
              <w:top w:val="nil"/>
              <w:left w:val="nil"/>
              <w:bottom w:val="nil"/>
              <w:right w:val="nil"/>
            </w:tcBorders>
            <w:shd w:val="clear" w:color="auto" w:fill="auto"/>
            <w:noWrap/>
            <w:vAlign w:val="center"/>
            <w:hideMark/>
          </w:tcPr>
          <w:p w14:paraId="01751049" w14:textId="77777777" w:rsidR="00A65400" w:rsidRPr="00A65400" w:rsidRDefault="00A65400">
            <w:pPr>
              <w:jc w:val="center"/>
              <w:rPr>
                <w:color w:val="000000"/>
                <w:sz w:val="20"/>
                <w:szCs w:val="20"/>
              </w:rPr>
            </w:pPr>
            <w:r w:rsidRPr="00A65400">
              <w:rPr>
                <w:color w:val="000000"/>
                <w:sz w:val="20"/>
                <w:szCs w:val="20"/>
              </w:rPr>
              <w:t>0,8</w:t>
            </w:r>
          </w:p>
        </w:tc>
        <w:tc>
          <w:tcPr>
            <w:tcW w:w="847" w:type="dxa"/>
            <w:tcBorders>
              <w:top w:val="nil"/>
              <w:left w:val="nil"/>
              <w:bottom w:val="nil"/>
              <w:right w:val="nil"/>
            </w:tcBorders>
            <w:shd w:val="clear" w:color="auto" w:fill="auto"/>
            <w:noWrap/>
            <w:vAlign w:val="center"/>
            <w:hideMark/>
          </w:tcPr>
          <w:p w14:paraId="02FE66E3" w14:textId="77777777" w:rsidR="00A65400" w:rsidRPr="00A65400" w:rsidRDefault="00A65400">
            <w:pPr>
              <w:jc w:val="center"/>
              <w:rPr>
                <w:color w:val="000000"/>
                <w:sz w:val="20"/>
                <w:szCs w:val="20"/>
              </w:rPr>
            </w:pPr>
            <w:r w:rsidRPr="00A65400">
              <w:rPr>
                <w:color w:val="000000"/>
                <w:sz w:val="20"/>
                <w:szCs w:val="20"/>
              </w:rPr>
              <w:t>-0,9</w:t>
            </w:r>
          </w:p>
        </w:tc>
        <w:tc>
          <w:tcPr>
            <w:tcW w:w="828" w:type="dxa"/>
            <w:tcBorders>
              <w:top w:val="nil"/>
              <w:left w:val="nil"/>
              <w:bottom w:val="nil"/>
              <w:right w:val="nil"/>
            </w:tcBorders>
            <w:shd w:val="clear" w:color="auto" w:fill="auto"/>
            <w:noWrap/>
            <w:vAlign w:val="center"/>
            <w:hideMark/>
          </w:tcPr>
          <w:p w14:paraId="74BDC5F0" w14:textId="77777777" w:rsidR="00A65400" w:rsidRPr="00A65400" w:rsidRDefault="00A65400">
            <w:pPr>
              <w:jc w:val="center"/>
              <w:rPr>
                <w:color w:val="000000"/>
                <w:sz w:val="20"/>
                <w:szCs w:val="20"/>
              </w:rPr>
            </w:pPr>
            <w:r w:rsidRPr="00A65400">
              <w:rPr>
                <w:color w:val="000000"/>
                <w:sz w:val="20"/>
                <w:szCs w:val="20"/>
              </w:rPr>
              <w:t>0,61</w:t>
            </w:r>
          </w:p>
        </w:tc>
        <w:tc>
          <w:tcPr>
            <w:tcW w:w="792" w:type="dxa"/>
            <w:tcBorders>
              <w:top w:val="nil"/>
              <w:left w:val="nil"/>
              <w:bottom w:val="nil"/>
              <w:right w:val="nil"/>
            </w:tcBorders>
            <w:shd w:val="clear" w:color="auto" w:fill="auto"/>
            <w:noWrap/>
            <w:vAlign w:val="center"/>
            <w:hideMark/>
          </w:tcPr>
          <w:p w14:paraId="2F5F8BB9"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nil"/>
              <w:right w:val="nil"/>
            </w:tcBorders>
            <w:shd w:val="clear" w:color="auto" w:fill="auto"/>
            <w:noWrap/>
            <w:vAlign w:val="center"/>
            <w:hideMark/>
          </w:tcPr>
          <w:p w14:paraId="7F80095A" w14:textId="77777777" w:rsidR="00A65400" w:rsidRPr="00A65400" w:rsidRDefault="00A65400">
            <w:pPr>
              <w:jc w:val="center"/>
              <w:rPr>
                <w:color w:val="000000"/>
                <w:sz w:val="20"/>
                <w:szCs w:val="20"/>
              </w:rPr>
            </w:pPr>
            <w:r w:rsidRPr="00A65400">
              <w:rPr>
                <w:color w:val="000000"/>
                <w:sz w:val="20"/>
                <w:szCs w:val="20"/>
              </w:rPr>
              <w:t>45</w:t>
            </w:r>
          </w:p>
        </w:tc>
        <w:tc>
          <w:tcPr>
            <w:tcW w:w="919" w:type="dxa"/>
            <w:tcBorders>
              <w:top w:val="nil"/>
              <w:left w:val="nil"/>
              <w:bottom w:val="nil"/>
              <w:right w:val="nil"/>
            </w:tcBorders>
            <w:shd w:val="clear" w:color="auto" w:fill="auto"/>
            <w:noWrap/>
            <w:vAlign w:val="center"/>
            <w:hideMark/>
          </w:tcPr>
          <w:p w14:paraId="6DF3B708" w14:textId="77777777" w:rsidR="00A65400" w:rsidRPr="00A65400" w:rsidRDefault="00A65400">
            <w:pPr>
              <w:jc w:val="center"/>
              <w:rPr>
                <w:color w:val="000000"/>
                <w:sz w:val="20"/>
                <w:szCs w:val="20"/>
              </w:rPr>
            </w:pPr>
            <w:r w:rsidRPr="00A65400">
              <w:rPr>
                <w:color w:val="000000"/>
                <w:sz w:val="20"/>
                <w:szCs w:val="20"/>
              </w:rPr>
              <w:t>1</w:t>
            </w:r>
          </w:p>
        </w:tc>
        <w:tc>
          <w:tcPr>
            <w:tcW w:w="801" w:type="dxa"/>
            <w:tcBorders>
              <w:top w:val="nil"/>
              <w:left w:val="nil"/>
              <w:bottom w:val="nil"/>
              <w:right w:val="nil"/>
            </w:tcBorders>
            <w:shd w:val="clear" w:color="auto" w:fill="auto"/>
            <w:noWrap/>
            <w:vAlign w:val="center"/>
            <w:hideMark/>
          </w:tcPr>
          <w:p w14:paraId="39C19921" w14:textId="77777777" w:rsidR="00A65400" w:rsidRPr="00A65400" w:rsidRDefault="00A65400">
            <w:pPr>
              <w:jc w:val="center"/>
              <w:rPr>
                <w:color w:val="000000"/>
                <w:sz w:val="20"/>
                <w:szCs w:val="20"/>
              </w:rPr>
            </w:pPr>
            <w:r w:rsidRPr="00A65400">
              <w:rPr>
                <w:color w:val="000000"/>
                <w:sz w:val="20"/>
                <w:szCs w:val="20"/>
              </w:rPr>
              <w:t>-0,1</w:t>
            </w:r>
          </w:p>
        </w:tc>
        <w:tc>
          <w:tcPr>
            <w:tcW w:w="757" w:type="dxa"/>
            <w:tcBorders>
              <w:top w:val="nil"/>
              <w:left w:val="nil"/>
              <w:bottom w:val="nil"/>
              <w:right w:val="nil"/>
            </w:tcBorders>
            <w:shd w:val="clear" w:color="auto" w:fill="auto"/>
            <w:noWrap/>
            <w:vAlign w:val="center"/>
            <w:hideMark/>
          </w:tcPr>
          <w:p w14:paraId="531C5E21" w14:textId="77777777" w:rsidR="00A65400" w:rsidRPr="00A65400" w:rsidRDefault="00A65400">
            <w:pPr>
              <w:jc w:val="center"/>
              <w:rPr>
                <w:color w:val="000000"/>
                <w:sz w:val="20"/>
                <w:szCs w:val="20"/>
              </w:rPr>
            </w:pPr>
          </w:p>
        </w:tc>
        <w:tc>
          <w:tcPr>
            <w:tcW w:w="723" w:type="dxa"/>
            <w:tcBorders>
              <w:top w:val="nil"/>
              <w:left w:val="nil"/>
              <w:bottom w:val="nil"/>
              <w:right w:val="nil"/>
            </w:tcBorders>
            <w:shd w:val="clear" w:color="auto" w:fill="auto"/>
            <w:noWrap/>
            <w:vAlign w:val="center"/>
            <w:hideMark/>
          </w:tcPr>
          <w:p w14:paraId="0253FB59" w14:textId="77777777" w:rsidR="00A65400" w:rsidRPr="00A65400" w:rsidRDefault="00A65400">
            <w:pPr>
              <w:jc w:val="center"/>
              <w:rPr>
                <w:sz w:val="20"/>
                <w:szCs w:val="20"/>
              </w:rPr>
            </w:pPr>
          </w:p>
        </w:tc>
      </w:tr>
      <w:tr w:rsidR="00A65400" w:rsidRPr="00A65400" w14:paraId="52977737" w14:textId="77777777" w:rsidTr="00A65400">
        <w:trPr>
          <w:trHeight w:val="60"/>
          <w:jc w:val="center"/>
        </w:trPr>
        <w:tc>
          <w:tcPr>
            <w:tcW w:w="500" w:type="dxa"/>
            <w:tcBorders>
              <w:top w:val="nil"/>
              <w:left w:val="nil"/>
              <w:bottom w:val="single" w:sz="4" w:space="0" w:color="auto"/>
              <w:right w:val="nil"/>
            </w:tcBorders>
            <w:shd w:val="clear" w:color="auto" w:fill="auto"/>
            <w:noWrap/>
            <w:vAlign w:val="center"/>
            <w:hideMark/>
          </w:tcPr>
          <w:p w14:paraId="69617871" w14:textId="77777777" w:rsidR="00A65400" w:rsidRPr="00A65400" w:rsidRDefault="00A65400">
            <w:pPr>
              <w:jc w:val="center"/>
              <w:rPr>
                <w:color w:val="000000"/>
                <w:sz w:val="20"/>
                <w:szCs w:val="20"/>
              </w:rPr>
            </w:pPr>
            <w:r w:rsidRPr="00A65400">
              <w:rPr>
                <w:color w:val="000000"/>
                <w:sz w:val="20"/>
                <w:szCs w:val="20"/>
              </w:rPr>
              <w:t>23</w:t>
            </w:r>
          </w:p>
        </w:tc>
        <w:tc>
          <w:tcPr>
            <w:tcW w:w="973" w:type="dxa"/>
            <w:tcBorders>
              <w:top w:val="nil"/>
              <w:left w:val="nil"/>
              <w:bottom w:val="single" w:sz="4" w:space="0" w:color="auto"/>
              <w:right w:val="nil"/>
            </w:tcBorders>
            <w:shd w:val="clear" w:color="auto" w:fill="auto"/>
            <w:noWrap/>
            <w:vAlign w:val="center"/>
            <w:hideMark/>
          </w:tcPr>
          <w:p w14:paraId="5B567592" w14:textId="77777777" w:rsidR="00A65400" w:rsidRPr="00A65400" w:rsidRDefault="00A65400">
            <w:pPr>
              <w:jc w:val="center"/>
              <w:rPr>
                <w:color w:val="000000"/>
                <w:sz w:val="20"/>
                <w:szCs w:val="20"/>
              </w:rPr>
            </w:pPr>
            <w:r w:rsidRPr="00A65400">
              <w:rPr>
                <w:color w:val="000000"/>
                <w:sz w:val="20"/>
                <w:szCs w:val="20"/>
              </w:rPr>
              <w:t>0,96</w:t>
            </w:r>
          </w:p>
        </w:tc>
        <w:tc>
          <w:tcPr>
            <w:tcW w:w="847" w:type="dxa"/>
            <w:tcBorders>
              <w:top w:val="nil"/>
              <w:left w:val="nil"/>
              <w:bottom w:val="single" w:sz="4" w:space="0" w:color="auto"/>
              <w:right w:val="nil"/>
            </w:tcBorders>
            <w:shd w:val="clear" w:color="auto" w:fill="auto"/>
            <w:noWrap/>
            <w:vAlign w:val="center"/>
            <w:hideMark/>
          </w:tcPr>
          <w:p w14:paraId="1EE938CF" w14:textId="77777777" w:rsidR="00A65400" w:rsidRPr="00A65400" w:rsidRDefault="00A65400">
            <w:pPr>
              <w:jc w:val="center"/>
              <w:rPr>
                <w:color w:val="000000"/>
                <w:sz w:val="20"/>
                <w:szCs w:val="20"/>
              </w:rPr>
            </w:pPr>
            <w:r w:rsidRPr="00A65400">
              <w:rPr>
                <w:color w:val="000000"/>
                <w:sz w:val="20"/>
                <w:szCs w:val="20"/>
              </w:rPr>
              <w:t>-0,1</w:t>
            </w:r>
          </w:p>
        </w:tc>
        <w:tc>
          <w:tcPr>
            <w:tcW w:w="828" w:type="dxa"/>
            <w:tcBorders>
              <w:top w:val="nil"/>
              <w:left w:val="nil"/>
              <w:bottom w:val="single" w:sz="4" w:space="0" w:color="auto"/>
              <w:right w:val="nil"/>
            </w:tcBorders>
            <w:shd w:val="clear" w:color="auto" w:fill="auto"/>
            <w:noWrap/>
            <w:vAlign w:val="center"/>
            <w:hideMark/>
          </w:tcPr>
          <w:p w14:paraId="74351DB6" w14:textId="77777777" w:rsidR="00A65400" w:rsidRPr="00A65400" w:rsidRDefault="00A65400">
            <w:pPr>
              <w:jc w:val="center"/>
              <w:rPr>
                <w:color w:val="000000"/>
                <w:sz w:val="20"/>
                <w:szCs w:val="20"/>
              </w:rPr>
            </w:pPr>
            <w:r w:rsidRPr="00A65400">
              <w:rPr>
                <w:color w:val="000000"/>
                <w:sz w:val="20"/>
                <w:szCs w:val="20"/>
              </w:rPr>
              <w:t>0,77</w:t>
            </w:r>
          </w:p>
        </w:tc>
        <w:tc>
          <w:tcPr>
            <w:tcW w:w="792" w:type="dxa"/>
            <w:tcBorders>
              <w:top w:val="nil"/>
              <w:left w:val="nil"/>
              <w:bottom w:val="single" w:sz="4" w:space="0" w:color="auto"/>
              <w:right w:val="nil"/>
            </w:tcBorders>
            <w:shd w:val="clear" w:color="auto" w:fill="auto"/>
            <w:noWrap/>
            <w:vAlign w:val="center"/>
            <w:hideMark/>
          </w:tcPr>
          <w:p w14:paraId="34C1B805" w14:textId="77777777" w:rsidR="00A65400" w:rsidRPr="00A65400" w:rsidRDefault="00A65400">
            <w:pPr>
              <w:jc w:val="center"/>
              <w:rPr>
                <w:color w:val="000000"/>
                <w:sz w:val="20"/>
                <w:szCs w:val="20"/>
              </w:rPr>
            </w:pPr>
            <w:r w:rsidRPr="00A65400">
              <w:rPr>
                <w:color w:val="000000"/>
                <w:sz w:val="20"/>
                <w:szCs w:val="20"/>
              </w:rPr>
              <w:t>0,61</w:t>
            </w:r>
          </w:p>
        </w:tc>
        <w:tc>
          <w:tcPr>
            <w:tcW w:w="500" w:type="dxa"/>
            <w:tcBorders>
              <w:top w:val="nil"/>
              <w:left w:val="nil"/>
              <w:bottom w:val="single" w:sz="4" w:space="0" w:color="auto"/>
              <w:right w:val="nil"/>
            </w:tcBorders>
            <w:shd w:val="clear" w:color="auto" w:fill="auto"/>
            <w:noWrap/>
            <w:vAlign w:val="center"/>
            <w:hideMark/>
          </w:tcPr>
          <w:p w14:paraId="06BD56AF" w14:textId="77777777" w:rsidR="00A65400" w:rsidRPr="00A65400" w:rsidRDefault="00A65400">
            <w:pPr>
              <w:jc w:val="center"/>
              <w:rPr>
                <w:color w:val="000000"/>
                <w:sz w:val="20"/>
                <w:szCs w:val="20"/>
              </w:rPr>
            </w:pPr>
            <w:r w:rsidRPr="00A65400">
              <w:rPr>
                <w:color w:val="000000"/>
                <w:sz w:val="20"/>
                <w:szCs w:val="20"/>
              </w:rPr>
              <w:t>46</w:t>
            </w:r>
          </w:p>
        </w:tc>
        <w:tc>
          <w:tcPr>
            <w:tcW w:w="919" w:type="dxa"/>
            <w:tcBorders>
              <w:top w:val="nil"/>
              <w:left w:val="nil"/>
              <w:bottom w:val="single" w:sz="4" w:space="0" w:color="auto"/>
              <w:right w:val="nil"/>
            </w:tcBorders>
            <w:shd w:val="clear" w:color="auto" w:fill="auto"/>
            <w:noWrap/>
            <w:vAlign w:val="center"/>
            <w:hideMark/>
          </w:tcPr>
          <w:p w14:paraId="28B33A43" w14:textId="77777777" w:rsidR="00A65400" w:rsidRPr="00A65400" w:rsidRDefault="00A65400">
            <w:pPr>
              <w:jc w:val="center"/>
              <w:rPr>
                <w:color w:val="000000"/>
                <w:sz w:val="20"/>
                <w:szCs w:val="20"/>
              </w:rPr>
            </w:pPr>
            <w:r w:rsidRPr="00A65400">
              <w:rPr>
                <w:color w:val="000000"/>
                <w:sz w:val="20"/>
                <w:szCs w:val="20"/>
              </w:rPr>
              <w:t>0,44</w:t>
            </w:r>
          </w:p>
        </w:tc>
        <w:tc>
          <w:tcPr>
            <w:tcW w:w="801" w:type="dxa"/>
            <w:tcBorders>
              <w:top w:val="nil"/>
              <w:left w:val="nil"/>
              <w:bottom w:val="single" w:sz="4" w:space="0" w:color="auto"/>
              <w:right w:val="nil"/>
            </w:tcBorders>
            <w:shd w:val="clear" w:color="auto" w:fill="auto"/>
            <w:noWrap/>
            <w:vAlign w:val="center"/>
            <w:hideMark/>
          </w:tcPr>
          <w:p w14:paraId="7ECEE923" w14:textId="77777777" w:rsidR="00A65400" w:rsidRPr="00A65400" w:rsidRDefault="00A65400">
            <w:pPr>
              <w:jc w:val="center"/>
              <w:rPr>
                <w:color w:val="000000"/>
                <w:sz w:val="20"/>
                <w:szCs w:val="20"/>
              </w:rPr>
            </w:pPr>
            <w:r w:rsidRPr="00A65400">
              <w:rPr>
                <w:color w:val="000000"/>
                <w:sz w:val="20"/>
                <w:szCs w:val="20"/>
              </w:rPr>
              <w:t>1,5</w:t>
            </w:r>
          </w:p>
        </w:tc>
        <w:tc>
          <w:tcPr>
            <w:tcW w:w="757" w:type="dxa"/>
            <w:tcBorders>
              <w:top w:val="nil"/>
              <w:left w:val="nil"/>
              <w:bottom w:val="single" w:sz="4" w:space="0" w:color="auto"/>
              <w:right w:val="nil"/>
            </w:tcBorders>
            <w:shd w:val="clear" w:color="auto" w:fill="auto"/>
            <w:noWrap/>
            <w:vAlign w:val="center"/>
            <w:hideMark/>
          </w:tcPr>
          <w:p w14:paraId="62D2EAE2" w14:textId="77777777" w:rsidR="00A65400" w:rsidRPr="00A65400" w:rsidRDefault="00A65400">
            <w:pPr>
              <w:jc w:val="center"/>
              <w:rPr>
                <w:color w:val="000000"/>
                <w:sz w:val="20"/>
                <w:szCs w:val="20"/>
              </w:rPr>
            </w:pPr>
            <w:r w:rsidRPr="00A65400">
              <w:rPr>
                <w:color w:val="000000"/>
                <w:sz w:val="20"/>
                <w:szCs w:val="20"/>
              </w:rPr>
              <w:t> </w:t>
            </w:r>
          </w:p>
        </w:tc>
        <w:tc>
          <w:tcPr>
            <w:tcW w:w="723" w:type="dxa"/>
            <w:tcBorders>
              <w:top w:val="nil"/>
              <w:left w:val="nil"/>
              <w:bottom w:val="single" w:sz="4" w:space="0" w:color="auto"/>
              <w:right w:val="nil"/>
            </w:tcBorders>
            <w:shd w:val="clear" w:color="auto" w:fill="auto"/>
            <w:noWrap/>
            <w:vAlign w:val="center"/>
            <w:hideMark/>
          </w:tcPr>
          <w:p w14:paraId="5089D404" w14:textId="77777777" w:rsidR="00A65400" w:rsidRPr="00A65400" w:rsidRDefault="00A65400">
            <w:pPr>
              <w:jc w:val="center"/>
              <w:rPr>
                <w:color w:val="000000"/>
                <w:sz w:val="20"/>
                <w:szCs w:val="20"/>
              </w:rPr>
            </w:pPr>
            <w:r w:rsidRPr="00A65400">
              <w:rPr>
                <w:color w:val="000000"/>
                <w:sz w:val="20"/>
                <w:szCs w:val="20"/>
              </w:rPr>
              <w:t> </w:t>
            </w:r>
          </w:p>
        </w:tc>
      </w:tr>
    </w:tbl>
    <w:p w14:paraId="67E6F34F" w14:textId="77777777" w:rsidR="00A65400" w:rsidRDefault="00A65400" w:rsidP="00A65400">
      <w:pPr>
        <w:pStyle w:val="IEEEParagraph"/>
        <w:ind w:firstLine="0"/>
        <w:rPr>
          <w:sz w:val="22"/>
          <w:szCs w:val="22"/>
          <w:lang w:val="sv-SE"/>
        </w:rPr>
      </w:pPr>
    </w:p>
    <w:p w14:paraId="710310C7" w14:textId="5B4F1151" w:rsidR="006A3126" w:rsidRPr="000E19DD" w:rsidRDefault="00290967" w:rsidP="006A3126">
      <w:pPr>
        <w:widowControl w:val="0"/>
        <w:rPr>
          <w:b/>
          <w:sz w:val="22"/>
          <w:szCs w:val="22"/>
          <w:lang w:val="sv-SE"/>
        </w:rPr>
      </w:pPr>
      <w:r w:rsidRPr="000E19DD">
        <w:rPr>
          <w:b/>
          <w:sz w:val="22"/>
          <w:szCs w:val="22"/>
          <w:lang w:val="sv-SE"/>
        </w:rPr>
        <w:t>Pembahasan</w:t>
      </w:r>
    </w:p>
    <w:p w14:paraId="20CF6B68" w14:textId="4875082A" w:rsidR="000E19DD" w:rsidRPr="00B3444D" w:rsidRDefault="000E19DD" w:rsidP="000E19DD">
      <w:pPr>
        <w:ind w:left="-2" w:firstLineChars="258" w:firstLine="568"/>
        <w:jc w:val="both"/>
        <w:rPr>
          <w:sz w:val="22"/>
          <w:szCs w:val="22"/>
          <w:lang w:val="sv-SE"/>
        </w:rPr>
      </w:pPr>
      <w:r w:rsidRPr="00B3444D">
        <w:rPr>
          <w:sz w:val="22"/>
          <w:szCs w:val="22"/>
          <w:lang w:val="sv-SE"/>
        </w:rPr>
        <w:t xml:space="preserve">Karakteristik butir instrumen </w:t>
      </w:r>
      <w:r w:rsidR="00722531" w:rsidRPr="00722531">
        <w:rPr>
          <w:iCs/>
          <w:sz w:val="22"/>
          <w:szCs w:val="22"/>
          <w:lang w:val="sv-SE"/>
        </w:rPr>
        <w:t>asesmen dinamis</w:t>
      </w:r>
      <w:r w:rsidR="00722531" w:rsidRPr="00722531">
        <w:rPr>
          <w:i/>
          <w:sz w:val="22"/>
          <w:szCs w:val="22"/>
          <w:lang w:val="sv-SE"/>
        </w:rPr>
        <w:t xml:space="preserve"> </w:t>
      </w:r>
      <w:r w:rsidRPr="00B3444D">
        <w:rPr>
          <w:sz w:val="22"/>
          <w:szCs w:val="22"/>
          <w:lang w:val="sv-SE"/>
        </w:rPr>
        <w:t xml:space="preserve">capaian karakter anak usia dini yang dianalisis menggunakan </w:t>
      </w:r>
      <w:r w:rsidR="00405597">
        <w:rPr>
          <w:i/>
          <w:sz w:val="22"/>
          <w:szCs w:val="22"/>
          <w:lang w:val="sv-SE"/>
        </w:rPr>
        <w:t>R</w:t>
      </w:r>
      <w:r w:rsidRPr="00B3444D">
        <w:rPr>
          <w:i/>
          <w:sz w:val="22"/>
          <w:szCs w:val="22"/>
          <w:lang w:val="sv-SE"/>
        </w:rPr>
        <w:t xml:space="preserve">asch </w:t>
      </w:r>
      <w:r w:rsidR="00405597">
        <w:rPr>
          <w:i/>
          <w:sz w:val="22"/>
          <w:szCs w:val="22"/>
          <w:lang w:val="sv-SE"/>
        </w:rPr>
        <w:t>M</w:t>
      </w:r>
      <w:r w:rsidRPr="00B3444D">
        <w:rPr>
          <w:i/>
          <w:sz w:val="22"/>
          <w:szCs w:val="22"/>
          <w:lang w:val="sv-SE"/>
        </w:rPr>
        <w:t xml:space="preserve">odel </w:t>
      </w:r>
      <w:r w:rsidRPr="00B3444D">
        <w:rPr>
          <w:sz w:val="22"/>
          <w:szCs w:val="22"/>
          <w:lang w:val="sv-SE"/>
        </w:rPr>
        <w:t>sudah memenuhi kriteria instrumen yang berkualitas baik. Pada aspek reli</w:t>
      </w:r>
      <w:r w:rsidR="00405597">
        <w:rPr>
          <w:sz w:val="22"/>
          <w:szCs w:val="22"/>
          <w:lang w:val="sv-SE"/>
        </w:rPr>
        <w:t>a</w:t>
      </w:r>
      <w:r w:rsidRPr="00B3444D">
        <w:rPr>
          <w:sz w:val="22"/>
          <w:szCs w:val="22"/>
          <w:lang w:val="sv-SE"/>
        </w:rPr>
        <w:t>bilitas, instrumen memiliki koefisien reli</w:t>
      </w:r>
      <w:r w:rsidR="00405597">
        <w:rPr>
          <w:sz w:val="22"/>
          <w:szCs w:val="22"/>
          <w:lang w:val="sv-SE"/>
        </w:rPr>
        <w:t>a</w:t>
      </w:r>
      <w:r w:rsidRPr="00B3444D">
        <w:rPr>
          <w:sz w:val="22"/>
          <w:szCs w:val="22"/>
          <w:lang w:val="sv-SE"/>
        </w:rPr>
        <w:t>bilitas yang sangat tinggi. Temuan ini selaras dengan hasil penelitian Harun et al., (2020) yang memperoleh koefisien reli</w:t>
      </w:r>
      <w:r w:rsidR="00405597">
        <w:rPr>
          <w:sz w:val="22"/>
          <w:szCs w:val="22"/>
          <w:lang w:val="sv-SE"/>
        </w:rPr>
        <w:t>a</w:t>
      </w:r>
      <w:r w:rsidRPr="00B3444D">
        <w:rPr>
          <w:sz w:val="22"/>
          <w:szCs w:val="22"/>
          <w:lang w:val="sv-SE"/>
        </w:rPr>
        <w:t xml:space="preserve">bitas yang tinggi. Koefisien reliabilitas yang melebihi (0.90) menunjukkan koefisien reliabilitas yang tinggi (Hinton et al., 2014). Sifat pengukuran seperti reliabilitas perlu dinilai dengan menggunakan kriteria standar (Vanessa et al., 2011). Ini artinya semua butir pernyataan yang digunakan dalam </w:t>
      </w:r>
      <w:r w:rsidR="00722531" w:rsidRPr="00722531">
        <w:rPr>
          <w:iCs/>
          <w:sz w:val="22"/>
          <w:szCs w:val="22"/>
          <w:lang w:val="sv-SE"/>
        </w:rPr>
        <w:t>asesmen dinamis</w:t>
      </w:r>
      <w:r w:rsidR="00722531" w:rsidRPr="00722531">
        <w:rPr>
          <w:i/>
          <w:sz w:val="22"/>
          <w:szCs w:val="22"/>
          <w:lang w:val="sv-SE"/>
        </w:rPr>
        <w:t xml:space="preserve"> </w:t>
      </w:r>
      <w:r w:rsidRPr="00B3444D">
        <w:rPr>
          <w:sz w:val="22"/>
          <w:szCs w:val="22"/>
          <w:lang w:val="sv-SE"/>
        </w:rPr>
        <w:t xml:space="preserve">dapat diandalkan. Keandalan artinya bahwa sejauh mana suatu tes atau prosedur pengukuran apapun menghasilkan hasil yang sama pada percobaan berulang (Patricia et al., 2006). Dengan demikian instrumen </w:t>
      </w:r>
      <w:r w:rsidRPr="00B3444D">
        <w:rPr>
          <w:i/>
          <w:sz w:val="22"/>
          <w:szCs w:val="22"/>
          <w:lang w:val="sv-SE"/>
        </w:rPr>
        <w:t>asssessmen</w:t>
      </w:r>
      <w:r>
        <w:rPr>
          <w:i/>
          <w:sz w:val="22"/>
          <w:szCs w:val="22"/>
          <w:lang w:val="sv-SE"/>
        </w:rPr>
        <w:t>t</w:t>
      </w:r>
      <w:r w:rsidRPr="00B3444D">
        <w:rPr>
          <w:i/>
          <w:sz w:val="22"/>
          <w:szCs w:val="22"/>
          <w:lang w:val="sv-SE"/>
        </w:rPr>
        <w:t xml:space="preserve"> dynamic</w:t>
      </w:r>
      <w:r w:rsidRPr="00B3444D">
        <w:rPr>
          <w:sz w:val="22"/>
          <w:szCs w:val="22"/>
          <w:lang w:val="sv-SE"/>
        </w:rPr>
        <w:t xml:space="preserve"> dapat digunakan berulang kali dengan karakter</w:t>
      </w:r>
      <w:r>
        <w:rPr>
          <w:sz w:val="22"/>
          <w:szCs w:val="22"/>
          <w:lang w:val="sv-SE"/>
        </w:rPr>
        <w:t>i</w:t>
      </w:r>
      <w:r w:rsidRPr="00B3444D">
        <w:rPr>
          <w:sz w:val="22"/>
          <w:szCs w:val="22"/>
          <w:lang w:val="sv-SE"/>
        </w:rPr>
        <w:t>stik sampel yang mirip atau sama dalam pengukuran capaian karakter anak.</w:t>
      </w:r>
    </w:p>
    <w:p w14:paraId="50584388" w14:textId="2BAF9570" w:rsidR="000E19DD" w:rsidRPr="00B3444D" w:rsidRDefault="000E19DD" w:rsidP="000E19DD">
      <w:pPr>
        <w:ind w:left="-2" w:firstLineChars="258" w:firstLine="568"/>
        <w:jc w:val="both"/>
        <w:rPr>
          <w:sz w:val="22"/>
          <w:szCs w:val="22"/>
          <w:lang w:val="sv-SE"/>
        </w:rPr>
      </w:pPr>
      <w:r w:rsidRPr="00B3444D">
        <w:rPr>
          <w:sz w:val="22"/>
          <w:szCs w:val="22"/>
          <w:lang w:val="sv-SE"/>
        </w:rPr>
        <w:t xml:space="preserve">Pada aspek keterkaitan butir pernyataan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 xml:space="preserve">capaian karakter anak usia dini dengan responden sudah dapat dikatakan baik. Informasi ini memberikan gambaran tentang tingkat kesukaran butir sesuai dengan kemampuan responden. Sumintono &amp; Widhiarso (2015) berpendapat bahwa peta variabel memberikan informasi berguna tentang bagaimana penyebaran tingkat kesulitan item sesuai dengan kemampuan orang tersebut. Pada aspek tingkat kesulitan butir, 45 butir pernyataan instrumen </w:t>
      </w:r>
      <w:r w:rsidRPr="00B3444D">
        <w:rPr>
          <w:i/>
          <w:sz w:val="22"/>
          <w:szCs w:val="22"/>
          <w:lang w:val="sv-SE"/>
        </w:rPr>
        <w:t xml:space="preserve">assessmen dyanamic </w:t>
      </w:r>
      <w:r w:rsidRPr="00B3444D">
        <w:rPr>
          <w:sz w:val="22"/>
          <w:szCs w:val="22"/>
          <w:lang w:val="sv-SE"/>
        </w:rPr>
        <w:t>yang dikembangkan memenuhi kriteria yang diprasyaratkan. Penyebaran butir instrumen berada kategori sangat mudah, mudah, sulit, dan sangat sulit. Tingkat kesulitan butir merupakan salah satu aspek yang sangat penting dalam estimasi kualitas instrumen. Sebagaimana Mardapi (1998) mendefinisikan tiga parameter butir dalam estimasi karakteristik butir yaitu tingkat kesulitan, daya pembeda, dan tingkat dugaan. Dengan demikian butir-butir instrument</w:t>
      </w:r>
      <w:r w:rsidRPr="00B3444D">
        <w:rPr>
          <w:i/>
          <w:sz w:val="22"/>
          <w:szCs w:val="22"/>
          <w:lang w:val="sv-SE"/>
        </w:rPr>
        <w:t xml:space="preserve"> </w:t>
      </w:r>
      <w:r w:rsidR="002E4A8E" w:rsidRPr="002E4A8E">
        <w:rPr>
          <w:sz w:val="22"/>
          <w:szCs w:val="22"/>
          <w:lang w:val="sv-SE"/>
        </w:rPr>
        <w:t>asesmen dinamis</w:t>
      </w:r>
      <w:r w:rsidR="002E4A8E">
        <w:rPr>
          <w:sz w:val="22"/>
          <w:szCs w:val="22"/>
          <w:lang w:val="sv-SE"/>
        </w:rPr>
        <w:t xml:space="preserve"> </w:t>
      </w:r>
      <w:r w:rsidRPr="00B3444D">
        <w:rPr>
          <w:sz w:val="22"/>
          <w:szCs w:val="22"/>
          <w:lang w:val="sv-SE"/>
        </w:rPr>
        <w:t xml:space="preserve">yang dikembangkan memiliki kualitas yang sangat baik dan efektif dalam mengukur capaian perkembangan karakter anak usia dini.  </w:t>
      </w:r>
    </w:p>
    <w:p w14:paraId="65238E92" w14:textId="7366685E" w:rsidR="000E19DD" w:rsidRPr="00B3444D" w:rsidRDefault="000E19DD" w:rsidP="00405597">
      <w:pPr>
        <w:ind w:left="-2" w:firstLineChars="258" w:firstLine="568"/>
        <w:jc w:val="both"/>
        <w:rPr>
          <w:sz w:val="22"/>
          <w:szCs w:val="22"/>
          <w:lang w:val="sv-SE"/>
        </w:rPr>
      </w:pPr>
      <w:r w:rsidRPr="00B3444D">
        <w:rPr>
          <w:sz w:val="22"/>
          <w:szCs w:val="22"/>
          <w:lang w:val="sv-SE"/>
        </w:rPr>
        <w:t>Pada aspek kecocokan butir instrumen</w:t>
      </w:r>
      <w:r w:rsidRPr="00B3444D">
        <w:rPr>
          <w:i/>
          <w:sz w:val="22"/>
          <w:szCs w:val="22"/>
          <w:lang w:val="sv-SE"/>
        </w:rPr>
        <w:t xml:space="preserve"> assessmen dynamic</w:t>
      </w:r>
      <w:r w:rsidRPr="00B3444D">
        <w:rPr>
          <w:sz w:val="22"/>
          <w:szCs w:val="22"/>
          <w:lang w:val="sv-SE"/>
        </w:rPr>
        <w:t xml:space="preserve">, memiliki poin </w:t>
      </w:r>
      <w:r w:rsidRPr="00405597">
        <w:rPr>
          <w:i/>
          <w:iCs/>
          <w:sz w:val="22"/>
          <w:szCs w:val="22"/>
          <w:lang w:val="sv-SE"/>
        </w:rPr>
        <w:t>measure</w:t>
      </w:r>
      <w:r w:rsidRPr="00B3444D">
        <w:rPr>
          <w:sz w:val="22"/>
          <w:szCs w:val="22"/>
          <w:lang w:val="sv-SE"/>
        </w:rPr>
        <w:t xml:space="preserve"> yang bervariasi yaitu nilai korelasi, MNSQ, dan ZSTD tetapi memenuhi batas kriteria yang ditentukan. Mengacu pada pendapat Sumintono &amp; Widhiarso (2015) dapat diklaim bahwa ada butir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 xml:space="preserve">yang dikembangkan tidak memenuhi kecocokan butir. Kecocokan butir menunjukkan </w:t>
      </w:r>
      <w:r w:rsidRPr="00B3444D">
        <w:rPr>
          <w:sz w:val="22"/>
          <w:szCs w:val="22"/>
          <w:lang w:val="sv-SE"/>
        </w:rPr>
        <w:lastRenderedPageBreak/>
        <w:t xml:space="preserve">sejauh mana suatu item sesuai dengan apa yang diklaim untuk diukur (Rosli et al., 2020). Dengan demikian, dari 45 butir pernyataan yang tersebar pada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terdapat satu butir yang tidak memenuhi kecocokan model. Butir tersebut dilakukan perbaikan atau revisi. Ketika suatu butir tidak cocok, butir tersebut harus diperbaiki atau diganti (Wilmskoetter et al., 2019).</w:t>
      </w:r>
    </w:p>
    <w:p w14:paraId="202172E6" w14:textId="10031E3F" w:rsidR="000E19DD" w:rsidRPr="00B3444D" w:rsidRDefault="000E19DD" w:rsidP="00405597">
      <w:pPr>
        <w:ind w:left="-2" w:firstLineChars="258" w:firstLine="568"/>
        <w:jc w:val="both"/>
        <w:rPr>
          <w:sz w:val="22"/>
          <w:szCs w:val="22"/>
          <w:lang w:val="sv-SE"/>
        </w:rPr>
      </w:pPr>
      <w:r w:rsidRPr="00B3444D">
        <w:rPr>
          <w:sz w:val="22"/>
          <w:szCs w:val="22"/>
          <w:lang w:val="sv-SE"/>
        </w:rPr>
        <w:t xml:space="preserve">Karakteristik butir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yang dikembangkan telah memenuhi kriteria sebagai instrumen yang berkualitas baik. Instrumen ini dapat digunakan dalam mengukur secara komprehensif capaian perkembangan karakter anak usia dini pada je</w:t>
      </w:r>
      <w:r w:rsidR="00405597">
        <w:rPr>
          <w:sz w:val="22"/>
          <w:szCs w:val="22"/>
          <w:lang w:val="sv-SE"/>
        </w:rPr>
        <w:t>n</w:t>
      </w:r>
      <w:r w:rsidRPr="00B3444D">
        <w:rPr>
          <w:sz w:val="22"/>
          <w:szCs w:val="22"/>
          <w:lang w:val="sv-SE"/>
        </w:rPr>
        <w:t xml:space="preserve">jang PAUD atau TK. Hasil penelitian ini, selaras dengan hasil penelitian Khasanah (2020) diperoleh bahwa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 xml:space="preserve">dengan petunjuk diharapkan dapat membantu siswa mencapai potensi kemampuannya dan membantu siswa dalam memberikan jawaban yang benar. Dalam </w:t>
      </w:r>
      <w:r w:rsidR="002E4A8E" w:rsidRPr="002E4A8E">
        <w:rPr>
          <w:sz w:val="22"/>
          <w:szCs w:val="22"/>
          <w:lang w:val="sv-SE"/>
        </w:rPr>
        <w:t>asesmen dinamis</w:t>
      </w:r>
      <w:r w:rsidR="002E4A8E">
        <w:rPr>
          <w:sz w:val="22"/>
          <w:szCs w:val="22"/>
          <w:lang w:val="sv-SE"/>
        </w:rPr>
        <w:t xml:space="preserve"> </w:t>
      </w:r>
      <w:r w:rsidRPr="00B3444D">
        <w:rPr>
          <w:sz w:val="22"/>
          <w:szCs w:val="22"/>
          <w:lang w:val="sv-SE"/>
        </w:rPr>
        <w:t xml:space="preserve">adanya bantuan atau intervensi berupa mediasi antara guru dan siswa, dan pemberian petunjuk (Poehner &amp; Infante, 2017). Dengan demikian instrumen </w:t>
      </w:r>
      <w:r w:rsidR="002E4A8E" w:rsidRPr="002E4A8E">
        <w:rPr>
          <w:sz w:val="22"/>
          <w:szCs w:val="22"/>
          <w:lang w:val="sv-SE"/>
        </w:rPr>
        <w:t>asesmen dinamis</w:t>
      </w:r>
      <w:r w:rsidR="002E4A8E">
        <w:rPr>
          <w:sz w:val="22"/>
          <w:szCs w:val="22"/>
          <w:lang w:val="sv-SE"/>
        </w:rPr>
        <w:t xml:space="preserve"> </w:t>
      </w:r>
      <w:r w:rsidRPr="00B3444D">
        <w:rPr>
          <w:sz w:val="22"/>
          <w:szCs w:val="22"/>
          <w:lang w:val="sv-SE"/>
        </w:rPr>
        <w:t>sangat bermanfaat untuk para guru yang mengajar di PAUD atau TK dalam mengukur atau menilai perkembangan karakter anak.</w:t>
      </w:r>
    </w:p>
    <w:p w14:paraId="62A2319D" w14:textId="2EC0AA66" w:rsidR="005E34A3" w:rsidRPr="000E19DD" w:rsidRDefault="000E19DD" w:rsidP="000E19DD">
      <w:pPr>
        <w:ind w:firstLine="567"/>
        <w:jc w:val="both"/>
        <w:rPr>
          <w:color w:val="000000"/>
          <w:sz w:val="22"/>
          <w:szCs w:val="22"/>
          <w:lang w:val="sv-SE"/>
        </w:rPr>
      </w:pPr>
      <w:r w:rsidRPr="00B3444D">
        <w:rPr>
          <w:sz w:val="22"/>
          <w:szCs w:val="22"/>
          <w:lang w:val="sv-SE"/>
        </w:rPr>
        <w:t xml:space="preserve">Instrumen </w:t>
      </w:r>
      <w:r w:rsidR="00722531" w:rsidRPr="00722531">
        <w:rPr>
          <w:iCs/>
          <w:sz w:val="22"/>
          <w:szCs w:val="22"/>
          <w:lang w:val="sv-SE"/>
        </w:rPr>
        <w:t>asesmen dinamis</w:t>
      </w:r>
      <w:r w:rsidR="00722531" w:rsidRPr="00722531">
        <w:rPr>
          <w:i/>
          <w:sz w:val="22"/>
          <w:szCs w:val="22"/>
          <w:lang w:val="sv-SE"/>
        </w:rPr>
        <w:t xml:space="preserve"> </w:t>
      </w:r>
      <w:r w:rsidRPr="00B3444D">
        <w:rPr>
          <w:sz w:val="22"/>
          <w:szCs w:val="22"/>
          <w:lang w:val="sv-SE"/>
        </w:rPr>
        <w:t>selain digunakan dalam mengukur capaian perkembangan karakter,</w:t>
      </w:r>
      <w:r w:rsidRPr="00B3444D">
        <w:rPr>
          <w:i/>
          <w:sz w:val="22"/>
          <w:szCs w:val="22"/>
          <w:lang w:val="sv-SE"/>
        </w:rPr>
        <w:t xml:space="preserve"> </w:t>
      </w:r>
      <w:r w:rsidRPr="00B3444D">
        <w:rPr>
          <w:sz w:val="22"/>
          <w:szCs w:val="22"/>
          <w:lang w:val="sv-SE"/>
        </w:rPr>
        <w:t xml:space="preserve">dapat juga dikembangkan dalam mengukur atau menilai aspek perkembangan fisik-motorik, bahasa (literasi awal), sosial emosional, kognitif, dan seni pada anak usia dini. Dengan berbagai kelebihan dan keunggulan yang dimiliki instrumen </w:t>
      </w:r>
      <w:r w:rsidR="00722531" w:rsidRPr="00722531">
        <w:rPr>
          <w:iCs/>
          <w:sz w:val="22"/>
          <w:szCs w:val="22"/>
          <w:lang w:val="sv-SE"/>
        </w:rPr>
        <w:t>asesmen dinamis</w:t>
      </w:r>
      <w:r w:rsidR="00722531" w:rsidRPr="00722531">
        <w:rPr>
          <w:i/>
          <w:sz w:val="22"/>
          <w:szCs w:val="22"/>
          <w:lang w:val="sv-SE"/>
        </w:rPr>
        <w:t xml:space="preserve"> </w:t>
      </w:r>
      <w:r w:rsidRPr="00B3444D">
        <w:rPr>
          <w:sz w:val="22"/>
          <w:szCs w:val="22"/>
          <w:lang w:val="sv-SE"/>
        </w:rPr>
        <w:t>para guru akan dengan mudah dalam menilai setiap perkembangan anak.</w:t>
      </w:r>
      <w:r w:rsidR="00405597">
        <w:rPr>
          <w:sz w:val="22"/>
          <w:szCs w:val="22"/>
          <w:lang w:val="sv-SE"/>
        </w:rPr>
        <w:t xml:space="preserve"> </w:t>
      </w:r>
      <w:r w:rsidRPr="00B3444D">
        <w:rPr>
          <w:sz w:val="22"/>
          <w:szCs w:val="22"/>
          <w:lang w:val="sv-SE"/>
        </w:rPr>
        <w:t>Dalam penilaian dinamis, peserta didik diinstruksikan tentang bagaimana melakukan tugas-tugas tertentu, dan disediakan bantuan tentang cara menguasainya (Ajideh &amp; Nourdad, 2012). Keuntungan penilai</w:t>
      </w:r>
      <w:r w:rsidR="00405597">
        <w:rPr>
          <w:sz w:val="22"/>
          <w:szCs w:val="22"/>
          <w:lang w:val="sv-SE"/>
        </w:rPr>
        <w:t>a</w:t>
      </w:r>
      <w:r w:rsidRPr="00B3444D">
        <w:rPr>
          <w:sz w:val="22"/>
          <w:szCs w:val="22"/>
          <w:lang w:val="sv-SE"/>
        </w:rPr>
        <w:t>n dinamis adalah membuat rekomendasi berdasarkan potensi pengembangan yang tidak diungkapkan oleh penilaian</w:t>
      </w:r>
      <w:r w:rsidR="00405597">
        <w:rPr>
          <w:sz w:val="22"/>
          <w:szCs w:val="22"/>
          <w:lang w:val="sv-SE"/>
        </w:rPr>
        <w:t xml:space="preserve"> </w:t>
      </w:r>
      <w:r w:rsidRPr="00B3444D">
        <w:rPr>
          <w:sz w:val="22"/>
          <w:szCs w:val="22"/>
          <w:lang w:val="sv-SE"/>
        </w:rPr>
        <w:t>non-dinamis (Davin, 2011)</w:t>
      </w:r>
      <w:r w:rsidR="0002119B" w:rsidRPr="000E19DD">
        <w:rPr>
          <w:color w:val="000000"/>
          <w:sz w:val="22"/>
          <w:szCs w:val="22"/>
          <w:lang w:val="sv-SE"/>
        </w:rPr>
        <w:t>.</w:t>
      </w:r>
      <w:r w:rsidR="005E34A3" w:rsidRPr="000E19DD">
        <w:rPr>
          <w:color w:val="000000"/>
          <w:sz w:val="22"/>
          <w:szCs w:val="22"/>
          <w:lang w:val="sv-SE"/>
        </w:rPr>
        <w:t xml:space="preserve"> </w:t>
      </w:r>
    </w:p>
    <w:p w14:paraId="6874D6B8" w14:textId="77777777" w:rsidR="00B1796F" w:rsidRPr="000E19DD" w:rsidRDefault="00B1796F">
      <w:pPr>
        <w:pBdr>
          <w:top w:val="nil"/>
          <w:left w:val="nil"/>
          <w:bottom w:val="nil"/>
          <w:right w:val="nil"/>
          <w:between w:val="nil"/>
        </w:pBdr>
        <w:ind w:firstLine="567"/>
        <w:jc w:val="both"/>
        <w:rPr>
          <w:color w:val="000000"/>
          <w:sz w:val="22"/>
          <w:szCs w:val="22"/>
          <w:lang w:val="sv-SE"/>
        </w:rPr>
      </w:pPr>
    </w:p>
    <w:p w14:paraId="733F6D83" w14:textId="6F3359C9" w:rsidR="00B71B3C" w:rsidRPr="00DE0E43" w:rsidRDefault="008F488A">
      <w:pPr>
        <w:widowControl w:val="0"/>
        <w:jc w:val="center"/>
        <w:rPr>
          <w:b/>
          <w:sz w:val="22"/>
          <w:szCs w:val="22"/>
          <w:lang w:val="sv-SE"/>
        </w:rPr>
      </w:pPr>
      <w:r w:rsidRPr="00DE0E43">
        <w:rPr>
          <w:b/>
          <w:sz w:val="22"/>
          <w:szCs w:val="22"/>
          <w:lang w:val="sv-SE"/>
        </w:rPr>
        <w:t>PENUTUP</w:t>
      </w:r>
    </w:p>
    <w:p w14:paraId="6359207E" w14:textId="77777777" w:rsidR="00B71B3C" w:rsidRPr="00DE0E43" w:rsidRDefault="00B71B3C">
      <w:pPr>
        <w:widowControl w:val="0"/>
        <w:jc w:val="center"/>
        <w:rPr>
          <w:sz w:val="22"/>
          <w:szCs w:val="22"/>
          <w:lang w:val="sv-SE"/>
        </w:rPr>
      </w:pPr>
    </w:p>
    <w:p w14:paraId="6D405CCF" w14:textId="4E1704F6" w:rsidR="00B71B3C" w:rsidRPr="000E19DD" w:rsidRDefault="000E19DD" w:rsidP="00B246F9">
      <w:pPr>
        <w:ind w:firstLine="567"/>
        <w:jc w:val="both"/>
        <w:rPr>
          <w:sz w:val="22"/>
          <w:szCs w:val="22"/>
          <w:lang w:val="sv-SE"/>
        </w:rPr>
      </w:pPr>
      <w:r w:rsidRPr="000E19DD">
        <w:rPr>
          <w:sz w:val="22"/>
          <w:szCs w:val="22"/>
          <w:lang w:val="sv-SE"/>
        </w:rPr>
        <w:t xml:space="preserve">Hasil penelitian menunjukan bahwa kualitas karakteristik butir instrumen </w:t>
      </w:r>
      <w:r w:rsidR="002E4A8E" w:rsidRPr="002E4A8E">
        <w:rPr>
          <w:iCs/>
          <w:sz w:val="22"/>
          <w:szCs w:val="22"/>
          <w:lang w:val="sv-SE"/>
        </w:rPr>
        <w:t>asesmen dinamis</w:t>
      </w:r>
      <w:r w:rsidRPr="000E19DD">
        <w:rPr>
          <w:sz w:val="22"/>
          <w:szCs w:val="22"/>
          <w:lang w:val="sv-SE"/>
        </w:rPr>
        <w:t xml:space="preserve"> dalam mengukur capaian karakter anak usia dini pada jenjang TK sudah sangat baik. </w:t>
      </w:r>
      <w:r w:rsidRPr="00B3444D">
        <w:rPr>
          <w:sz w:val="22"/>
          <w:szCs w:val="22"/>
          <w:lang w:val="sv-SE"/>
        </w:rPr>
        <w:t xml:space="preserve">Pada aspek reliabilitas instrumen memiliki koefisien kehandalan atau relibilitas person (0.94) dan memiliki koefisien reliabilitas item (0.86) yang termasuk dalam kategori sangat baik. Keterkaitan antara butir dengan responden, terdapat butir pernyataan  nomor 22 merupakan butir pernyataan yang paling sulit dan butir pernyataan nomor 16 merupakan butir pernyataan yang paling mudah direspon. Tingkat kesukaran butir, terdapat 1 butir pada kategori sangat mudah, terdapat 41 butir pada kategori mudah, terdapat 1 butir pada kategori sulit, dan terdapat 2 butir pada kategori sangat sulit. Secara keseluruhan karakteristik butir instrumen </w:t>
      </w:r>
      <w:bookmarkStart w:id="3" w:name="_Hlk166558758"/>
      <w:r w:rsidR="002E4A8E" w:rsidRPr="002E4A8E">
        <w:rPr>
          <w:iCs/>
          <w:sz w:val="22"/>
          <w:szCs w:val="22"/>
          <w:lang w:val="sv-SE"/>
        </w:rPr>
        <w:t>asesmen dinamis</w:t>
      </w:r>
      <w:r w:rsidR="002E4A8E" w:rsidRPr="002E4A8E">
        <w:rPr>
          <w:i/>
          <w:sz w:val="22"/>
          <w:szCs w:val="22"/>
          <w:lang w:val="sv-SE"/>
        </w:rPr>
        <w:t xml:space="preserve"> </w:t>
      </w:r>
      <w:bookmarkEnd w:id="3"/>
      <w:r w:rsidRPr="00B3444D">
        <w:rPr>
          <w:sz w:val="22"/>
          <w:szCs w:val="22"/>
          <w:lang w:val="sv-SE"/>
        </w:rPr>
        <w:t xml:space="preserve">sudah sangat berkualitas dan dapat digunakan oleh seluruh pengguna dalam melakukan pengukuran dan penilaian capaian perkembangan karakter anak usia dini. Penelitian ini sangat berkontribusi dalam pengembangan instrumen pengukuran anak usia dini dari aspek teoritik dan praktis. Peneliti selanjutnya dapat mengembangkan instrumen penilaian perkembangan sosial emosi, bahasa, seni, motorik, dan kognitif anak usia dini dengan berbasis </w:t>
      </w:r>
      <w:r w:rsidR="002E4A8E" w:rsidRPr="002E4A8E">
        <w:rPr>
          <w:iCs/>
          <w:sz w:val="22"/>
          <w:szCs w:val="22"/>
          <w:lang w:val="sv-SE"/>
        </w:rPr>
        <w:t>asesmen dinamis</w:t>
      </w:r>
      <w:r>
        <w:rPr>
          <w:i/>
          <w:sz w:val="22"/>
          <w:szCs w:val="22"/>
          <w:lang w:val="sv-SE"/>
        </w:rPr>
        <w:t>.</w:t>
      </w:r>
    </w:p>
    <w:p w14:paraId="7089028B" w14:textId="77777777" w:rsidR="00B71B3C" w:rsidRPr="000E19DD" w:rsidRDefault="00B71B3C">
      <w:pPr>
        <w:widowControl w:val="0"/>
        <w:jc w:val="center"/>
        <w:rPr>
          <w:b/>
          <w:sz w:val="22"/>
          <w:szCs w:val="22"/>
          <w:lang w:val="sv-SE"/>
        </w:rPr>
      </w:pPr>
    </w:p>
    <w:p w14:paraId="332F19B4" w14:textId="4D1645DF" w:rsidR="00B71B3C" w:rsidRPr="00C73EEC" w:rsidRDefault="009F7629">
      <w:pPr>
        <w:widowControl w:val="0"/>
        <w:jc w:val="center"/>
        <w:rPr>
          <w:b/>
          <w:sz w:val="22"/>
          <w:szCs w:val="22"/>
          <w:lang w:val="sv-SE"/>
        </w:rPr>
      </w:pPr>
      <w:r>
        <w:rPr>
          <w:b/>
          <w:sz w:val="22"/>
          <w:szCs w:val="22"/>
          <w:lang w:val="sv-SE"/>
        </w:rPr>
        <w:t>DAFTAR PUSTAKA</w:t>
      </w:r>
    </w:p>
    <w:p w14:paraId="38345A9D" w14:textId="4B84FE9B" w:rsidR="0089517D" w:rsidRDefault="0089517D">
      <w:pPr>
        <w:pBdr>
          <w:top w:val="nil"/>
          <w:left w:val="nil"/>
          <w:bottom w:val="nil"/>
          <w:right w:val="nil"/>
          <w:between w:val="nil"/>
        </w:pBdr>
        <w:jc w:val="both"/>
        <w:rPr>
          <w:color w:val="000000"/>
          <w:sz w:val="22"/>
          <w:szCs w:val="22"/>
          <w:lang w:val="sv-SE"/>
        </w:rPr>
      </w:pPr>
    </w:p>
    <w:p w14:paraId="412ADE06"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lang w:val="sv-SE"/>
        </w:rPr>
        <w:t>Abdusshomad, A. (2018). Pentingnya penerapan pendidikan karakter dalam pembelajaran. </w:t>
      </w:r>
      <w:proofErr w:type="spellStart"/>
      <w:r w:rsidRPr="000E19DD">
        <w:rPr>
          <w:i/>
          <w:iCs/>
          <w:color w:val="000000" w:themeColor="text1"/>
          <w:sz w:val="22"/>
          <w:szCs w:val="22"/>
        </w:rPr>
        <w:t>Jurnal</w:t>
      </w:r>
      <w:proofErr w:type="spellEnd"/>
      <w:r w:rsidRPr="000E19DD">
        <w:rPr>
          <w:i/>
          <w:iCs/>
          <w:color w:val="000000" w:themeColor="text1"/>
          <w:sz w:val="22"/>
          <w:szCs w:val="22"/>
        </w:rPr>
        <w:t xml:space="preserve"> </w:t>
      </w:r>
      <w:proofErr w:type="spellStart"/>
      <w:r w:rsidRPr="000E19DD">
        <w:rPr>
          <w:i/>
          <w:iCs/>
          <w:color w:val="000000" w:themeColor="text1"/>
          <w:sz w:val="22"/>
          <w:szCs w:val="22"/>
        </w:rPr>
        <w:t>Asy-Syukriyyah</w:t>
      </w:r>
      <w:proofErr w:type="spellEnd"/>
      <w:r w:rsidRPr="000E19DD">
        <w:rPr>
          <w:color w:val="000000" w:themeColor="text1"/>
          <w:sz w:val="22"/>
          <w:szCs w:val="22"/>
        </w:rPr>
        <w:t>, </w:t>
      </w:r>
      <w:r w:rsidRPr="000E19DD">
        <w:rPr>
          <w:i/>
          <w:iCs/>
          <w:color w:val="000000" w:themeColor="text1"/>
          <w:sz w:val="22"/>
          <w:szCs w:val="22"/>
        </w:rPr>
        <w:t>19</w:t>
      </w:r>
      <w:r w:rsidRPr="000E19DD">
        <w:rPr>
          <w:color w:val="000000" w:themeColor="text1"/>
          <w:sz w:val="22"/>
          <w:szCs w:val="22"/>
        </w:rPr>
        <w:t xml:space="preserve">(1), 31–49. </w:t>
      </w:r>
      <w:hyperlink r:id="rId13" w:history="1">
        <w:r w:rsidRPr="000E19DD">
          <w:rPr>
            <w:rStyle w:val="Hyperlink"/>
            <w:color w:val="000000" w:themeColor="text1"/>
            <w:sz w:val="22"/>
            <w:szCs w:val="22"/>
            <w:u w:val="none"/>
          </w:rPr>
          <w:t>https://doi.org/10.36769/asy.v19i1.22</w:t>
        </w:r>
      </w:hyperlink>
    </w:p>
    <w:p w14:paraId="24946B44" w14:textId="77777777" w:rsidR="00AE62BD" w:rsidRPr="000E19DD" w:rsidRDefault="00AE62BD" w:rsidP="000E19DD">
      <w:pPr>
        <w:ind w:left="565" w:hangingChars="257" w:hanging="565"/>
        <w:jc w:val="both"/>
        <w:rPr>
          <w:color w:val="000000" w:themeColor="text1"/>
          <w:sz w:val="22"/>
          <w:szCs w:val="22"/>
          <w:lang w:val="sv-SE"/>
        </w:rPr>
      </w:pPr>
      <w:proofErr w:type="spellStart"/>
      <w:r w:rsidRPr="000E19DD">
        <w:rPr>
          <w:color w:val="000000" w:themeColor="text1"/>
          <w:sz w:val="22"/>
          <w:szCs w:val="22"/>
        </w:rPr>
        <w:t>Ajideh</w:t>
      </w:r>
      <w:proofErr w:type="spellEnd"/>
      <w:r w:rsidRPr="000E19DD">
        <w:rPr>
          <w:color w:val="000000" w:themeColor="text1"/>
          <w:sz w:val="22"/>
          <w:szCs w:val="22"/>
        </w:rPr>
        <w:t xml:space="preserve">, P., &amp; </w:t>
      </w:r>
      <w:proofErr w:type="spellStart"/>
      <w:r w:rsidRPr="000E19DD">
        <w:rPr>
          <w:color w:val="000000" w:themeColor="text1"/>
          <w:sz w:val="22"/>
          <w:szCs w:val="22"/>
        </w:rPr>
        <w:t>Nourdad</w:t>
      </w:r>
      <w:proofErr w:type="spellEnd"/>
      <w:r w:rsidRPr="000E19DD">
        <w:rPr>
          <w:color w:val="000000" w:themeColor="text1"/>
          <w:sz w:val="22"/>
          <w:szCs w:val="22"/>
        </w:rPr>
        <w:t xml:space="preserve">, N. (2012). The effect of dynamic assessment on EFL reading comprehension in different proficiency levels. </w:t>
      </w:r>
      <w:r w:rsidRPr="000E19DD">
        <w:rPr>
          <w:i/>
          <w:color w:val="000000" w:themeColor="text1"/>
          <w:sz w:val="22"/>
          <w:szCs w:val="22"/>
          <w:lang w:val="sv-SE"/>
        </w:rPr>
        <w:t>Language Testing in Asia</w:t>
      </w:r>
      <w:r w:rsidRPr="000E19DD">
        <w:rPr>
          <w:color w:val="000000" w:themeColor="text1"/>
          <w:sz w:val="22"/>
          <w:szCs w:val="22"/>
          <w:lang w:val="sv-SE"/>
        </w:rPr>
        <w:t xml:space="preserve">, </w:t>
      </w:r>
      <w:r w:rsidRPr="00784B39">
        <w:rPr>
          <w:i/>
          <w:iCs/>
          <w:color w:val="000000" w:themeColor="text1"/>
          <w:sz w:val="22"/>
          <w:szCs w:val="22"/>
          <w:lang w:val="sv-SE"/>
        </w:rPr>
        <w:t>2</w:t>
      </w:r>
      <w:r w:rsidRPr="000E19DD">
        <w:rPr>
          <w:color w:val="000000" w:themeColor="text1"/>
          <w:sz w:val="22"/>
          <w:szCs w:val="22"/>
          <w:lang w:val="sv-SE"/>
        </w:rPr>
        <w:t>(4), 101.</w:t>
      </w:r>
    </w:p>
    <w:p w14:paraId="6CE3D66F" w14:textId="6F8035B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Amrullah, A. M. K. (2012). Implementasi pendidikan karakter di madrasah. </w:t>
      </w:r>
      <w:r w:rsidRPr="000E19DD">
        <w:rPr>
          <w:i/>
          <w:iCs/>
          <w:color w:val="000000" w:themeColor="text1"/>
          <w:sz w:val="22"/>
          <w:szCs w:val="22"/>
          <w:lang w:val="sv-SE"/>
        </w:rPr>
        <w:t>Madrasah:</w:t>
      </w:r>
      <w:r>
        <w:rPr>
          <w:i/>
          <w:iCs/>
          <w:color w:val="000000" w:themeColor="text1"/>
          <w:sz w:val="22"/>
          <w:szCs w:val="22"/>
          <w:lang w:val="sv-SE"/>
        </w:rPr>
        <w:t xml:space="preserve"> </w:t>
      </w:r>
      <w:r w:rsidRPr="000E19DD">
        <w:rPr>
          <w:i/>
          <w:iCs/>
          <w:color w:val="000000" w:themeColor="text1"/>
          <w:sz w:val="22"/>
          <w:szCs w:val="22"/>
          <w:lang w:val="sv-SE"/>
        </w:rPr>
        <w:t>Jurnal Pendidikan dan Pembelajaran Dasar</w:t>
      </w:r>
      <w:r w:rsidRPr="000E19DD">
        <w:rPr>
          <w:color w:val="000000" w:themeColor="text1"/>
          <w:sz w:val="22"/>
          <w:szCs w:val="22"/>
          <w:lang w:val="sv-SE"/>
        </w:rPr>
        <w:t>, </w:t>
      </w:r>
      <w:r w:rsidRPr="000E19DD">
        <w:rPr>
          <w:i/>
          <w:iCs/>
          <w:color w:val="000000" w:themeColor="text1"/>
          <w:sz w:val="22"/>
          <w:szCs w:val="22"/>
          <w:lang w:val="sv-SE"/>
        </w:rPr>
        <w:t>4</w:t>
      </w:r>
      <w:r w:rsidRPr="000E19DD">
        <w:rPr>
          <w:color w:val="000000" w:themeColor="text1"/>
          <w:sz w:val="22"/>
          <w:szCs w:val="22"/>
          <w:lang w:val="sv-SE"/>
        </w:rPr>
        <w:t xml:space="preserve">(2), 187-199. </w:t>
      </w:r>
      <w:r>
        <w:fldChar w:fldCharType="begin"/>
      </w:r>
      <w:r w:rsidRPr="00DE0E43">
        <w:rPr>
          <w:lang w:val="sv-SE"/>
        </w:rPr>
        <w:instrText>HYPERLINK "https://doi.org/10.18860/jt.v0i0.2183"</w:instrText>
      </w:r>
      <w:r>
        <w:fldChar w:fldCharType="separate"/>
      </w:r>
      <w:r w:rsidRPr="000E19DD">
        <w:rPr>
          <w:rStyle w:val="Hyperlink"/>
          <w:color w:val="000000" w:themeColor="text1"/>
          <w:sz w:val="22"/>
          <w:szCs w:val="22"/>
          <w:u w:val="none"/>
          <w:lang w:val="sv-SE"/>
        </w:rPr>
        <w:t>https://doi.org/10.18860/jt.v0i0.2183</w:t>
      </w:r>
      <w:r>
        <w:rPr>
          <w:rStyle w:val="Hyperlink"/>
          <w:color w:val="000000" w:themeColor="text1"/>
          <w:sz w:val="22"/>
          <w:szCs w:val="22"/>
          <w:u w:val="none"/>
          <w:lang w:val="sv-SE"/>
        </w:rPr>
        <w:fldChar w:fldCharType="end"/>
      </w:r>
    </w:p>
    <w:p w14:paraId="35C40FF8" w14:textId="47588C1D"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Azwar, S. (2019). </w:t>
      </w:r>
      <w:r w:rsidRPr="000E19DD">
        <w:rPr>
          <w:i/>
          <w:color w:val="000000" w:themeColor="text1"/>
          <w:sz w:val="22"/>
          <w:szCs w:val="22"/>
          <w:lang w:val="sv-SE"/>
        </w:rPr>
        <w:t>Penyusunan skala psikologi</w:t>
      </w:r>
      <w:r w:rsidRPr="000E19DD">
        <w:rPr>
          <w:color w:val="000000" w:themeColor="text1"/>
          <w:sz w:val="22"/>
          <w:szCs w:val="22"/>
          <w:lang w:val="sv-SE"/>
        </w:rPr>
        <w:t>. Pustaka Pelajar</w:t>
      </w:r>
      <w:r>
        <w:rPr>
          <w:color w:val="000000" w:themeColor="text1"/>
          <w:sz w:val="22"/>
          <w:szCs w:val="22"/>
          <w:lang w:val="sv-SE"/>
        </w:rPr>
        <w:t>.</w:t>
      </w:r>
    </w:p>
    <w:p w14:paraId="3DA55F8E" w14:textId="367526A6"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lang w:val="sv-SE"/>
        </w:rPr>
        <w:t xml:space="preserve">Berk, E. L. </w:t>
      </w:r>
      <w:r w:rsidRPr="00784B39">
        <w:rPr>
          <w:color w:val="000000" w:themeColor="text1"/>
          <w:sz w:val="22"/>
          <w:szCs w:val="22"/>
          <w:lang w:val="sv-SE"/>
        </w:rPr>
        <w:t xml:space="preserve">(1989). </w:t>
      </w:r>
      <w:r w:rsidRPr="000E19DD">
        <w:rPr>
          <w:i/>
          <w:color w:val="000000" w:themeColor="text1"/>
          <w:sz w:val="22"/>
          <w:szCs w:val="22"/>
        </w:rPr>
        <w:t>Child development</w:t>
      </w:r>
      <w:r w:rsidRPr="000E19DD">
        <w:rPr>
          <w:color w:val="000000" w:themeColor="text1"/>
          <w:sz w:val="22"/>
          <w:szCs w:val="22"/>
        </w:rPr>
        <w:t xml:space="preserve">. </w:t>
      </w:r>
      <w:r>
        <w:rPr>
          <w:color w:val="000000" w:themeColor="text1"/>
          <w:sz w:val="22"/>
          <w:szCs w:val="22"/>
        </w:rPr>
        <w:t>Allyn</w:t>
      </w:r>
      <w:r w:rsidRPr="000E19DD">
        <w:rPr>
          <w:color w:val="000000" w:themeColor="text1"/>
          <w:sz w:val="22"/>
          <w:szCs w:val="22"/>
        </w:rPr>
        <w:t xml:space="preserve"> and Bacon.</w:t>
      </w:r>
    </w:p>
    <w:p w14:paraId="0C4FA8D9"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rPr>
        <w:t xml:space="preserve">Cohen, L., Manion, L., Morrison, K., &amp; Bell, R. (2018). </w:t>
      </w:r>
      <w:r w:rsidRPr="000E19DD">
        <w:rPr>
          <w:i/>
          <w:color w:val="000000" w:themeColor="text1"/>
          <w:sz w:val="22"/>
          <w:szCs w:val="22"/>
        </w:rPr>
        <w:t>Research methods in education (8th ed.)</w:t>
      </w:r>
      <w:r w:rsidRPr="000E19DD">
        <w:rPr>
          <w:color w:val="000000" w:themeColor="text1"/>
          <w:sz w:val="22"/>
          <w:szCs w:val="22"/>
        </w:rPr>
        <w:t>. Routledge.</w:t>
      </w:r>
    </w:p>
    <w:p w14:paraId="670D53A3"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rPr>
        <w:t>Davin, K. J. (2011). Group dynamic assessment in early foreign language learning program: Tracking movement through the zone of proximal development (</w:t>
      </w:r>
      <w:r w:rsidRPr="000E19DD">
        <w:rPr>
          <w:i/>
          <w:color w:val="000000" w:themeColor="text1"/>
          <w:sz w:val="22"/>
          <w:szCs w:val="22"/>
        </w:rPr>
        <w:t>Doctoral dissertation</w:t>
      </w:r>
      <w:r w:rsidRPr="000E19DD">
        <w:rPr>
          <w:color w:val="000000" w:themeColor="text1"/>
          <w:sz w:val="22"/>
          <w:szCs w:val="22"/>
        </w:rPr>
        <w:t xml:space="preserve">). </w:t>
      </w:r>
      <w:r w:rsidRPr="000E19DD">
        <w:rPr>
          <w:color w:val="000000" w:themeColor="text1"/>
          <w:sz w:val="22"/>
          <w:szCs w:val="22"/>
          <w:lang w:val="sv-SE"/>
        </w:rPr>
        <w:t>University of Pittsburg, US</w:t>
      </w:r>
    </w:p>
    <w:p w14:paraId="054E8702"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lastRenderedPageBreak/>
        <w:t xml:space="preserve">Depdiknas. (2006). </w:t>
      </w:r>
      <w:r w:rsidRPr="000E19DD">
        <w:rPr>
          <w:i/>
          <w:color w:val="000000" w:themeColor="text1"/>
          <w:sz w:val="22"/>
          <w:szCs w:val="22"/>
          <w:lang w:val="sv-SE"/>
        </w:rPr>
        <w:t>Renstra Depdiknas 2005-2010</w:t>
      </w:r>
      <w:r w:rsidRPr="000E19DD">
        <w:rPr>
          <w:color w:val="000000" w:themeColor="text1"/>
          <w:sz w:val="22"/>
          <w:szCs w:val="22"/>
          <w:lang w:val="sv-SE"/>
        </w:rPr>
        <w:t>. Depdiknas</w:t>
      </w:r>
    </w:p>
    <w:p w14:paraId="309E15B2"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Dirjen PLS. (2006). Kebijakan pemerintah dalam pembinaan anak usia dini (PAUD). </w:t>
      </w:r>
      <w:r w:rsidRPr="000E19DD">
        <w:rPr>
          <w:i/>
          <w:color w:val="000000" w:themeColor="text1"/>
          <w:sz w:val="22"/>
          <w:szCs w:val="22"/>
          <w:lang w:val="sv-SE"/>
        </w:rPr>
        <w:t>Makalah disampaikan dalam seminar nasional pemberdayaan masyarakat dan keluarga dalam penyelenggaraan program pendidikan anak usia dini (PAUD) di Universitas Negeri Semarang, tanggal 4 Desember 2006</w:t>
      </w:r>
      <w:r w:rsidRPr="000E19DD">
        <w:rPr>
          <w:color w:val="000000" w:themeColor="text1"/>
          <w:sz w:val="22"/>
          <w:szCs w:val="22"/>
          <w:lang w:val="sv-SE"/>
        </w:rPr>
        <w:t>.</w:t>
      </w:r>
    </w:p>
    <w:p w14:paraId="3BB30975"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rPr>
        <w:t xml:space="preserve">Gable, R, A., Lopes, J., Oliveira, C., &amp; Reed, L. (2013). Character education in </w:t>
      </w:r>
      <w:r>
        <w:rPr>
          <w:color w:val="000000" w:themeColor="text1"/>
          <w:sz w:val="22"/>
          <w:szCs w:val="22"/>
        </w:rPr>
        <w:t>Portugal</w:t>
      </w:r>
      <w:r w:rsidRPr="000E19DD">
        <w:rPr>
          <w:color w:val="000000" w:themeColor="text1"/>
          <w:sz w:val="22"/>
          <w:szCs w:val="22"/>
        </w:rPr>
        <w:t xml:space="preserve">. </w:t>
      </w:r>
      <w:r w:rsidRPr="000E19DD">
        <w:rPr>
          <w:i/>
          <w:color w:val="000000" w:themeColor="text1"/>
          <w:sz w:val="22"/>
          <w:szCs w:val="22"/>
        </w:rPr>
        <w:t>Childhood Education</w:t>
      </w:r>
      <w:r w:rsidRPr="000E19DD">
        <w:rPr>
          <w:color w:val="000000" w:themeColor="text1"/>
          <w:sz w:val="22"/>
          <w:szCs w:val="22"/>
        </w:rPr>
        <w:t>, 286-289, doi:10.1080/00094056.2013.8308 80</w:t>
      </w:r>
    </w:p>
    <w:p w14:paraId="5E7EA565" w14:textId="77777777" w:rsidR="00AE62BD" w:rsidRPr="000E19DD" w:rsidRDefault="00AE62BD" w:rsidP="000E19DD">
      <w:pPr>
        <w:ind w:left="565" w:hangingChars="257" w:hanging="565"/>
        <w:jc w:val="both"/>
        <w:rPr>
          <w:color w:val="000000" w:themeColor="text1"/>
          <w:sz w:val="22"/>
          <w:szCs w:val="22"/>
        </w:rPr>
      </w:pPr>
      <w:r w:rsidRPr="00784B39">
        <w:rPr>
          <w:color w:val="000000" w:themeColor="text1"/>
          <w:sz w:val="22"/>
          <w:szCs w:val="22"/>
          <w:lang w:val="sv-SE"/>
        </w:rPr>
        <w:t xml:space="preserve">Harun, H., Jaedun, A., Manaf, A., &amp; Sudaryanti, S. </w:t>
      </w:r>
      <w:r w:rsidRPr="000E19DD">
        <w:rPr>
          <w:color w:val="000000" w:themeColor="text1"/>
          <w:sz w:val="22"/>
          <w:szCs w:val="22"/>
          <w:lang w:val="sv-SE"/>
        </w:rPr>
        <w:t>(2020). </w:t>
      </w:r>
      <w:r w:rsidRPr="000E19DD">
        <w:rPr>
          <w:i/>
          <w:iCs/>
          <w:color w:val="000000" w:themeColor="text1"/>
          <w:sz w:val="22"/>
          <w:szCs w:val="22"/>
          <w:lang w:val="sv-SE"/>
        </w:rPr>
        <w:t xml:space="preserve">Pengembangan </w:t>
      </w:r>
      <w:r>
        <w:rPr>
          <w:i/>
          <w:iCs/>
          <w:color w:val="000000" w:themeColor="text1"/>
          <w:sz w:val="22"/>
          <w:szCs w:val="22"/>
          <w:lang w:val="sv-SE"/>
        </w:rPr>
        <w:t>m</w:t>
      </w:r>
      <w:r w:rsidRPr="000E19DD">
        <w:rPr>
          <w:i/>
          <w:iCs/>
          <w:color w:val="000000" w:themeColor="text1"/>
          <w:sz w:val="22"/>
          <w:szCs w:val="22"/>
          <w:lang w:val="sv-SE"/>
        </w:rPr>
        <w:t xml:space="preserve">odel </w:t>
      </w:r>
      <w:r>
        <w:rPr>
          <w:i/>
          <w:iCs/>
          <w:color w:val="000000" w:themeColor="text1"/>
          <w:sz w:val="22"/>
          <w:szCs w:val="22"/>
          <w:lang w:val="sv-SE"/>
        </w:rPr>
        <w:t>p</w:t>
      </w:r>
      <w:r w:rsidRPr="000E19DD">
        <w:rPr>
          <w:i/>
          <w:iCs/>
          <w:color w:val="000000" w:themeColor="text1"/>
          <w:sz w:val="22"/>
          <w:szCs w:val="22"/>
          <w:lang w:val="sv-SE"/>
        </w:rPr>
        <w:t xml:space="preserve">endidikan </w:t>
      </w:r>
      <w:r>
        <w:rPr>
          <w:i/>
          <w:iCs/>
          <w:color w:val="000000" w:themeColor="text1"/>
          <w:sz w:val="22"/>
          <w:szCs w:val="22"/>
          <w:lang w:val="sv-SE"/>
        </w:rPr>
        <w:t>k</w:t>
      </w:r>
      <w:r w:rsidRPr="000E19DD">
        <w:rPr>
          <w:i/>
          <w:iCs/>
          <w:color w:val="000000" w:themeColor="text1"/>
          <w:sz w:val="22"/>
          <w:szCs w:val="22"/>
          <w:lang w:val="sv-SE"/>
        </w:rPr>
        <w:t xml:space="preserve">arakter </w:t>
      </w:r>
      <w:r>
        <w:rPr>
          <w:i/>
          <w:iCs/>
          <w:color w:val="000000" w:themeColor="text1"/>
          <w:sz w:val="22"/>
          <w:szCs w:val="22"/>
          <w:lang w:val="sv-SE"/>
        </w:rPr>
        <w:t>b</w:t>
      </w:r>
      <w:r w:rsidRPr="000E19DD">
        <w:rPr>
          <w:i/>
          <w:iCs/>
          <w:color w:val="000000" w:themeColor="text1"/>
          <w:sz w:val="22"/>
          <w:szCs w:val="22"/>
          <w:lang w:val="sv-SE"/>
        </w:rPr>
        <w:t xml:space="preserve">erbasis </w:t>
      </w:r>
      <w:r>
        <w:rPr>
          <w:i/>
          <w:iCs/>
          <w:color w:val="000000" w:themeColor="text1"/>
          <w:sz w:val="22"/>
          <w:szCs w:val="22"/>
          <w:lang w:val="sv-SE"/>
        </w:rPr>
        <w:t>m</w:t>
      </w:r>
      <w:r w:rsidRPr="000E19DD">
        <w:rPr>
          <w:i/>
          <w:iCs/>
          <w:color w:val="000000" w:themeColor="text1"/>
          <w:sz w:val="22"/>
          <w:szCs w:val="22"/>
          <w:lang w:val="sv-SE"/>
        </w:rPr>
        <w:t xml:space="preserve">ulti </w:t>
      </w:r>
      <w:r>
        <w:rPr>
          <w:i/>
          <w:iCs/>
          <w:color w:val="000000" w:themeColor="text1"/>
          <w:sz w:val="22"/>
          <w:szCs w:val="22"/>
          <w:lang w:val="sv-SE"/>
        </w:rPr>
        <w:t>k</w:t>
      </w:r>
      <w:r w:rsidRPr="000E19DD">
        <w:rPr>
          <w:i/>
          <w:iCs/>
          <w:color w:val="000000" w:themeColor="text1"/>
          <w:sz w:val="22"/>
          <w:szCs w:val="22"/>
          <w:lang w:val="sv-SE"/>
        </w:rPr>
        <w:t xml:space="preserve">ultural </w:t>
      </w:r>
      <w:r>
        <w:rPr>
          <w:i/>
          <w:iCs/>
          <w:color w:val="000000" w:themeColor="text1"/>
          <w:sz w:val="22"/>
          <w:szCs w:val="22"/>
          <w:lang w:val="sv-SE"/>
        </w:rPr>
        <w:t>d</w:t>
      </w:r>
      <w:r w:rsidRPr="000E19DD">
        <w:rPr>
          <w:i/>
          <w:iCs/>
          <w:color w:val="000000" w:themeColor="text1"/>
          <w:sz w:val="22"/>
          <w:szCs w:val="22"/>
          <w:lang w:val="sv-SE"/>
        </w:rPr>
        <w:t xml:space="preserve">an </w:t>
      </w:r>
      <w:r>
        <w:rPr>
          <w:i/>
          <w:iCs/>
          <w:color w:val="000000" w:themeColor="text1"/>
          <w:sz w:val="22"/>
          <w:szCs w:val="22"/>
          <w:lang w:val="sv-SE"/>
        </w:rPr>
        <w:t>k</w:t>
      </w:r>
      <w:r w:rsidRPr="000E19DD">
        <w:rPr>
          <w:i/>
          <w:iCs/>
          <w:color w:val="000000" w:themeColor="text1"/>
          <w:sz w:val="22"/>
          <w:szCs w:val="22"/>
          <w:lang w:val="sv-SE"/>
        </w:rPr>
        <w:t xml:space="preserve">earifan </w:t>
      </w:r>
      <w:r>
        <w:rPr>
          <w:i/>
          <w:iCs/>
          <w:color w:val="000000" w:themeColor="text1"/>
          <w:sz w:val="22"/>
          <w:szCs w:val="22"/>
          <w:lang w:val="sv-SE"/>
        </w:rPr>
        <w:t>l</w:t>
      </w:r>
      <w:r w:rsidRPr="000E19DD">
        <w:rPr>
          <w:i/>
          <w:iCs/>
          <w:color w:val="000000" w:themeColor="text1"/>
          <w:sz w:val="22"/>
          <w:szCs w:val="22"/>
          <w:lang w:val="sv-SE"/>
        </w:rPr>
        <w:t xml:space="preserve">okal </w:t>
      </w:r>
      <w:r>
        <w:rPr>
          <w:i/>
          <w:iCs/>
          <w:color w:val="000000" w:themeColor="text1"/>
          <w:sz w:val="22"/>
          <w:szCs w:val="22"/>
          <w:lang w:val="sv-SE"/>
        </w:rPr>
        <w:t>b</w:t>
      </w:r>
      <w:r w:rsidRPr="000E19DD">
        <w:rPr>
          <w:i/>
          <w:iCs/>
          <w:color w:val="000000" w:themeColor="text1"/>
          <w:sz w:val="22"/>
          <w:szCs w:val="22"/>
          <w:lang w:val="sv-SE"/>
        </w:rPr>
        <w:t xml:space="preserve">agi </w:t>
      </w:r>
      <w:r>
        <w:rPr>
          <w:i/>
          <w:iCs/>
          <w:color w:val="000000" w:themeColor="text1"/>
          <w:sz w:val="22"/>
          <w:szCs w:val="22"/>
          <w:lang w:val="sv-SE"/>
        </w:rPr>
        <w:t>s</w:t>
      </w:r>
      <w:r w:rsidRPr="000E19DD">
        <w:rPr>
          <w:i/>
          <w:iCs/>
          <w:color w:val="000000" w:themeColor="text1"/>
          <w:sz w:val="22"/>
          <w:szCs w:val="22"/>
          <w:lang w:val="sv-SE"/>
        </w:rPr>
        <w:t>iswa PAUD</w:t>
      </w:r>
      <w:r w:rsidRPr="000E19DD">
        <w:rPr>
          <w:color w:val="000000" w:themeColor="text1"/>
          <w:sz w:val="22"/>
          <w:szCs w:val="22"/>
          <w:lang w:val="sv-SE"/>
        </w:rPr>
        <w:t xml:space="preserve">. </w:t>
      </w:r>
      <w:r w:rsidRPr="000E19DD">
        <w:rPr>
          <w:color w:val="000000" w:themeColor="text1"/>
          <w:sz w:val="22"/>
          <w:szCs w:val="22"/>
        </w:rPr>
        <w:t>UNY Press.</w:t>
      </w:r>
    </w:p>
    <w:p w14:paraId="3B9BF001" w14:textId="77777777" w:rsidR="00AE62BD" w:rsidRPr="000E19DD" w:rsidRDefault="00AE62BD" w:rsidP="000E19DD">
      <w:pPr>
        <w:ind w:left="565" w:hangingChars="257" w:hanging="565"/>
        <w:jc w:val="both"/>
        <w:rPr>
          <w:color w:val="000000" w:themeColor="text1"/>
          <w:sz w:val="22"/>
          <w:szCs w:val="22"/>
        </w:rPr>
      </w:pPr>
      <w:r w:rsidRPr="00DE0E43">
        <w:rPr>
          <w:color w:val="000000" w:themeColor="text1"/>
          <w:sz w:val="22"/>
          <w:szCs w:val="22"/>
          <w:lang w:val="en-ID"/>
        </w:rPr>
        <w:t xml:space="preserve">Harun, H., </w:t>
      </w:r>
      <w:proofErr w:type="spellStart"/>
      <w:r w:rsidRPr="00DE0E43">
        <w:rPr>
          <w:color w:val="000000" w:themeColor="text1"/>
          <w:sz w:val="22"/>
          <w:szCs w:val="22"/>
          <w:lang w:val="en-ID"/>
        </w:rPr>
        <w:t>Jaedun</w:t>
      </w:r>
      <w:proofErr w:type="spellEnd"/>
      <w:r w:rsidRPr="00DE0E43">
        <w:rPr>
          <w:color w:val="000000" w:themeColor="text1"/>
          <w:sz w:val="22"/>
          <w:szCs w:val="22"/>
          <w:lang w:val="en-ID"/>
        </w:rPr>
        <w:t xml:space="preserve">, A., </w:t>
      </w:r>
      <w:proofErr w:type="spellStart"/>
      <w:r w:rsidRPr="00DE0E43">
        <w:rPr>
          <w:color w:val="000000" w:themeColor="text1"/>
          <w:sz w:val="22"/>
          <w:szCs w:val="22"/>
          <w:lang w:val="en-ID"/>
        </w:rPr>
        <w:t>Sudaryanti</w:t>
      </w:r>
      <w:proofErr w:type="spellEnd"/>
      <w:r w:rsidRPr="00DE0E43">
        <w:rPr>
          <w:color w:val="000000" w:themeColor="text1"/>
          <w:sz w:val="22"/>
          <w:szCs w:val="22"/>
          <w:lang w:val="en-ID"/>
        </w:rPr>
        <w:t xml:space="preserve">, S. &amp; Manaf, A. (2020). </w:t>
      </w:r>
      <w:r w:rsidRPr="000E19DD">
        <w:rPr>
          <w:color w:val="000000" w:themeColor="text1"/>
          <w:sz w:val="22"/>
          <w:szCs w:val="22"/>
        </w:rPr>
        <w:t xml:space="preserve">Dimensions of early childhood character education based on multicultural and community local wisdom. </w:t>
      </w:r>
      <w:r w:rsidRPr="000E19DD">
        <w:rPr>
          <w:i/>
          <w:color w:val="000000" w:themeColor="text1"/>
          <w:sz w:val="22"/>
          <w:szCs w:val="22"/>
        </w:rPr>
        <w:t>International Journal of Instruction</w:t>
      </w:r>
      <w:r w:rsidRPr="000E19DD">
        <w:rPr>
          <w:color w:val="000000" w:themeColor="text1"/>
          <w:sz w:val="22"/>
          <w:szCs w:val="22"/>
        </w:rPr>
        <w:t xml:space="preserve">, </w:t>
      </w:r>
      <w:r w:rsidRPr="00784B39">
        <w:rPr>
          <w:i/>
          <w:iCs/>
          <w:color w:val="000000" w:themeColor="text1"/>
          <w:sz w:val="22"/>
          <w:szCs w:val="22"/>
        </w:rPr>
        <w:t>13</w:t>
      </w:r>
      <w:r w:rsidRPr="000E19DD">
        <w:rPr>
          <w:color w:val="000000" w:themeColor="text1"/>
          <w:sz w:val="22"/>
          <w:szCs w:val="22"/>
        </w:rPr>
        <w:t xml:space="preserve">(2), 365-380. </w:t>
      </w:r>
      <w:hyperlink r:id="rId14" w:history="1">
        <w:r w:rsidRPr="000E19DD">
          <w:rPr>
            <w:rStyle w:val="Hyperlink"/>
            <w:color w:val="000000" w:themeColor="text1"/>
            <w:sz w:val="22"/>
            <w:szCs w:val="22"/>
            <w:u w:val="none"/>
          </w:rPr>
          <w:t>https://doi.org/10.29333/iji.2020.13225a</w:t>
        </w:r>
      </w:hyperlink>
    </w:p>
    <w:p w14:paraId="685327CF" w14:textId="77777777" w:rsidR="00AE62BD" w:rsidRPr="000E19DD" w:rsidRDefault="00AE62BD" w:rsidP="000E19DD">
      <w:pPr>
        <w:ind w:left="565" w:hangingChars="257" w:hanging="565"/>
        <w:jc w:val="both"/>
        <w:rPr>
          <w:color w:val="000000" w:themeColor="text1"/>
          <w:sz w:val="22"/>
          <w:szCs w:val="22"/>
          <w:lang w:val="sv-SE"/>
        </w:rPr>
      </w:pPr>
      <w:r w:rsidRPr="00DE0E43">
        <w:rPr>
          <w:color w:val="000000" w:themeColor="text1"/>
          <w:sz w:val="22"/>
          <w:szCs w:val="22"/>
          <w:lang w:val="en-ID"/>
        </w:rPr>
        <w:t xml:space="preserve">Harun. </w:t>
      </w:r>
      <w:r w:rsidRPr="000E19DD">
        <w:rPr>
          <w:color w:val="000000" w:themeColor="text1"/>
          <w:sz w:val="22"/>
          <w:szCs w:val="22"/>
          <w:lang w:val="sv-SE"/>
        </w:rPr>
        <w:t xml:space="preserve">(1998). Pendidikan dan pembelajaran di lingkungan keluarga. </w:t>
      </w:r>
      <w:r w:rsidRPr="000E19DD">
        <w:rPr>
          <w:i/>
          <w:color w:val="000000" w:themeColor="text1"/>
          <w:sz w:val="22"/>
          <w:szCs w:val="22"/>
          <w:lang w:val="sv-SE"/>
        </w:rPr>
        <w:t>Jurnal Pendidikan Islam: Konsep dan Implementasi</w:t>
      </w:r>
      <w:r w:rsidRPr="000E19DD">
        <w:rPr>
          <w:color w:val="000000" w:themeColor="text1"/>
          <w:sz w:val="22"/>
          <w:szCs w:val="22"/>
          <w:lang w:val="sv-SE"/>
        </w:rPr>
        <w:t xml:space="preserve">, </w:t>
      </w:r>
      <w:r w:rsidRPr="00784B39">
        <w:rPr>
          <w:i/>
          <w:iCs/>
          <w:color w:val="000000" w:themeColor="text1"/>
          <w:sz w:val="22"/>
          <w:szCs w:val="22"/>
          <w:lang w:val="sv-SE"/>
        </w:rPr>
        <w:t>4</w:t>
      </w:r>
      <w:r>
        <w:rPr>
          <w:color w:val="000000" w:themeColor="text1"/>
          <w:sz w:val="22"/>
          <w:szCs w:val="22"/>
          <w:lang w:val="sv-SE"/>
        </w:rPr>
        <w:t>(</w:t>
      </w:r>
      <w:r w:rsidRPr="000E19DD">
        <w:rPr>
          <w:color w:val="000000" w:themeColor="text1"/>
          <w:sz w:val="22"/>
          <w:szCs w:val="22"/>
          <w:lang w:val="sv-SE"/>
        </w:rPr>
        <w:t>III</w:t>
      </w:r>
      <w:r>
        <w:rPr>
          <w:color w:val="000000" w:themeColor="text1"/>
          <w:sz w:val="22"/>
          <w:szCs w:val="22"/>
          <w:lang w:val="sv-SE"/>
        </w:rPr>
        <w:t>)</w:t>
      </w:r>
      <w:r w:rsidRPr="000E19DD">
        <w:rPr>
          <w:color w:val="000000" w:themeColor="text1"/>
          <w:sz w:val="22"/>
          <w:szCs w:val="22"/>
          <w:lang w:val="sv-SE"/>
        </w:rPr>
        <w:t>.</w:t>
      </w:r>
    </w:p>
    <w:p w14:paraId="592B1B0C" w14:textId="77777777" w:rsidR="00AE62BD" w:rsidRPr="000E19DD" w:rsidRDefault="00AE62BD" w:rsidP="000E19DD">
      <w:pPr>
        <w:ind w:left="565" w:hangingChars="257" w:hanging="565"/>
        <w:jc w:val="both"/>
        <w:rPr>
          <w:color w:val="000000" w:themeColor="text1"/>
          <w:sz w:val="22"/>
          <w:szCs w:val="22"/>
        </w:rPr>
      </w:pPr>
      <w:r w:rsidRPr="00AE62BD">
        <w:rPr>
          <w:color w:val="000000" w:themeColor="text1"/>
          <w:sz w:val="22"/>
          <w:szCs w:val="22"/>
          <w:lang w:val="sv-SE"/>
        </w:rPr>
        <w:t xml:space="preserve">Helterbran, V. R., &amp; Strahler, B. R. (2013). </w:t>
      </w:r>
      <w:r w:rsidRPr="000E19DD">
        <w:rPr>
          <w:color w:val="000000" w:themeColor="text1"/>
          <w:sz w:val="22"/>
          <w:szCs w:val="22"/>
        </w:rPr>
        <w:t xml:space="preserve">Children as global citizens: A </w:t>
      </w:r>
      <w:r>
        <w:rPr>
          <w:color w:val="000000" w:themeColor="text1"/>
          <w:sz w:val="22"/>
          <w:szCs w:val="22"/>
        </w:rPr>
        <w:t>Socratic</w:t>
      </w:r>
      <w:r w:rsidRPr="000E19DD">
        <w:rPr>
          <w:color w:val="000000" w:themeColor="text1"/>
          <w:sz w:val="22"/>
          <w:szCs w:val="22"/>
        </w:rPr>
        <w:t xml:space="preserve"> approach to teaching character. </w:t>
      </w:r>
      <w:r w:rsidRPr="000E19DD">
        <w:rPr>
          <w:i/>
          <w:color w:val="000000" w:themeColor="text1"/>
          <w:sz w:val="22"/>
          <w:szCs w:val="22"/>
        </w:rPr>
        <w:t>Childhood Education</w:t>
      </w:r>
      <w:r w:rsidRPr="000E19DD">
        <w:rPr>
          <w:color w:val="000000" w:themeColor="text1"/>
          <w:sz w:val="22"/>
          <w:szCs w:val="22"/>
        </w:rPr>
        <w:t xml:space="preserve">, </w:t>
      </w:r>
      <w:r w:rsidRPr="00784B39">
        <w:rPr>
          <w:i/>
          <w:iCs/>
          <w:color w:val="000000" w:themeColor="text1"/>
          <w:sz w:val="22"/>
          <w:szCs w:val="22"/>
        </w:rPr>
        <w:t>89</w:t>
      </w:r>
      <w:r w:rsidRPr="000E19DD">
        <w:rPr>
          <w:color w:val="000000" w:themeColor="text1"/>
          <w:sz w:val="22"/>
          <w:szCs w:val="22"/>
        </w:rPr>
        <w:t>(5), 310–314, doi:10.1080/00094056.2013.830902</w:t>
      </w:r>
    </w:p>
    <w:p w14:paraId="65B975F2" w14:textId="77777777" w:rsidR="00AE62BD" w:rsidRPr="000E19DD" w:rsidRDefault="00AE62BD" w:rsidP="000E19DD">
      <w:pPr>
        <w:ind w:left="565" w:hangingChars="257" w:hanging="565"/>
        <w:jc w:val="both"/>
        <w:rPr>
          <w:color w:val="000000" w:themeColor="text1"/>
          <w:sz w:val="22"/>
          <w:szCs w:val="22"/>
        </w:rPr>
      </w:pPr>
      <w:r>
        <w:rPr>
          <w:color w:val="000000" w:themeColor="text1"/>
          <w:sz w:val="22"/>
          <w:szCs w:val="22"/>
        </w:rPr>
        <w:t xml:space="preserve">Higgins, </w:t>
      </w:r>
      <w:r w:rsidRPr="000E19DD">
        <w:rPr>
          <w:color w:val="000000" w:themeColor="text1"/>
          <w:sz w:val="22"/>
          <w:szCs w:val="22"/>
        </w:rPr>
        <w:t>P</w:t>
      </w:r>
      <w:r>
        <w:rPr>
          <w:color w:val="000000" w:themeColor="text1"/>
          <w:sz w:val="22"/>
          <w:szCs w:val="22"/>
        </w:rPr>
        <w:t>.</w:t>
      </w:r>
      <w:r w:rsidRPr="000E19DD">
        <w:rPr>
          <w:color w:val="000000" w:themeColor="text1"/>
          <w:sz w:val="22"/>
          <w:szCs w:val="22"/>
        </w:rPr>
        <w:t xml:space="preserve"> A.</w:t>
      </w:r>
      <w:r>
        <w:rPr>
          <w:color w:val="000000" w:themeColor="text1"/>
          <w:sz w:val="22"/>
          <w:szCs w:val="22"/>
        </w:rPr>
        <w:t xml:space="preserve"> &amp;</w:t>
      </w:r>
      <w:r w:rsidRPr="000E19DD">
        <w:rPr>
          <w:color w:val="000000" w:themeColor="text1"/>
          <w:sz w:val="22"/>
          <w:szCs w:val="22"/>
        </w:rPr>
        <w:t xml:space="preserve"> </w:t>
      </w:r>
      <w:r>
        <w:rPr>
          <w:color w:val="000000" w:themeColor="text1"/>
          <w:sz w:val="22"/>
          <w:szCs w:val="22"/>
        </w:rPr>
        <w:t xml:space="preserve">Straub, </w:t>
      </w:r>
      <w:r w:rsidRPr="000E19DD">
        <w:rPr>
          <w:color w:val="000000" w:themeColor="text1"/>
          <w:sz w:val="22"/>
          <w:szCs w:val="22"/>
        </w:rPr>
        <w:t>A</w:t>
      </w:r>
      <w:r>
        <w:rPr>
          <w:color w:val="000000" w:themeColor="text1"/>
          <w:sz w:val="22"/>
          <w:szCs w:val="22"/>
        </w:rPr>
        <w:t>.</w:t>
      </w:r>
      <w:r w:rsidRPr="000E19DD">
        <w:rPr>
          <w:color w:val="000000" w:themeColor="text1"/>
          <w:sz w:val="22"/>
          <w:szCs w:val="22"/>
        </w:rPr>
        <w:t xml:space="preserve"> J. (2006). Understanding the error of our ways: Mapping the concepts of validity and reliability. </w:t>
      </w:r>
      <w:r>
        <w:rPr>
          <w:i/>
          <w:iCs/>
          <w:color w:val="000000" w:themeColor="text1"/>
          <w:sz w:val="22"/>
          <w:szCs w:val="22"/>
        </w:rPr>
        <w:t>Nursing Outlook</w:t>
      </w:r>
      <w:r w:rsidRPr="000E19DD">
        <w:rPr>
          <w:color w:val="000000" w:themeColor="text1"/>
          <w:sz w:val="22"/>
          <w:szCs w:val="22"/>
        </w:rPr>
        <w:t xml:space="preserve">, </w:t>
      </w:r>
      <w:r w:rsidRPr="00AE62BD">
        <w:rPr>
          <w:i/>
          <w:iCs/>
          <w:color w:val="000000" w:themeColor="text1"/>
          <w:sz w:val="22"/>
          <w:szCs w:val="22"/>
        </w:rPr>
        <w:t>54</w:t>
      </w:r>
      <w:r w:rsidRPr="000E19DD">
        <w:rPr>
          <w:color w:val="000000" w:themeColor="text1"/>
          <w:sz w:val="22"/>
          <w:szCs w:val="22"/>
        </w:rPr>
        <w:t xml:space="preserve">(1), 0–29. </w:t>
      </w:r>
      <w:proofErr w:type="gramStart"/>
      <w:r w:rsidRPr="000E19DD">
        <w:rPr>
          <w:color w:val="000000" w:themeColor="text1"/>
          <w:sz w:val="22"/>
          <w:szCs w:val="22"/>
        </w:rPr>
        <w:t>doi:10.1016/j.outlook</w:t>
      </w:r>
      <w:proofErr w:type="gramEnd"/>
      <w:r w:rsidRPr="000E19DD">
        <w:rPr>
          <w:color w:val="000000" w:themeColor="text1"/>
          <w:sz w:val="22"/>
          <w:szCs w:val="22"/>
        </w:rPr>
        <w:t>.2004.12.004</w:t>
      </w:r>
    </w:p>
    <w:p w14:paraId="16EEB5E9" w14:textId="77777777" w:rsidR="00AE62BD" w:rsidRDefault="00AE62BD" w:rsidP="000E19DD">
      <w:pPr>
        <w:ind w:left="565" w:hangingChars="257" w:hanging="565"/>
        <w:jc w:val="both"/>
        <w:rPr>
          <w:color w:val="000000" w:themeColor="text1"/>
          <w:sz w:val="22"/>
          <w:szCs w:val="22"/>
          <w:lang w:val="sv-SE"/>
        </w:rPr>
      </w:pPr>
      <w:proofErr w:type="spellStart"/>
      <w:r w:rsidRPr="000E19DD">
        <w:rPr>
          <w:color w:val="000000" w:themeColor="text1"/>
          <w:sz w:val="22"/>
          <w:szCs w:val="22"/>
        </w:rPr>
        <w:t>Istiqomah</w:t>
      </w:r>
      <w:proofErr w:type="spellEnd"/>
      <w:r w:rsidRPr="000E19DD">
        <w:rPr>
          <w:color w:val="000000" w:themeColor="text1"/>
          <w:sz w:val="22"/>
          <w:szCs w:val="22"/>
        </w:rPr>
        <w:t>., &amp; Hasanati, N. (2022). </w:t>
      </w:r>
      <w:hyperlink r:id="rId15" w:history="1">
        <w:r>
          <w:rPr>
            <w:rStyle w:val="Hyperlink"/>
            <w:color w:val="000000" w:themeColor="text1"/>
            <w:sz w:val="22"/>
            <w:szCs w:val="22"/>
            <w:u w:val="none"/>
          </w:rPr>
          <w:t>D</w:t>
        </w:r>
        <w:r w:rsidRPr="000E19DD">
          <w:rPr>
            <w:rStyle w:val="Hyperlink"/>
            <w:color w:val="000000" w:themeColor="text1"/>
            <w:sz w:val="22"/>
            <w:szCs w:val="22"/>
            <w:u w:val="none"/>
          </w:rPr>
          <w:t xml:space="preserve">evelopment of student academic performance determinants using </w:t>
        </w:r>
        <w:r>
          <w:rPr>
            <w:rStyle w:val="Hyperlink"/>
            <w:color w:val="000000" w:themeColor="text1"/>
            <w:sz w:val="22"/>
            <w:szCs w:val="22"/>
            <w:u w:val="none"/>
          </w:rPr>
          <w:t>Rasch</w:t>
        </w:r>
        <w:r w:rsidRPr="000E19DD">
          <w:rPr>
            <w:rStyle w:val="Hyperlink"/>
            <w:color w:val="000000" w:themeColor="text1"/>
            <w:sz w:val="22"/>
            <w:szCs w:val="22"/>
            <w:u w:val="none"/>
          </w:rPr>
          <w:t xml:space="preserve"> model analysis</w:t>
        </w:r>
      </w:hyperlink>
      <w:r w:rsidRPr="000E19DD">
        <w:rPr>
          <w:color w:val="000000" w:themeColor="text1"/>
          <w:sz w:val="22"/>
          <w:szCs w:val="22"/>
        </w:rPr>
        <w:t xml:space="preserve">. </w:t>
      </w:r>
      <w:r w:rsidRPr="000E19DD">
        <w:rPr>
          <w:i/>
          <w:iCs/>
          <w:color w:val="000000" w:themeColor="text1"/>
          <w:sz w:val="22"/>
          <w:szCs w:val="22"/>
          <w:lang w:val="sv-SE"/>
        </w:rPr>
        <w:t>Psympathic: Jurnal Ilmiah Psikologi</w:t>
      </w:r>
      <w:r>
        <w:rPr>
          <w:color w:val="000000" w:themeColor="text1"/>
          <w:sz w:val="22"/>
          <w:szCs w:val="22"/>
          <w:lang w:val="sv-SE"/>
        </w:rPr>
        <w:t>,</w:t>
      </w:r>
      <w:r w:rsidRPr="000E19DD">
        <w:rPr>
          <w:color w:val="000000" w:themeColor="text1"/>
          <w:sz w:val="22"/>
          <w:szCs w:val="22"/>
          <w:lang w:val="sv-SE"/>
        </w:rPr>
        <w:t> </w:t>
      </w:r>
      <w:r w:rsidRPr="00784B39">
        <w:rPr>
          <w:i/>
          <w:iCs/>
          <w:color w:val="000000" w:themeColor="text1"/>
          <w:sz w:val="22"/>
          <w:szCs w:val="22"/>
          <w:lang w:val="sv-SE"/>
        </w:rPr>
        <w:t>9</w:t>
      </w:r>
      <w:r w:rsidRPr="000E19DD">
        <w:rPr>
          <w:color w:val="000000" w:themeColor="text1"/>
          <w:sz w:val="22"/>
          <w:szCs w:val="22"/>
          <w:lang w:val="sv-SE"/>
        </w:rPr>
        <w:t>(1)</w:t>
      </w:r>
      <w:r>
        <w:rPr>
          <w:color w:val="000000" w:themeColor="text1"/>
          <w:sz w:val="22"/>
          <w:szCs w:val="22"/>
          <w:lang w:val="sv-SE"/>
        </w:rPr>
        <w:t xml:space="preserve">, </w:t>
      </w:r>
      <w:r w:rsidRPr="000E19DD">
        <w:rPr>
          <w:color w:val="000000" w:themeColor="text1"/>
          <w:sz w:val="22"/>
          <w:szCs w:val="22"/>
          <w:lang w:val="sv-SE"/>
        </w:rPr>
        <w:t>17–30. </w:t>
      </w:r>
      <w:r>
        <w:fldChar w:fldCharType="begin"/>
      </w:r>
      <w:r w:rsidRPr="00DE0E43">
        <w:rPr>
          <w:lang w:val="sv-SE"/>
        </w:rPr>
        <w:instrText>HYPERLINK "https://en.wikipedia.org/wiki/Doi_(identifier)" \o "Doi (identifier)"</w:instrText>
      </w:r>
      <w:r>
        <w:fldChar w:fldCharType="separate"/>
      </w:r>
      <w:r w:rsidRPr="000E19DD">
        <w:rPr>
          <w:rStyle w:val="Hyperlink"/>
          <w:color w:val="000000" w:themeColor="text1"/>
          <w:sz w:val="22"/>
          <w:szCs w:val="22"/>
          <w:u w:val="none"/>
          <w:lang w:val="sv-SE"/>
        </w:rPr>
        <w:t>doi</w:t>
      </w:r>
      <w:r>
        <w:rPr>
          <w:rStyle w:val="Hyperlink"/>
          <w:color w:val="000000" w:themeColor="text1"/>
          <w:sz w:val="22"/>
          <w:szCs w:val="22"/>
          <w:u w:val="none"/>
          <w:lang w:val="sv-SE"/>
        </w:rPr>
        <w:fldChar w:fldCharType="end"/>
      </w:r>
      <w:r w:rsidRPr="000E19DD">
        <w:rPr>
          <w:color w:val="000000" w:themeColor="text1"/>
          <w:sz w:val="22"/>
          <w:szCs w:val="22"/>
          <w:lang w:val="sv-SE"/>
        </w:rPr>
        <w:t>:</w:t>
      </w:r>
      <w:hyperlink r:id="rId16" w:history="1">
        <w:r w:rsidRPr="000E19DD">
          <w:rPr>
            <w:rStyle w:val="Hyperlink"/>
            <w:color w:val="000000" w:themeColor="text1"/>
            <w:sz w:val="22"/>
            <w:szCs w:val="22"/>
            <w:u w:val="none"/>
            <w:lang w:val="sv-SE"/>
          </w:rPr>
          <w:t>10.15575/psy.v9i1.7571</w:t>
        </w:r>
      </w:hyperlink>
      <w:r w:rsidRPr="000E19DD">
        <w:rPr>
          <w:color w:val="000000" w:themeColor="text1"/>
          <w:sz w:val="22"/>
          <w:szCs w:val="22"/>
          <w:lang w:val="sv-SE"/>
        </w:rPr>
        <w:t xml:space="preserve">.  </w:t>
      </w:r>
    </w:p>
    <w:p w14:paraId="5EC55BD2"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Kemendikbud. (2019). </w:t>
      </w:r>
      <w:r w:rsidRPr="000E19DD">
        <w:rPr>
          <w:i/>
          <w:color w:val="000000" w:themeColor="text1"/>
          <w:sz w:val="22"/>
          <w:szCs w:val="22"/>
          <w:lang w:val="sv-SE"/>
        </w:rPr>
        <w:t>Asesmen nasional: Asesmen kompetensi minum, survei karakter dan lingkungan belajar</w:t>
      </w:r>
      <w:r w:rsidRPr="000E19DD">
        <w:rPr>
          <w:color w:val="000000" w:themeColor="text1"/>
          <w:sz w:val="22"/>
          <w:szCs w:val="22"/>
          <w:lang w:val="sv-SE"/>
        </w:rPr>
        <w:t>. Badan Penelitian dan Pengembangan dan Perbukuan.</w:t>
      </w:r>
    </w:p>
    <w:p w14:paraId="54607F9F"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Kemendiknas. (2010). </w:t>
      </w:r>
      <w:r w:rsidRPr="00784B39">
        <w:rPr>
          <w:i/>
          <w:iCs/>
          <w:color w:val="000000" w:themeColor="text1"/>
          <w:sz w:val="22"/>
          <w:szCs w:val="22"/>
          <w:lang w:val="sv-SE"/>
        </w:rPr>
        <w:t>Desain induk pendidikan karakter</w:t>
      </w:r>
      <w:r w:rsidRPr="000E19DD">
        <w:rPr>
          <w:color w:val="000000" w:themeColor="text1"/>
          <w:sz w:val="22"/>
          <w:szCs w:val="22"/>
          <w:lang w:val="sv-SE"/>
        </w:rPr>
        <w:t>. Kementrian Pendidikan Nasional</w:t>
      </w:r>
    </w:p>
    <w:p w14:paraId="150CEC07"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Khadijah, K., Suciati, I., Khaerani, K., Manaf, A., &amp; Sutamrin, S. (2021). </w:t>
      </w:r>
      <w:r w:rsidRPr="000E19DD">
        <w:rPr>
          <w:color w:val="000000" w:themeColor="text1"/>
          <w:sz w:val="22"/>
          <w:szCs w:val="22"/>
        </w:rPr>
        <w:t>Schools’ character education values and students’ mathematics learning achievement: A meta-analysis. </w:t>
      </w:r>
      <w:r w:rsidRPr="000E19DD">
        <w:rPr>
          <w:i/>
          <w:iCs/>
          <w:color w:val="000000" w:themeColor="text1"/>
          <w:sz w:val="22"/>
          <w:szCs w:val="22"/>
          <w:lang w:val="sv-SE"/>
        </w:rPr>
        <w:t>Cakrawala Pendidikan</w:t>
      </w:r>
      <w:r w:rsidRPr="000E19DD">
        <w:rPr>
          <w:color w:val="000000" w:themeColor="text1"/>
          <w:sz w:val="22"/>
          <w:szCs w:val="22"/>
          <w:lang w:val="sv-SE"/>
        </w:rPr>
        <w:t>, </w:t>
      </w:r>
      <w:r w:rsidRPr="000E19DD">
        <w:rPr>
          <w:i/>
          <w:iCs/>
          <w:color w:val="000000" w:themeColor="text1"/>
          <w:sz w:val="22"/>
          <w:szCs w:val="22"/>
          <w:lang w:val="sv-SE"/>
        </w:rPr>
        <w:t>40</w:t>
      </w:r>
      <w:r w:rsidRPr="000E19DD">
        <w:rPr>
          <w:color w:val="000000" w:themeColor="text1"/>
          <w:sz w:val="22"/>
          <w:szCs w:val="22"/>
          <w:lang w:val="sv-SE"/>
        </w:rPr>
        <w:t xml:space="preserve">(3), 670-683. </w:t>
      </w:r>
      <w:r>
        <w:fldChar w:fldCharType="begin"/>
      </w:r>
      <w:r w:rsidRPr="00DE0E43">
        <w:rPr>
          <w:lang w:val="sv-SE"/>
        </w:rPr>
        <w:instrText>HYPERLINK "https://doi.org/10.21831/cp.v40i3.39924"</w:instrText>
      </w:r>
      <w:r>
        <w:fldChar w:fldCharType="separate"/>
      </w:r>
      <w:r w:rsidRPr="000E19DD">
        <w:rPr>
          <w:rStyle w:val="Hyperlink"/>
          <w:color w:val="000000" w:themeColor="text1"/>
          <w:sz w:val="22"/>
          <w:szCs w:val="22"/>
          <w:u w:val="none"/>
          <w:lang w:val="sv-SE"/>
        </w:rPr>
        <w:t>https://doi.org/10.21831/cp.v40i3.39924</w:t>
      </w:r>
      <w:r>
        <w:rPr>
          <w:rStyle w:val="Hyperlink"/>
          <w:color w:val="000000" w:themeColor="text1"/>
          <w:sz w:val="22"/>
          <w:szCs w:val="22"/>
          <w:u w:val="none"/>
          <w:lang w:val="sv-SE"/>
        </w:rPr>
        <w:fldChar w:fldCharType="end"/>
      </w:r>
    </w:p>
    <w:p w14:paraId="2BC78649" w14:textId="649D14E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Khasanah, M., Ramli, M., &amp; Dwiastuti, S. (2020). </w:t>
      </w:r>
      <w:r w:rsidRPr="000E19DD">
        <w:rPr>
          <w:color w:val="000000" w:themeColor="text1"/>
          <w:sz w:val="22"/>
          <w:szCs w:val="22"/>
        </w:rPr>
        <w:t xml:space="preserve">Developing a dynamic assessment </w:t>
      </w:r>
      <w:r>
        <w:rPr>
          <w:color w:val="000000" w:themeColor="text1"/>
          <w:sz w:val="22"/>
          <w:szCs w:val="22"/>
        </w:rPr>
        <w:t>instrument</w:t>
      </w:r>
      <w:r w:rsidRPr="000E19DD">
        <w:rPr>
          <w:color w:val="000000" w:themeColor="text1"/>
          <w:sz w:val="22"/>
          <w:szCs w:val="22"/>
        </w:rPr>
        <w:t xml:space="preserve"> to assess reasoning skills about bacteria. </w:t>
      </w:r>
      <w:r w:rsidRPr="00784B39">
        <w:rPr>
          <w:i/>
          <w:iCs/>
          <w:color w:val="000000" w:themeColor="text1"/>
          <w:sz w:val="22"/>
          <w:szCs w:val="22"/>
          <w:lang w:val="sv-SE"/>
        </w:rPr>
        <w:t>Jurnal Penelitian dan Evaluasi Pendidikan</w:t>
      </w:r>
      <w:r w:rsidRPr="000E19DD">
        <w:rPr>
          <w:color w:val="000000" w:themeColor="text1"/>
          <w:sz w:val="22"/>
          <w:szCs w:val="22"/>
          <w:lang w:val="sv-SE"/>
        </w:rPr>
        <w:t xml:space="preserve">, </w:t>
      </w:r>
      <w:r w:rsidRPr="00784B39">
        <w:rPr>
          <w:i/>
          <w:iCs/>
          <w:color w:val="000000" w:themeColor="text1"/>
          <w:sz w:val="22"/>
          <w:szCs w:val="22"/>
          <w:lang w:val="sv-SE"/>
        </w:rPr>
        <w:t>24</w:t>
      </w:r>
      <w:r w:rsidRPr="000E19DD">
        <w:rPr>
          <w:color w:val="000000" w:themeColor="text1"/>
          <w:sz w:val="22"/>
          <w:szCs w:val="22"/>
          <w:lang w:val="sv-SE"/>
        </w:rPr>
        <w:t xml:space="preserve">(1), 62-75. </w:t>
      </w:r>
      <w:r>
        <w:fldChar w:fldCharType="begin"/>
      </w:r>
      <w:r w:rsidRPr="00DE0E43">
        <w:rPr>
          <w:lang w:val="sv-SE"/>
        </w:rPr>
        <w:instrText>HYPERLINK "https://doi.org/10.21831/pep.v24i1.28815"</w:instrText>
      </w:r>
      <w:r>
        <w:fldChar w:fldCharType="separate"/>
      </w:r>
      <w:r w:rsidRPr="000E19DD">
        <w:rPr>
          <w:rStyle w:val="Hyperlink"/>
          <w:color w:val="000000" w:themeColor="text1"/>
          <w:sz w:val="22"/>
          <w:szCs w:val="22"/>
          <w:u w:val="none"/>
          <w:lang w:val="sv-SE"/>
        </w:rPr>
        <w:t>https://doi.org/10.21831/pep.v24i1.28815</w:t>
      </w:r>
      <w:r>
        <w:rPr>
          <w:rStyle w:val="Hyperlink"/>
          <w:color w:val="000000" w:themeColor="text1"/>
          <w:sz w:val="22"/>
          <w:szCs w:val="22"/>
          <w:u w:val="none"/>
          <w:lang w:val="sv-SE"/>
        </w:rPr>
        <w:fldChar w:fldCharType="end"/>
      </w:r>
    </w:p>
    <w:p w14:paraId="20776BC6"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lang w:val="sv-SE"/>
        </w:rPr>
        <w:t xml:space="preserve">Manaf, A., Kartowagiran, B., &amp; Harun, (2020). </w:t>
      </w:r>
      <w:r w:rsidRPr="000E19DD">
        <w:rPr>
          <w:color w:val="000000" w:themeColor="text1"/>
          <w:sz w:val="22"/>
          <w:szCs w:val="22"/>
        </w:rPr>
        <w:t xml:space="preserve">Character and </w:t>
      </w:r>
      <w:r>
        <w:rPr>
          <w:color w:val="000000" w:themeColor="text1"/>
          <w:sz w:val="22"/>
          <w:szCs w:val="22"/>
        </w:rPr>
        <w:t>v</w:t>
      </w:r>
      <w:r w:rsidRPr="000E19DD">
        <w:rPr>
          <w:color w:val="000000" w:themeColor="text1"/>
          <w:sz w:val="22"/>
          <w:szCs w:val="22"/>
        </w:rPr>
        <w:t xml:space="preserve">alues of </w:t>
      </w:r>
      <w:r>
        <w:rPr>
          <w:color w:val="000000" w:themeColor="text1"/>
          <w:sz w:val="22"/>
          <w:szCs w:val="22"/>
        </w:rPr>
        <w:t>j</w:t>
      </w:r>
      <w:r w:rsidRPr="000E19DD">
        <w:rPr>
          <w:color w:val="000000" w:themeColor="text1"/>
          <w:sz w:val="22"/>
          <w:szCs w:val="22"/>
        </w:rPr>
        <w:t xml:space="preserve">unior </w:t>
      </w:r>
      <w:r>
        <w:rPr>
          <w:color w:val="000000" w:themeColor="text1"/>
          <w:sz w:val="22"/>
          <w:szCs w:val="22"/>
        </w:rPr>
        <w:t>h</w:t>
      </w:r>
      <w:r w:rsidRPr="000E19DD">
        <w:rPr>
          <w:color w:val="000000" w:themeColor="text1"/>
          <w:sz w:val="22"/>
          <w:szCs w:val="22"/>
        </w:rPr>
        <w:t xml:space="preserve">igh </w:t>
      </w:r>
      <w:r>
        <w:rPr>
          <w:color w:val="000000" w:themeColor="text1"/>
          <w:sz w:val="22"/>
          <w:szCs w:val="22"/>
        </w:rPr>
        <w:t>s</w:t>
      </w:r>
      <w:r w:rsidRPr="000E19DD">
        <w:rPr>
          <w:color w:val="000000" w:themeColor="text1"/>
          <w:sz w:val="22"/>
          <w:szCs w:val="22"/>
        </w:rPr>
        <w:t xml:space="preserve">chool </w:t>
      </w:r>
      <w:r>
        <w:rPr>
          <w:color w:val="000000" w:themeColor="text1"/>
          <w:sz w:val="22"/>
          <w:szCs w:val="22"/>
        </w:rPr>
        <w:t>s</w:t>
      </w:r>
      <w:r w:rsidRPr="000E19DD">
        <w:rPr>
          <w:color w:val="000000" w:themeColor="text1"/>
          <w:sz w:val="22"/>
          <w:szCs w:val="22"/>
        </w:rPr>
        <w:t xml:space="preserve">tudents in the Coastal Area, Indonesia. </w:t>
      </w:r>
      <w:r w:rsidRPr="00784B39">
        <w:rPr>
          <w:i/>
          <w:iCs/>
          <w:color w:val="000000" w:themeColor="text1"/>
          <w:sz w:val="22"/>
          <w:szCs w:val="22"/>
        </w:rPr>
        <w:t>The New Educational Review</w:t>
      </w:r>
      <w:r w:rsidRPr="00784B39">
        <w:rPr>
          <w:color w:val="000000" w:themeColor="text1"/>
          <w:sz w:val="22"/>
          <w:szCs w:val="22"/>
        </w:rPr>
        <w:t>,</w:t>
      </w:r>
      <w:r w:rsidRPr="00784B39">
        <w:rPr>
          <w:i/>
          <w:iCs/>
          <w:color w:val="000000" w:themeColor="text1"/>
          <w:sz w:val="22"/>
          <w:szCs w:val="22"/>
        </w:rPr>
        <w:t xml:space="preserve"> 60</w:t>
      </w:r>
      <w:r w:rsidRPr="000E19DD">
        <w:rPr>
          <w:color w:val="000000" w:themeColor="text1"/>
          <w:sz w:val="22"/>
          <w:szCs w:val="22"/>
        </w:rPr>
        <w:t>, 39-48. doi: 10.15804/tner.2020.60.2.03</w:t>
      </w:r>
    </w:p>
    <w:p w14:paraId="206E48D3" w14:textId="77777777" w:rsidR="00AE62BD" w:rsidRPr="00DE0E43" w:rsidRDefault="00AE62BD" w:rsidP="000E19DD">
      <w:pPr>
        <w:ind w:left="565" w:hangingChars="257" w:hanging="565"/>
        <w:jc w:val="both"/>
        <w:rPr>
          <w:color w:val="000000" w:themeColor="text1"/>
          <w:sz w:val="22"/>
          <w:szCs w:val="22"/>
          <w:lang w:val="sv-SE"/>
        </w:rPr>
      </w:pPr>
      <w:proofErr w:type="spellStart"/>
      <w:r w:rsidRPr="000E19DD">
        <w:rPr>
          <w:color w:val="000000" w:themeColor="text1"/>
          <w:sz w:val="22"/>
          <w:szCs w:val="22"/>
        </w:rPr>
        <w:t>Mardapi</w:t>
      </w:r>
      <w:proofErr w:type="spellEnd"/>
      <w:r w:rsidRPr="000E19DD">
        <w:rPr>
          <w:color w:val="000000" w:themeColor="text1"/>
          <w:sz w:val="22"/>
          <w:szCs w:val="22"/>
        </w:rPr>
        <w:t xml:space="preserve">, D. (1998). Analisis butir dengan teori tes klasik dan teori respons butir. </w:t>
      </w:r>
      <w:r w:rsidRPr="00784B39">
        <w:rPr>
          <w:i/>
          <w:iCs/>
          <w:color w:val="000000" w:themeColor="text1"/>
          <w:sz w:val="22"/>
          <w:szCs w:val="22"/>
        </w:rPr>
        <w:t>Jurnal Kependidikan Penelitian Inovasi Pembelajaran, 28</w:t>
      </w:r>
      <w:r w:rsidRPr="000E19DD">
        <w:rPr>
          <w:color w:val="000000" w:themeColor="text1"/>
          <w:sz w:val="22"/>
          <w:szCs w:val="22"/>
        </w:rPr>
        <w:t xml:space="preserve">(1), 25-34. </w:t>
      </w:r>
      <w:hyperlink r:id="rId17" w:history="1">
        <w:r w:rsidRPr="00DE0E43">
          <w:rPr>
            <w:rStyle w:val="Hyperlink"/>
            <w:color w:val="000000" w:themeColor="text1"/>
            <w:sz w:val="22"/>
            <w:szCs w:val="22"/>
            <w:u w:val="none"/>
            <w:lang w:val="sv-SE"/>
          </w:rPr>
          <w:t>http://dx.doi.org/10.21831/jk.v28i1.7244</w:t>
        </w:r>
      </w:hyperlink>
    </w:p>
    <w:p w14:paraId="41EC7B7A"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lang w:val="sv-SE"/>
        </w:rPr>
        <w:t xml:space="preserve">Poehner, M. E., &amp; Infante, P. (2017). </w:t>
      </w:r>
      <w:r w:rsidRPr="000E19DD">
        <w:rPr>
          <w:color w:val="000000" w:themeColor="text1"/>
          <w:sz w:val="22"/>
          <w:szCs w:val="22"/>
        </w:rPr>
        <w:t xml:space="preserve">Mediated development: A Vygotskian approach to transforming second language learner abilities. </w:t>
      </w:r>
      <w:r w:rsidRPr="000E19DD">
        <w:rPr>
          <w:i/>
          <w:color w:val="000000" w:themeColor="text1"/>
          <w:sz w:val="22"/>
          <w:szCs w:val="22"/>
        </w:rPr>
        <w:t>TESOL Quarterly</w:t>
      </w:r>
      <w:r w:rsidRPr="000E19DD">
        <w:rPr>
          <w:color w:val="000000" w:themeColor="text1"/>
          <w:sz w:val="22"/>
          <w:szCs w:val="22"/>
        </w:rPr>
        <w:t xml:space="preserve">, </w:t>
      </w:r>
      <w:r w:rsidRPr="00AE62BD">
        <w:rPr>
          <w:i/>
          <w:iCs/>
          <w:color w:val="000000" w:themeColor="text1"/>
          <w:sz w:val="22"/>
          <w:szCs w:val="22"/>
        </w:rPr>
        <w:t>51</w:t>
      </w:r>
      <w:r w:rsidRPr="000E19DD">
        <w:rPr>
          <w:color w:val="000000" w:themeColor="text1"/>
          <w:sz w:val="22"/>
          <w:szCs w:val="22"/>
        </w:rPr>
        <w:t xml:space="preserve">(2), 332–357. </w:t>
      </w:r>
      <w:hyperlink r:id="rId18" w:history="1">
        <w:r w:rsidRPr="000E19DD">
          <w:rPr>
            <w:rStyle w:val="Hyperlink"/>
            <w:color w:val="000000" w:themeColor="text1"/>
            <w:sz w:val="22"/>
            <w:szCs w:val="22"/>
            <w:u w:val="none"/>
          </w:rPr>
          <w:t>https://doi.org/10.1002/tesq.308</w:t>
        </w:r>
      </w:hyperlink>
    </w:p>
    <w:p w14:paraId="2849D356"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rPr>
        <w:t>Rasch, G. (1980). </w:t>
      </w:r>
      <w:r w:rsidRPr="000E19DD">
        <w:rPr>
          <w:i/>
          <w:iCs/>
          <w:color w:val="000000" w:themeColor="text1"/>
          <w:sz w:val="22"/>
          <w:szCs w:val="22"/>
        </w:rPr>
        <w:t>Probabilistic models for some intelligence and attainment tests</w:t>
      </w:r>
      <w:r w:rsidRPr="000E19DD">
        <w:rPr>
          <w:color w:val="000000" w:themeColor="text1"/>
          <w:sz w:val="22"/>
          <w:szCs w:val="22"/>
        </w:rPr>
        <w:t>. Foreword and afterword by B.D. Wright (Expanded ed.). The University of Chicago Press.</w:t>
      </w:r>
    </w:p>
    <w:p w14:paraId="333D3FD1"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rPr>
        <w:t xml:space="preserve">Rosli, R., Abdullah, M., Siregar, N. C., Hamid, N. S. A., Abdullah, S., </w:t>
      </w:r>
      <w:proofErr w:type="spellStart"/>
      <w:r w:rsidRPr="000E19DD">
        <w:rPr>
          <w:color w:val="000000" w:themeColor="text1"/>
          <w:sz w:val="22"/>
          <w:szCs w:val="22"/>
        </w:rPr>
        <w:t>Beng</w:t>
      </w:r>
      <w:proofErr w:type="spellEnd"/>
      <w:r w:rsidRPr="000E19DD">
        <w:rPr>
          <w:color w:val="000000" w:themeColor="text1"/>
          <w:sz w:val="22"/>
          <w:szCs w:val="22"/>
        </w:rPr>
        <w:t xml:space="preserve">, G. K., ... &amp; Bais, B. (2020). Student awareness of space science: </w:t>
      </w:r>
      <w:r>
        <w:rPr>
          <w:color w:val="000000" w:themeColor="text1"/>
          <w:sz w:val="22"/>
          <w:szCs w:val="22"/>
        </w:rPr>
        <w:t>Rasch</w:t>
      </w:r>
      <w:r w:rsidRPr="000E19DD">
        <w:rPr>
          <w:color w:val="000000" w:themeColor="text1"/>
          <w:sz w:val="22"/>
          <w:szCs w:val="22"/>
        </w:rPr>
        <w:t xml:space="preserve"> model analysis for validity and reliability. </w:t>
      </w:r>
      <w:r w:rsidRPr="000E19DD">
        <w:rPr>
          <w:i/>
          <w:color w:val="000000" w:themeColor="text1"/>
          <w:sz w:val="22"/>
          <w:szCs w:val="22"/>
        </w:rPr>
        <w:t>World Journal of Education</w:t>
      </w:r>
      <w:r w:rsidRPr="000E19DD">
        <w:rPr>
          <w:color w:val="000000" w:themeColor="text1"/>
          <w:sz w:val="22"/>
          <w:szCs w:val="22"/>
        </w:rPr>
        <w:t xml:space="preserve">, </w:t>
      </w:r>
      <w:r w:rsidRPr="00AE62BD">
        <w:rPr>
          <w:i/>
          <w:iCs/>
          <w:color w:val="000000" w:themeColor="text1"/>
          <w:sz w:val="22"/>
          <w:szCs w:val="22"/>
        </w:rPr>
        <w:t>10</w:t>
      </w:r>
      <w:r w:rsidRPr="000E19DD">
        <w:rPr>
          <w:color w:val="000000" w:themeColor="text1"/>
          <w:sz w:val="22"/>
          <w:szCs w:val="22"/>
        </w:rPr>
        <w:t xml:space="preserve">(3), 170-177. </w:t>
      </w:r>
      <w:hyperlink r:id="rId19" w:history="1">
        <w:r w:rsidRPr="000E19DD">
          <w:rPr>
            <w:rStyle w:val="Hyperlink"/>
            <w:color w:val="000000" w:themeColor="text1"/>
            <w:sz w:val="22"/>
            <w:szCs w:val="22"/>
            <w:u w:val="none"/>
          </w:rPr>
          <w:t>https://doi.org/10.5430/wje.v10n3p170</w:t>
        </w:r>
      </w:hyperlink>
    </w:p>
    <w:p w14:paraId="4FC609E5" w14:textId="77777777" w:rsidR="00AE62BD" w:rsidRPr="00DE0E43" w:rsidRDefault="00AE62BD" w:rsidP="000E19DD">
      <w:pPr>
        <w:ind w:left="565" w:hangingChars="257" w:hanging="565"/>
        <w:jc w:val="both"/>
        <w:rPr>
          <w:color w:val="000000" w:themeColor="text1"/>
          <w:sz w:val="22"/>
          <w:szCs w:val="22"/>
          <w:lang w:val="sv-SE"/>
        </w:rPr>
      </w:pPr>
      <w:r w:rsidRPr="000E19DD">
        <w:rPr>
          <w:color w:val="000000" w:themeColor="text1"/>
          <w:sz w:val="22"/>
          <w:szCs w:val="22"/>
        </w:rPr>
        <w:t>Scholtes</w:t>
      </w:r>
      <w:r>
        <w:rPr>
          <w:color w:val="000000" w:themeColor="text1"/>
          <w:sz w:val="22"/>
          <w:szCs w:val="22"/>
        </w:rPr>
        <w:t>,</w:t>
      </w:r>
      <w:r w:rsidRPr="000E19DD">
        <w:rPr>
          <w:color w:val="000000" w:themeColor="text1"/>
          <w:sz w:val="22"/>
          <w:szCs w:val="22"/>
        </w:rPr>
        <w:t xml:space="preserve"> V</w:t>
      </w:r>
      <w:r>
        <w:rPr>
          <w:color w:val="000000" w:themeColor="text1"/>
          <w:sz w:val="22"/>
          <w:szCs w:val="22"/>
        </w:rPr>
        <w:t xml:space="preserve">. </w:t>
      </w:r>
      <w:r w:rsidRPr="000E19DD">
        <w:rPr>
          <w:color w:val="000000" w:themeColor="text1"/>
          <w:sz w:val="22"/>
          <w:szCs w:val="22"/>
        </w:rPr>
        <w:t>A.</w:t>
      </w:r>
      <w:r>
        <w:rPr>
          <w:color w:val="000000" w:themeColor="text1"/>
          <w:sz w:val="22"/>
          <w:szCs w:val="22"/>
        </w:rPr>
        <w:t>,</w:t>
      </w:r>
      <w:r w:rsidRPr="000E19DD">
        <w:rPr>
          <w:color w:val="000000" w:themeColor="text1"/>
          <w:sz w:val="22"/>
          <w:szCs w:val="22"/>
        </w:rPr>
        <w:t xml:space="preserve"> </w:t>
      </w:r>
      <w:proofErr w:type="spellStart"/>
      <w:r>
        <w:rPr>
          <w:color w:val="000000" w:themeColor="text1"/>
          <w:sz w:val="22"/>
          <w:szCs w:val="22"/>
        </w:rPr>
        <w:t>Terwee</w:t>
      </w:r>
      <w:proofErr w:type="spellEnd"/>
      <w:r>
        <w:rPr>
          <w:color w:val="000000" w:themeColor="text1"/>
          <w:sz w:val="22"/>
          <w:szCs w:val="22"/>
        </w:rPr>
        <w:t xml:space="preserve">, </w:t>
      </w:r>
      <w:r w:rsidRPr="000E19DD">
        <w:rPr>
          <w:color w:val="000000" w:themeColor="text1"/>
          <w:sz w:val="22"/>
          <w:szCs w:val="22"/>
        </w:rPr>
        <w:t>C</w:t>
      </w:r>
      <w:r>
        <w:rPr>
          <w:color w:val="000000" w:themeColor="text1"/>
          <w:sz w:val="22"/>
          <w:szCs w:val="22"/>
        </w:rPr>
        <w:t>.</w:t>
      </w:r>
      <w:r w:rsidRPr="000E19DD">
        <w:rPr>
          <w:color w:val="000000" w:themeColor="text1"/>
          <w:sz w:val="22"/>
          <w:szCs w:val="22"/>
        </w:rPr>
        <w:t xml:space="preserve"> B.</w:t>
      </w:r>
      <w:r>
        <w:rPr>
          <w:color w:val="000000" w:themeColor="text1"/>
          <w:sz w:val="22"/>
          <w:szCs w:val="22"/>
        </w:rPr>
        <w:t>,</w:t>
      </w:r>
      <w:r w:rsidRPr="000E19DD">
        <w:rPr>
          <w:color w:val="000000" w:themeColor="text1"/>
          <w:sz w:val="22"/>
          <w:szCs w:val="22"/>
        </w:rPr>
        <w:t xml:space="preserve"> </w:t>
      </w:r>
      <w:r>
        <w:rPr>
          <w:color w:val="000000" w:themeColor="text1"/>
          <w:sz w:val="22"/>
          <w:szCs w:val="22"/>
        </w:rPr>
        <w:t xml:space="preserve">&amp; Poolman, </w:t>
      </w:r>
      <w:r w:rsidRPr="000E19DD">
        <w:rPr>
          <w:color w:val="000000" w:themeColor="text1"/>
          <w:sz w:val="22"/>
          <w:szCs w:val="22"/>
        </w:rPr>
        <w:t>R</w:t>
      </w:r>
      <w:r>
        <w:rPr>
          <w:color w:val="000000" w:themeColor="text1"/>
          <w:sz w:val="22"/>
          <w:szCs w:val="22"/>
        </w:rPr>
        <w:t>.</w:t>
      </w:r>
      <w:r w:rsidRPr="000E19DD">
        <w:rPr>
          <w:color w:val="000000" w:themeColor="text1"/>
          <w:sz w:val="22"/>
          <w:szCs w:val="22"/>
        </w:rPr>
        <w:t xml:space="preserve"> W. (2011). What makes a measurement instrument valid and reliable?</w:t>
      </w:r>
      <w:r>
        <w:rPr>
          <w:color w:val="000000" w:themeColor="text1"/>
          <w:sz w:val="22"/>
          <w:szCs w:val="22"/>
        </w:rPr>
        <w:t xml:space="preserve"> </w:t>
      </w:r>
      <w:r w:rsidRPr="00DE0E43">
        <w:rPr>
          <w:i/>
          <w:iCs/>
          <w:color w:val="000000" w:themeColor="text1"/>
          <w:sz w:val="22"/>
          <w:szCs w:val="22"/>
          <w:lang w:val="sv-SE"/>
        </w:rPr>
        <w:t>Injury</w:t>
      </w:r>
      <w:r w:rsidRPr="00DE0E43">
        <w:rPr>
          <w:color w:val="000000" w:themeColor="text1"/>
          <w:sz w:val="22"/>
          <w:szCs w:val="22"/>
          <w:lang w:val="sv-SE"/>
        </w:rPr>
        <w:t xml:space="preserve">, </w:t>
      </w:r>
      <w:r w:rsidRPr="00DE0E43">
        <w:rPr>
          <w:i/>
          <w:iCs/>
          <w:color w:val="000000" w:themeColor="text1"/>
          <w:sz w:val="22"/>
          <w:szCs w:val="22"/>
          <w:lang w:val="sv-SE"/>
        </w:rPr>
        <w:t>42</w:t>
      </w:r>
      <w:r w:rsidRPr="00DE0E43">
        <w:rPr>
          <w:color w:val="000000" w:themeColor="text1"/>
          <w:sz w:val="22"/>
          <w:szCs w:val="22"/>
          <w:lang w:val="sv-SE"/>
        </w:rPr>
        <w:t>(3), 236–240. doi:10.1016/j.injury.2010.11.042</w:t>
      </w:r>
    </w:p>
    <w:p w14:paraId="7B766F47" w14:textId="77777777" w:rsidR="00AE62BD" w:rsidRPr="000E19DD" w:rsidRDefault="00AE62BD" w:rsidP="000E19DD">
      <w:pPr>
        <w:ind w:left="565" w:hangingChars="257" w:hanging="565"/>
        <w:jc w:val="both"/>
        <w:rPr>
          <w:color w:val="000000" w:themeColor="text1"/>
          <w:sz w:val="22"/>
          <w:szCs w:val="22"/>
          <w:lang w:val="sv-SE"/>
        </w:rPr>
      </w:pPr>
      <w:r w:rsidRPr="00DE0E43">
        <w:rPr>
          <w:color w:val="000000" w:themeColor="text1"/>
          <w:sz w:val="22"/>
          <w:szCs w:val="22"/>
          <w:lang w:val="sv-SE"/>
        </w:rPr>
        <w:t xml:space="preserve">Sukarno, M. (2020). </w:t>
      </w:r>
      <w:r w:rsidRPr="000E19DD">
        <w:rPr>
          <w:color w:val="000000" w:themeColor="text1"/>
          <w:sz w:val="22"/>
          <w:szCs w:val="22"/>
          <w:lang w:val="sv-SE"/>
        </w:rPr>
        <w:t>Penguatan pendidikan karakter dalam era masyarakat 5.0</w:t>
      </w:r>
      <w:r w:rsidRPr="000E19DD">
        <w:rPr>
          <w:i/>
          <w:color w:val="000000" w:themeColor="text1"/>
          <w:sz w:val="22"/>
          <w:szCs w:val="22"/>
          <w:lang w:val="sv-SE"/>
        </w:rPr>
        <w:t>. In </w:t>
      </w:r>
      <w:r w:rsidRPr="000E19DD">
        <w:rPr>
          <w:i/>
          <w:iCs/>
          <w:color w:val="000000" w:themeColor="text1"/>
          <w:sz w:val="22"/>
          <w:szCs w:val="22"/>
          <w:lang w:val="sv-SE"/>
        </w:rPr>
        <w:t>Prosiding Seminar Nasional Milleneial 5.0 Fakultas Psikologi Umby</w:t>
      </w:r>
      <w:r w:rsidRPr="000E19DD">
        <w:rPr>
          <w:color w:val="000000" w:themeColor="text1"/>
          <w:sz w:val="22"/>
          <w:szCs w:val="22"/>
          <w:lang w:val="sv-SE"/>
        </w:rPr>
        <w:t>. 32-27</w:t>
      </w:r>
    </w:p>
    <w:p w14:paraId="0997F5E0" w14:textId="77777777" w:rsidR="00AE62BD" w:rsidRPr="000E19DD" w:rsidRDefault="00AE62BD" w:rsidP="000E19DD">
      <w:pPr>
        <w:ind w:left="565" w:hangingChars="257" w:hanging="565"/>
        <w:jc w:val="both"/>
        <w:rPr>
          <w:color w:val="000000" w:themeColor="text1"/>
          <w:sz w:val="22"/>
          <w:szCs w:val="22"/>
          <w:lang w:val="sv-SE"/>
        </w:rPr>
      </w:pPr>
      <w:r w:rsidRPr="000E19DD">
        <w:rPr>
          <w:color w:val="000000" w:themeColor="text1"/>
          <w:sz w:val="22"/>
          <w:szCs w:val="22"/>
          <w:lang w:val="sv-SE"/>
        </w:rPr>
        <w:t xml:space="preserve">Sumintono, B., &amp; Widhiarso, W. (2015). </w:t>
      </w:r>
      <w:r w:rsidRPr="000E19DD">
        <w:rPr>
          <w:i/>
          <w:color w:val="000000" w:themeColor="text1"/>
          <w:sz w:val="22"/>
          <w:szCs w:val="22"/>
          <w:lang w:val="sv-SE"/>
        </w:rPr>
        <w:t>Aplikasi pemodelan rasch pada assessment pendidikan</w:t>
      </w:r>
      <w:r w:rsidRPr="000E19DD">
        <w:rPr>
          <w:color w:val="000000" w:themeColor="text1"/>
          <w:sz w:val="22"/>
          <w:szCs w:val="22"/>
          <w:lang w:val="sv-SE"/>
        </w:rPr>
        <w:t>. Trim Komunikata Publishing House.</w:t>
      </w:r>
    </w:p>
    <w:p w14:paraId="25C04840" w14:textId="77777777" w:rsidR="00AE62BD" w:rsidRPr="000E19DD" w:rsidRDefault="00AE62BD" w:rsidP="000E19DD">
      <w:pPr>
        <w:ind w:left="565" w:hangingChars="257" w:hanging="565"/>
        <w:jc w:val="both"/>
        <w:rPr>
          <w:color w:val="000000" w:themeColor="text1"/>
          <w:sz w:val="22"/>
          <w:szCs w:val="22"/>
        </w:rPr>
      </w:pPr>
      <w:proofErr w:type="spellStart"/>
      <w:r w:rsidRPr="000E19DD">
        <w:rPr>
          <w:color w:val="000000" w:themeColor="text1"/>
          <w:sz w:val="22"/>
          <w:szCs w:val="22"/>
          <w:lang w:val="en-ID"/>
        </w:rPr>
        <w:t>Ugurlu</w:t>
      </w:r>
      <w:proofErr w:type="spellEnd"/>
      <w:r w:rsidRPr="000E19DD">
        <w:rPr>
          <w:color w:val="000000" w:themeColor="text1"/>
          <w:sz w:val="22"/>
          <w:szCs w:val="22"/>
          <w:lang w:val="en-ID"/>
        </w:rPr>
        <w:t xml:space="preserve">, B. N. (2014). </w:t>
      </w:r>
      <w:r w:rsidRPr="000E19DD">
        <w:rPr>
          <w:color w:val="000000" w:themeColor="text1"/>
          <w:sz w:val="22"/>
          <w:szCs w:val="22"/>
        </w:rPr>
        <w:t xml:space="preserve">Important values of </w:t>
      </w:r>
      <w:r>
        <w:rPr>
          <w:color w:val="000000" w:themeColor="text1"/>
          <w:sz w:val="22"/>
          <w:szCs w:val="22"/>
        </w:rPr>
        <w:t>American</w:t>
      </w:r>
      <w:r w:rsidRPr="000E19DD">
        <w:rPr>
          <w:color w:val="000000" w:themeColor="text1"/>
          <w:sz w:val="22"/>
          <w:szCs w:val="22"/>
        </w:rPr>
        <w:t xml:space="preserve"> and </w:t>
      </w:r>
      <w:r>
        <w:rPr>
          <w:color w:val="000000" w:themeColor="text1"/>
          <w:sz w:val="22"/>
          <w:szCs w:val="22"/>
        </w:rPr>
        <w:t>Turkish</w:t>
      </w:r>
      <w:r w:rsidRPr="000E19DD">
        <w:rPr>
          <w:color w:val="000000" w:themeColor="text1"/>
          <w:sz w:val="22"/>
          <w:szCs w:val="22"/>
        </w:rPr>
        <w:t xml:space="preserve"> students. </w:t>
      </w:r>
      <w:r w:rsidRPr="00AE62BD">
        <w:rPr>
          <w:i/>
          <w:iCs/>
          <w:color w:val="000000" w:themeColor="text1"/>
          <w:sz w:val="22"/>
          <w:szCs w:val="22"/>
        </w:rPr>
        <w:t>Eurasian Journal of Educational Research, 55</w:t>
      </w:r>
      <w:r w:rsidRPr="000E19DD">
        <w:rPr>
          <w:color w:val="000000" w:themeColor="text1"/>
          <w:sz w:val="22"/>
          <w:szCs w:val="22"/>
        </w:rPr>
        <w:t>, 91-108. http://dx.doi.org/ 10.14689/ejer.2014.55.6</w:t>
      </w:r>
    </w:p>
    <w:p w14:paraId="5CA089BA"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rPr>
        <w:t xml:space="preserve">Um, S.H., Kim, M. J., &amp; Jeon, E.H. (2014). </w:t>
      </w:r>
      <w:r w:rsidRPr="00DE0E43">
        <w:rPr>
          <w:i/>
          <w:iCs/>
          <w:color w:val="000000" w:themeColor="text1"/>
          <w:sz w:val="22"/>
          <w:szCs w:val="22"/>
        </w:rPr>
        <w:t>A program development study on integrated character education through character virtues</w:t>
      </w:r>
      <w:r w:rsidRPr="000E19DD">
        <w:rPr>
          <w:color w:val="000000" w:themeColor="text1"/>
          <w:sz w:val="22"/>
          <w:szCs w:val="22"/>
        </w:rPr>
        <w:t>. Ministry of Education</w:t>
      </w:r>
    </w:p>
    <w:p w14:paraId="15D0938B" w14:textId="77777777" w:rsidR="00AE62BD" w:rsidRPr="000E19DD" w:rsidRDefault="00AE62BD" w:rsidP="000E19DD">
      <w:pPr>
        <w:ind w:left="565" w:hangingChars="257" w:hanging="565"/>
        <w:jc w:val="both"/>
        <w:rPr>
          <w:color w:val="000000" w:themeColor="text1"/>
          <w:sz w:val="22"/>
          <w:szCs w:val="22"/>
        </w:rPr>
      </w:pPr>
      <w:r w:rsidRPr="000E19DD">
        <w:rPr>
          <w:color w:val="000000" w:themeColor="text1"/>
          <w:sz w:val="22"/>
          <w:szCs w:val="22"/>
        </w:rPr>
        <w:lastRenderedPageBreak/>
        <w:t xml:space="preserve">Vygotsky, L. S. (1978). </w:t>
      </w:r>
      <w:r w:rsidRPr="000E19DD">
        <w:rPr>
          <w:i/>
          <w:color w:val="000000" w:themeColor="text1"/>
          <w:sz w:val="22"/>
          <w:szCs w:val="22"/>
        </w:rPr>
        <w:t>Mind in society:</w:t>
      </w:r>
      <w:r w:rsidRPr="000E19DD">
        <w:rPr>
          <w:color w:val="000000" w:themeColor="text1"/>
          <w:sz w:val="22"/>
          <w:szCs w:val="22"/>
        </w:rPr>
        <w:t xml:space="preserve"> </w:t>
      </w:r>
      <w:r w:rsidRPr="000E19DD">
        <w:rPr>
          <w:i/>
          <w:color w:val="000000" w:themeColor="text1"/>
          <w:sz w:val="22"/>
          <w:szCs w:val="22"/>
        </w:rPr>
        <w:t xml:space="preserve">The development of higher psychological processes. [M. Cole V. John-Steiner, S. Scribner, &amp; E. </w:t>
      </w:r>
      <w:proofErr w:type="spellStart"/>
      <w:r w:rsidRPr="000E19DD">
        <w:rPr>
          <w:i/>
          <w:color w:val="000000" w:themeColor="text1"/>
          <w:sz w:val="22"/>
          <w:szCs w:val="22"/>
        </w:rPr>
        <w:t>Souberman</w:t>
      </w:r>
      <w:proofErr w:type="spellEnd"/>
      <w:r w:rsidRPr="000E19DD">
        <w:rPr>
          <w:i/>
          <w:color w:val="000000" w:themeColor="text1"/>
          <w:sz w:val="22"/>
          <w:szCs w:val="22"/>
        </w:rPr>
        <w:t>, Eds.].</w:t>
      </w:r>
      <w:r w:rsidRPr="000E19DD">
        <w:rPr>
          <w:color w:val="000000" w:themeColor="text1"/>
          <w:sz w:val="22"/>
          <w:szCs w:val="22"/>
        </w:rPr>
        <w:t xml:space="preserve"> Cambridge, MA: Harvard University Press</w:t>
      </w:r>
    </w:p>
    <w:p w14:paraId="7DB8EF58" w14:textId="77777777" w:rsidR="00AE62BD" w:rsidRPr="00C73EEC" w:rsidRDefault="00AE62BD" w:rsidP="000E19DD">
      <w:pPr>
        <w:ind w:left="565" w:hangingChars="257" w:hanging="565"/>
        <w:jc w:val="both"/>
        <w:rPr>
          <w:color w:val="000000"/>
          <w:sz w:val="22"/>
          <w:szCs w:val="22"/>
          <w:lang w:val="sv-SE"/>
        </w:rPr>
      </w:pPr>
      <w:proofErr w:type="spellStart"/>
      <w:r w:rsidRPr="000E19DD">
        <w:rPr>
          <w:color w:val="000000" w:themeColor="text1"/>
          <w:sz w:val="22"/>
          <w:szCs w:val="22"/>
        </w:rPr>
        <w:t>Wilmskoetter</w:t>
      </w:r>
      <w:proofErr w:type="spellEnd"/>
      <w:r w:rsidRPr="000E19DD">
        <w:rPr>
          <w:color w:val="000000" w:themeColor="text1"/>
          <w:sz w:val="22"/>
          <w:szCs w:val="22"/>
        </w:rPr>
        <w:t xml:space="preserve">, J., Bonilha, H., Hong, I., Hazelwood, R. J., Martin-Harris, B., &amp; Velozo, C. (2019). Construct validity of the eating assessment tool (EAT-10). </w:t>
      </w:r>
      <w:r w:rsidRPr="000E19DD">
        <w:rPr>
          <w:i/>
          <w:color w:val="000000" w:themeColor="text1"/>
          <w:sz w:val="22"/>
          <w:szCs w:val="22"/>
        </w:rPr>
        <w:t>Disability and Rehabilitation</w:t>
      </w:r>
      <w:r w:rsidRPr="000E19DD">
        <w:rPr>
          <w:color w:val="000000" w:themeColor="text1"/>
          <w:sz w:val="22"/>
          <w:szCs w:val="22"/>
        </w:rPr>
        <w:t xml:space="preserve">, </w:t>
      </w:r>
      <w:r w:rsidRPr="00AE62BD">
        <w:rPr>
          <w:i/>
          <w:iCs/>
          <w:color w:val="000000" w:themeColor="text1"/>
          <w:sz w:val="22"/>
          <w:szCs w:val="22"/>
        </w:rPr>
        <w:t>41</w:t>
      </w:r>
      <w:r w:rsidRPr="000E19DD">
        <w:rPr>
          <w:color w:val="000000" w:themeColor="text1"/>
          <w:sz w:val="22"/>
          <w:szCs w:val="22"/>
        </w:rPr>
        <w:t xml:space="preserve">(5), 549-559. </w:t>
      </w:r>
      <w:hyperlink r:id="rId20" w:history="1">
        <w:r w:rsidRPr="000E19DD">
          <w:rPr>
            <w:rStyle w:val="Hyperlink"/>
            <w:color w:val="000000" w:themeColor="text1"/>
            <w:sz w:val="22"/>
            <w:szCs w:val="22"/>
            <w:u w:val="none"/>
          </w:rPr>
          <w:t>https://doi.org/10.1080/09638288.2017.1398787</w:t>
        </w:r>
      </w:hyperlink>
    </w:p>
    <w:sectPr w:rsidR="00AE62BD" w:rsidRPr="00C73EEC" w:rsidSect="00E7493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851" w:footer="567" w:gutter="0"/>
      <w:pgNumType w:start="15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1A0B" w14:textId="77777777" w:rsidR="008305F5" w:rsidRDefault="008305F5">
      <w:r>
        <w:separator/>
      </w:r>
    </w:p>
  </w:endnote>
  <w:endnote w:type="continuationSeparator" w:id="0">
    <w:p w14:paraId="5095E37B" w14:textId="77777777" w:rsidR="008305F5" w:rsidRDefault="0083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ho Gothic Pro">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F3B2" w14:textId="325A9E05" w:rsidR="00B71B3C" w:rsidRDefault="00D236F4">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Copyright © 202</w:t>
    </w:r>
    <w:r w:rsidR="00D91955">
      <w:rPr>
        <w:color w:val="000000"/>
        <w:sz w:val="20"/>
        <w:szCs w:val="20"/>
      </w:rPr>
      <w:t>3</w:t>
    </w:r>
    <w:r>
      <w:rPr>
        <w:color w:val="000000"/>
        <w:sz w:val="20"/>
        <w:szCs w:val="20"/>
      </w:rPr>
      <w:t>, Jurnal Penelitian Ilmu Pendidikan, ISSN 1979-9594 (print); ISSN 2541-5492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8063" w14:textId="357C6C56" w:rsidR="00B71B3C" w:rsidRDefault="00D236F4">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Copyright © 202</w:t>
    </w:r>
    <w:r w:rsidR="00D91955">
      <w:rPr>
        <w:color w:val="000000"/>
        <w:sz w:val="20"/>
        <w:szCs w:val="20"/>
      </w:rPr>
      <w:t>3</w:t>
    </w:r>
    <w:r>
      <w:rPr>
        <w:color w:val="000000"/>
        <w:sz w:val="20"/>
        <w:szCs w:val="20"/>
      </w:rPr>
      <w:t>, Jurnal Penelitian Ilmu Pendidikan, ISSN 1979-9594 (print); ISSN 2541-5492 (online)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CF32" w14:textId="2347ACDA" w:rsidR="00B71B3C" w:rsidRDefault="00042AFF">
    <w:pPr>
      <w:spacing w:before="120" w:after="120"/>
      <w:jc w:val="both"/>
      <w:rPr>
        <w:rFonts w:ascii="Cambria" w:eastAsia="Cambria" w:hAnsi="Cambria" w:cs="Cambria"/>
        <w:color w:val="000000"/>
      </w:rPr>
    </w:pPr>
    <w:r>
      <w:rPr>
        <w:rFonts w:ascii="Cambria" w:eastAsia="Cambria" w:hAnsi="Cambria" w:cs="Cambria"/>
        <w:noProof/>
      </w:rPr>
      <w:drawing>
        <wp:inline distT="0" distB="0" distL="0" distR="0" wp14:anchorId="6D3584FA" wp14:editId="78D21F02">
          <wp:extent cx="193675" cy="193675"/>
          <wp:effectExtent l="0" t="0" r="0" b="0"/>
          <wp:docPr id="1" name="Picture 1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journal.uny.ac.id/public/site/images/icons/icon-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D236F4">
      <w:rPr>
        <w:rFonts w:ascii="Cambria" w:eastAsia="Cambria" w:hAnsi="Cambria" w:cs="Cambria"/>
        <w:sz w:val="20"/>
        <w:szCs w:val="20"/>
      </w:rPr>
      <w:t>https://doi.org/10.21831/jpip</w:t>
    </w:r>
    <w:r w:rsidR="00C91F20">
      <w:rPr>
        <w:rFonts w:ascii="Cambria" w:eastAsia="Cambria" w:hAnsi="Cambria" w:cs="Cambria"/>
        <w:sz w:val="20"/>
        <w:szCs w:val="20"/>
      </w:rPr>
      <w:t>fip</w:t>
    </w:r>
    <w:r w:rsidR="00D236F4">
      <w:rPr>
        <w:rFonts w:ascii="Cambria" w:eastAsia="Cambria" w:hAnsi="Cambria" w:cs="Cambria"/>
        <w:sz w:val="20"/>
        <w:szCs w:val="20"/>
      </w:rPr>
      <w:t>.v</w:t>
    </w:r>
    <w:r w:rsidR="00C35ADD">
      <w:rPr>
        <w:rFonts w:ascii="Cambria" w:eastAsia="Cambria" w:hAnsi="Cambria" w:cs="Cambria"/>
        <w:sz w:val="20"/>
        <w:szCs w:val="20"/>
      </w:rPr>
      <w:t>1</w:t>
    </w:r>
    <w:r w:rsidR="00615EE2">
      <w:rPr>
        <w:rFonts w:ascii="Cambria" w:eastAsia="Cambria" w:hAnsi="Cambria" w:cs="Cambria"/>
        <w:sz w:val="20"/>
        <w:szCs w:val="20"/>
      </w:rPr>
      <w:t>6</w:t>
    </w:r>
    <w:r w:rsidR="00C35ADD">
      <w:rPr>
        <w:rFonts w:ascii="Cambria" w:eastAsia="Cambria" w:hAnsi="Cambria" w:cs="Cambria"/>
        <w:sz w:val="20"/>
        <w:szCs w:val="20"/>
      </w:rPr>
      <w:t>i</w:t>
    </w:r>
    <w:r w:rsidR="00615EE2">
      <w:rPr>
        <w:rFonts w:ascii="Cambria" w:eastAsia="Cambria" w:hAnsi="Cambria" w:cs="Cambria"/>
        <w:sz w:val="20"/>
        <w:szCs w:val="20"/>
      </w:rPr>
      <w:t>2</w:t>
    </w:r>
    <w:r w:rsidR="00D236F4">
      <w:rPr>
        <w:rFonts w:ascii="Cambria" w:eastAsia="Cambria" w:hAnsi="Cambria" w:cs="Cambria"/>
        <w:sz w:val="20"/>
        <w:szCs w:val="20"/>
      </w:rPr>
      <w:t>.</w:t>
    </w:r>
    <w:r w:rsidR="00B40202">
      <w:rPr>
        <w:rFonts w:ascii="Cambria" w:eastAsia="Cambria" w:hAnsi="Cambria" w:cs="Cambria"/>
        <w:sz w:val="20"/>
        <w:szCs w:val="20"/>
      </w:rPr>
      <w:t>63358</w:t>
    </w:r>
    <w:r w:rsidR="00D236F4">
      <w:rPr>
        <w:rFonts w:ascii="Cambria" w:eastAsia="Cambria" w:hAnsi="Cambria" w:cs="Cambria"/>
        <w:color w:val="000000"/>
        <w:sz w:val="20"/>
        <w:szCs w:val="20"/>
      </w:rPr>
      <w:tab/>
    </w:r>
    <w:r w:rsidR="00D236F4">
      <w:rPr>
        <w:rFonts w:ascii="Cambria" w:eastAsia="Cambria" w:hAnsi="Cambria" w:cs="Cambria"/>
        <w:color w:val="000000"/>
        <w:sz w:val="20"/>
        <w:szCs w:val="20"/>
      </w:rPr>
      <w:tab/>
    </w:r>
    <w:r w:rsidR="00D236F4">
      <w:rPr>
        <w:rFonts w:ascii="Cambria" w:eastAsia="Cambria" w:hAnsi="Cambria" w:cs="Cambria"/>
        <w:color w:val="000000"/>
        <w:sz w:val="20"/>
        <w:szCs w:val="20"/>
      </w:rPr>
      <w:tab/>
    </w:r>
    <w:r w:rsidR="00D236F4">
      <w:rPr>
        <w:rFonts w:ascii="Cambria" w:eastAsia="Cambria" w:hAnsi="Cambria" w:cs="Cambria"/>
        <w:color w:val="000000"/>
        <w:sz w:val="20"/>
        <w:szCs w:val="20"/>
      </w:rPr>
      <w:tab/>
    </w:r>
    <w:r w:rsidR="00D236F4">
      <w:rPr>
        <w:rFonts w:ascii="Cambria" w:eastAsia="Cambria" w:hAnsi="Cambria" w:cs="Cambria"/>
        <w:color w:val="000000"/>
        <w:sz w:val="20"/>
        <w:szCs w:val="20"/>
      </w:rPr>
      <w:tab/>
    </w:r>
    <w:r w:rsidR="00D236F4">
      <w:rPr>
        <w:rFonts w:ascii="Cambria" w:eastAsia="Cambria" w:hAnsi="Cambria" w:cs="Cambria"/>
        <w:sz w:val="20"/>
        <w:szCs w:val="20"/>
      </w:rPr>
      <w:t xml:space="preserve">       </w:t>
    </w:r>
    <w:r w:rsidR="00D236F4">
      <w:rPr>
        <w:rFonts w:ascii="Cambria" w:eastAsia="Cambria" w:hAnsi="Cambria" w:cs="Cambria"/>
        <w:color w:val="000000"/>
        <w:sz w:val="20"/>
        <w:szCs w:val="20"/>
      </w:rPr>
      <w:t>jpipfip@uny.ac.id</w:t>
    </w:r>
    <w:r>
      <w:rPr>
        <w:noProof/>
      </w:rPr>
      <w:drawing>
        <wp:anchor distT="0" distB="0" distL="114300" distR="114300" simplePos="0" relativeHeight="251657216" behindDoc="0" locked="0" layoutInCell="1" allowOverlap="1" wp14:anchorId="393B5332" wp14:editId="7F240102">
          <wp:simplePos x="0" y="0"/>
          <wp:positionH relativeFrom="margin">
            <wp:posOffset>4584065</wp:posOffset>
          </wp:positionH>
          <wp:positionV relativeFrom="paragraph">
            <wp:posOffset>139065</wp:posOffset>
          </wp:positionV>
          <wp:extent cx="184150" cy="184150"/>
          <wp:effectExtent l="0" t="0" r="0" b="0"/>
          <wp:wrapNone/>
          <wp:docPr id="16509291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1C8A" w14:textId="77777777" w:rsidR="008305F5" w:rsidRDefault="008305F5">
      <w:r>
        <w:separator/>
      </w:r>
    </w:p>
  </w:footnote>
  <w:footnote w:type="continuationSeparator" w:id="0">
    <w:p w14:paraId="53164619" w14:textId="77777777" w:rsidR="008305F5" w:rsidRDefault="0083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2952" w14:textId="6F2549BD" w:rsidR="00B71B3C" w:rsidRPr="00BB4D1C" w:rsidRDefault="00D236F4">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lang w:val="sv-SE"/>
      </w:rPr>
    </w:pPr>
    <w:r w:rsidRPr="00BB4D1C">
      <w:rPr>
        <w:rFonts w:ascii="Cambria" w:eastAsia="Cambria" w:hAnsi="Cambria" w:cs="Cambria"/>
        <w:color w:val="000000"/>
        <w:sz w:val="22"/>
        <w:szCs w:val="22"/>
        <w:lang w:val="sv-SE"/>
      </w:rPr>
      <w:t xml:space="preserve">Jurnal Penelitian Ilmu Pendidikan, </w:t>
    </w:r>
    <w:r w:rsidR="00E172B5" w:rsidRPr="00BB4D1C">
      <w:rPr>
        <w:rFonts w:ascii="Cambria" w:eastAsia="Cambria" w:hAnsi="Cambria" w:cs="Cambria"/>
        <w:color w:val="000000"/>
        <w:sz w:val="22"/>
        <w:szCs w:val="22"/>
        <w:lang w:val="sv-SE"/>
      </w:rPr>
      <w:t>1</w:t>
    </w:r>
    <w:r w:rsidR="00D91955">
      <w:rPr>
        <w:rFonts w:ascii="Cambria" w:eastAsia="Cambria" w:hAnsi="Cambria" w:cs="Cambria"/>
        <w:color w:val="000000"/>
        <w:sz w:val="22"/>
        <w:szCs w:val="22"/>
        <w:lang w:val="sv-SE"/>
      </w:rPr>
      <w:t>6</w:t>
    </w:r>
    <w:r w:rsidR="00E172B5" w:rsidRPr="00BB4D1C">
      <w:rPr>
        <w:rFonts w:ascii="Cambria" w:eastAsia="Cambria" w:hAnsi="Cambria" w:cs="Cambria"/>
        <w:color w:val="000000"/>
        <w:sz w:val="22"/>
        <w:szCs w:val="22"/>
        <w:lang w:val="sv-SE"/>
      </w:rPr>
      <w:t xml:space="preserve"> </w:t>
    </w:r>
    <w:r w:rsidRPr="00BB4D1C">
      <w:rPr>
        <w:rFonts w:ascii="Cambria" w:eastAsia="Cambria" w:hAnsi="Cambria" w:cs="Cambria"/>
        <w:color w:val="000000"/>
        <w:sz w:val="22"/>
        <w:szCs w:val="22"/>
        <w:lang w:val="sv-SE"/>
      </w:rPr>
      <w:t>(</w:t>
    </w:r>
    <w:r w:rsidR="00D91955">
      <w:rPr>
        <w:rFonts w:ascii="Cambria" w:eastAsia="Cambria" w:hAnsi="Cambria" w:cs="Cambria"/>
        <w:color w:val="000000"/>
        <w:sz w:val="22"/>
        <w:szCs w:val="22"/>
        <w:lang w:val="sv-SE"/>
      </w:rPr>
      <w:t>2</w:t>
    </w:r>
    <w:r w:rsidRPr="00BB4D1C">
      <w:rPr>
        <w:rFonts w:ascii="Cambria" w:eastAsia="Cambria" w:hAnsi="Cambria" w:cs="Cambria"/>
        <w:color w:val="000000"/>
        <w:sz w:val="22"/>
        <w:szCs w:val="22"/>
        <w:lang w:val="sv-SE"/>
      </w:rPr>
      <w:t xml:space="preserve">), </w:t>
    </w:r>
    <w:r w:rsidR="00E172B5" w:rsidRPr="00BB4D1C">
      <w:rPr>
        <w:rFonts w:ascii="Cambria" w:eastAsia="Cambria" w:hAnsi="Cambria" w:cs="Cambria"/>
        <w:color w:val="000000"/>
        <w:sz w:val="22"/>
        <w:szCs w:val="22"/>
        <w:lang w:val="sv-SE"/>
      </w:rPr>
      <w:t>202</w:t>
    </w:r>
    <w:r w:rsidR="00D91955">
      <w:rPr>
        <w:rFonts w:ascii="Cambria" w:eastAsia="Cambria" w:hAnsi="Cambria" w:cs="Cambria"/>
        <w:color w:val="000000"/>
        <w:sz w:val="22"/>
        <w:szCs w:val="22"/>
        <w:lang w:val="sv-SE"/>
      </w:rPr>
      <w:t>3</w:t>
    </w:r>
    <w:r w:rsidRPr="00BB4D1C">
      <w:rPr>
        <w:rFonts w:ascii="Cambria" w:eastAsia="Cambria" w:hAnsi="Cambria" w:cs="Cambria"/>
        <w:color w:val="000000"/>
        <w:sz w:val="22"/>
        <w:szCs w:val="22"/>
        <w:lang w:val="sv-SE"/>
      </w:rPr>
      <w:t xml:space="preserve"> - </w:t>
    </w:r>
    <w:r>
      <w:rPr>
        <w:rFonts w:ascii="Cambria" w:eastAsia="Cambria" w:hAnsi="Cambria" w:cs="Cambria"/>
        <w:color w:val="000000"/>
        <w:sz w:val="22"/>
        <w:szCs w:val="22"/>
      </w:rPr>
      <w:fldChar w:fldCharType="begin"/>
    </w:r>
    <w:r w:rsidRPr="00BB4D1C">
      <w:rPr>
        <w:rFonts w:ascii="Cambria" w:eastAsia="Cambria" w:hAnsi="Cambria" w:cs="Cambria"/>
        <w:color w:val="000000"/>
        <w:sz w:val="22"/>
        <w:szCs w:val="22"/>
        <w:lang w:val="sv-SE"/>
      </w:rPr>
      <w:instrText>PAGE</w:instrText>
    </w:r>
    <w:r>
      <w:rPr>
        <w:rFonts w:ascii="Cambria" w:eastAsia="Cambria" w:hAnsi="Cambria" w:cs="Cambria"/>
        <w:color w:val="000000"/>
        <w:sz w:val="22"/>
        <w:szCs w:val="22"/>
      </w:rPr>
      <w:fldChar w:fldCharType="separate"/>
    </w:r>
    <w:r w:rsidR="0072498D" w:rsidRPr="00BB4D1C">
      <w:rPr>
        <w:rFonts w:ascii="Cambria" w:eastAsia="Cambria" w:hAnsi="Cambria" w:cs="Cambria"/>
        <w:noProof/>
        <w:color w:val="000000"/>
        <w:sz w:val="22"/>
        <w:szCs w:val="22"/>
        <w:lang w:val="sv-SE"/>
      </w:rPr>
      <w:t>2</w:t>
    </w:r>
    <w:r>
      <w:rPr>
        <w:rFonts w:ascii="Cambria" w:eastAsia="Cambria" w:hAnsi="Cambria" w:cs="Cambria"/>
        <w:color w:val="000000"/>
        <w:sz w:val="22"/>
        <w:szCs w:val="22"/>
      </w:rPr>
      <w:fldChar w:fldCharType="end"/>
    </w:r>
  </w:p>
  <w:p w14:paraId="09800DBA" w14:textId="76191CD6" w:rsidR="00B71B3C" w:rsidRPr="00BB4D1C" w:rsidRDefault="00B40202">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lang w:val="sv-SE"/>
      </w:rPr>
    </w:pPr>
    <w:r>
      <w:rPr>
        <w:rFonts w:ascii="Cambria" w:eastAsia="Cambria" w:hAnsi="Cambria" w:cs="Cambria"/>
        <w:color w:val="000000"/>
        <w:sz w:val="22"/>
        <w:szCs w:val="22"/>
        <w:lang w:val="sv-SE"/>
      </w:rPr>
      <w:t>Harun, Prayitno, Sudaryanti, Rolina,</w:t>
    </w:r>
    <w:r w:rsidRPr="00BB4D1C">
      <w:rPr>
        <w:rFonts w:ascii="Cambria" w:eastAsia="Cambria" w:hAnsi="Cambria" w:cs="Cambria"/>
        <w:color w:val="000000"/>
        <w:sz w:val="22"/>
        <w:szCs w:val="22"/>
        <w:lang w:val="sv-SE"/>
      </w:rPr>
      <w:t xml:space="preserve"> &amp; </w:t>
    </w:r>
    <w:r>
      <w:rPr>
        <w:rFonts w:ascii="Cambria" w:eastAsia="Cambria" w:hAnsi="Cambria" w:cs="Cambria"/>
        <w:color w:val="000000"/>
        <w:sz w:val="22"/>
        <w:szCs w:val="22"/>
        <w:lang w:val="sv-SE"/>
      </w:rPr>
      <w:t>Manaf</w:t>
    </w:r>
  </w:p>
  <w:p w14:paraId="480A4FBA" w14:textId="77777777" w:rsidR="00C26B93" w:rsidRPr="00BB4D1C" w:rsidRDefault="00C26B93">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50DA" w14:textId="782B6826" w:rsidR="00B71B3C" w:rsidRPr="00BB4D1C" w:rsidRDefault="00D236F4">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lang w:val="sv-SE"/>
      </w:rPr>
    </w:pPr>
    <w:r w:rsidRPr="00BB4D1C">
      <w:rPr>
        <w:rFonts w:ascii="Cambria" w:eastAsia="Cambria" w:hAnsi="Cambria" w:cs="Cambria"/>
        <w:color w:val="000000"/>
        <w:sz w:val="22"/>
        <w:szCs w:val="22"/>
        <w:lang w:val="sv-SE"/>
      </w:rPr>
      <w:t xml:space="preserve">Jurnal Penelitian Ilmu Pendidikan, </w:t>
    </w:r>
    <w:r w:rsidR="00E172B5" w:rsidRPr="00BB4D1C">
      <w:rPr>
        <w:rFonts w:ascii="Cambria" w:eastAsia="Cambria" w:hAnsi="Cambria" w:cs="Cambria"/>
        <w:color w:val="000000"/>
        <w:sz w:val="22"/>
        <w:szCs w:val="22"/>
        <w:lang w:val="sv-SE"/>
      </w:rPr>
      <w:t>1</w:t>
    </w:r>
    <w:r w:rsidR="00D91955">
      <w:rPr>
        <w:rFonts w:ascii="Cambria" w:eastAsia="Cambria" w:hAnsi="Cambria" w:cs="Cambria"/>
        <w:color w:val="000000"/>
        <w:sz w:val="22"/>
        <w:szCs w:val="22"/>
        <w:lang w:val="sv-SE"/>
      </w:rPr>
      <w:t>6</w:t>
    </w:r>
    <w:r w:rsidRPr="00BB4D1C">
      <w:rPr>
        <w:rFonts w:ascii="Cambria" w:eastAsia="Cambria" w:hAnsi="Cambria" w:cs="Cambria"/>
        <w:color w:val="000000"/>
        <w:sz w:val="22"/>
        <w:szCs w:val="22"/>
        <w:lang w:val="sv-SE"/>
      </w:rPr>
      <w:t xml:space="preserve"> (</w:t>
    </w:r>
    <w:r w:rsidR="00D91955">
      <w:rPr>
        <w:rFonts w:ascii="Cambria" w:eastAsia="Cambria" w:hAnsi="Cambria" w:cs="Cambria"/>
        <w:color w:val="000000"/>
        <w:sz w:val="22"/>
        <w:szCs w:val="22"/>
        <w:lang w:val="sv-SE"/>
      </w:rPr>
      <w:t>2</w:t>
    </w:r>
    <w:r w:rsidRPr="00BB4D1C">
      <w:rPr>
        <w:rFonts w:ascii="Cambria" w:eastAsia="Cambria" w:hAnsi="Cambria" w:cs="Cambria"/>
        <w:color w:val="000000"/>
        <w:sz w:val="22"/>
        <w:szCs w:val="22"/>
        <w:lang w:val="sv-SE"/>
      </w:rPr>
      <w:t xml:space="preserve">), </w:t>
    </w:r>
    <w:r w:rsidR="00E172B5" w:rsidRPr="00BB4D1C">
      <w:rPr>
        <w:rFonts w:ascii="Cambria" w:eastAsia="Cambria" w:hAnsi="Cambria" w:cs="Cambria"/>
        <w:color w:val="000000"/>
        <w:sz w:val="22"/>
        <w:szCs w:val="22"/>
        <w:lang w:val="sv-SE"/>
      </w:rPr>
      <w:t>202</w:t>
    </w:r>
    <w:r w:rsidR="00D91955">
      <w:rPr>
        <w:rFonts w:ascii="Cambria" w:eastAsia="Cambria" w:hAnsi="Cambria" w:cs="Cambria"/>
        <w:color w:val="000000"/>
        <w:sz w:val="22"/>
        <w:szCs w:val="22"/>
        <w:lang w:val="sv-SE"/>
      </w:rPr>
      <w:t>3</w:t>
    </w:r>
    <w:r w:rsidRPr="00BB4D1C">
      <w:rPr>
        <w:rFonts w:ascii="Cambria" w:eastAsia="Cambria" w:hAnsi="Cambria" w:cs="Cambria"/>
        <w:color w:val="000000"/>
        <w:sz w:val="22"/>
        <w:szCs w:val="22"/>
        <w:lang w:val="sv-SE"/>
      </w:rPr>
      <w:t xml:space="preserve"> - </w:t>
    </w:r>
    <w:r>
      <w:rPr>
        <w:rFonts w:ascii="Cambria" w:eastAsia="Cambria" w:hAnsi="Cambria" w:cs="Cambria"/>
        <w:color w:val="000000"/>
        <w:sz w:val="22"/>
        <w:szCs w:val="22"/>
      </w:rPr>
      <w:fldChar w:fldCharType="begin"/>
    </w:r>
    <w:r w:rsidRPr="00BB4D1C">
      <w:rPr>
        <w:rFonts w:ascii="Cambria" w:eastAsia="Cambria" w:hAnsi="Cambria" w:cs="Cambria"/>
        <w:color w:val="000000"/>
        <w:sz w:val="22"/>
        <w:szCs w:val="22"/>
        <w:lang w:val="sv-SE"/>
      </w:rPr>
      <w:instrText>PAGE</w:instrText>
    </w:r>
    <w:r>
      <w:rPr>
        <w:rFonts w:ascii="Cambria" w:eastAsia="Cambria" w:hAnsi="Cambria" w:cs="Cambria"/>
        <w:color w:val="000000"/>
        <w:sz w:val="22"/>
        <w:szCs w:val="22"/>
      </w:rPr>
      <w:fldChar w:fldCharType="separate"/>
    </w:r>
    <w:r w:rsidR="0072498D" w:rsidRPr="00BB4D1C">
      <w:rPr>
        <w:rFonts w:ascii="Cambria" w:eastAsia="Cambria" w:hAnsi="Cambria" w:cs="Cambria"/>
        <w:noProof/>
        <w:color w:val="000000"/>
        <w:sz w:val="22"/>
        <w:szCs w:val="22"/>
        <w:lang w:val="sv-SE"/>
      </w:rPr>
      <w:t>3</w:t>
    </w:r>
    <w:r>
      <w:rPr>
        <w:rFonts w:ascii="Cambria" w:eastAsia="Cambria" w:hAnsi="Cambria" w:cs="Cambria"/>
        <w:color w:val="000000"/>
        <w:sz w:val="22"/>
        <w:szCs w:val="22"/>
      </w:rPr>
      <w:fldChar w:fldCharType="end"/>
    </w:r>
  </w:p>
  <w:p w14:paraId="15637C89" w14:textId="3B8F79E1" w:rsidR="00B71B3C" w:rsidRPr="00BB4D1C" w:rsidRDefault="00B40202">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lang w:val="sv-SE"/>
      </w:rPr>
    </w:pPr>
    <w:r>
      <w:rPr>
        <w:rFonts w:ascii="Cambria" w:eastAsia="Cambria" w:hAnsi="Cambria" w:cs="Cambria"/>
        <w:color w:val="000000"/>
        <w:sz w:val="22"/>
        <w:szCs w:val="22"/>
        <w:lang w:val="sv-SE"/>
      </w:rPr>
      <w:t>Harun</w:t>
    </w:r>
    <w:r w:rsidR="00D91955">
      <w:rPr>
        <w:rFonts w:ascii="Cambria" w:eastAsia="Cambria" w:hAnsi="Cambria" w:cs="Cambria"/>
        <w:color w:val="000000"/>
        <w:sz w:val="22"/>
        <w:szCs w:val="22"/>
        <w:lang w:val="sv-SE"/>
      </w:rPr>
      <w:t xml:space="preserve">, </w:t>
    </w:r>
    <w:r>
      <w:rPr>
        <w:rFonts w:ascii="Cambria" w:eastAsia="Cambria" w:hAnsi="Cambria" w:cs="Cambria"/>
        <w:color w:val="000000"/>
        <w:sz w:val="22"/>
        <w:szCs w:val="22"/>
        <w:lang w:val="sv-SE"/>
      </w:rPr>
      <w:t>Prayitno, Sudaryanti, Rolina,</w:t>
    </w:r>
    <w:r w:rsidR="00D91955" w:rsidRPr="00BB4D1C">
      <w:rPr>
        <w:rFonts w:ascii="Cambria" w:eastAsia="Cambria" w:hAnsi="Cambria" w:cs="Cambria"/>
        <w:color w:val="000000"/>
        <w:sz w:val="22"/>
        <w:szCs w:val="22"/>
        <w:lang w:val="sv-SE"/>
      </w:rPr>
      <w:t xml:space="preserve"> &amp; </w:t>
    </w:r>
    <w:r>
      <w:rPr>
        <w:rFonts w:ascii="Cambria" w:eastAsia="Cambria" w:hAnsi="Cambria" w:cs="Cambria"/>
        <w:color w:val="000000"/>
        <w:sz w:val="22"/>
        <w:szCs w:val="22"/>
        <w:lang w:val="sv-SE"/>
      </w:rPr>
      <w:t>Manaf</w:t>
    </w:r>
  </w:p>
  <w:p w14:paraId="1CD10276" w14:textId="77777777" w:rsidR="00E172B5" w:rsidRPr="00BB4D1C" w:rsidRDefault="00E172B5">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739F" w14:textId="77777777" w:rsidR="00B71B3C" w:rsidRDefault="00B71B3C">
    <w:pPr>
      <w:widowControl w:val="0"/>
      <w:pBdr>
        <w:top w:val="nil"/>
        <w:left w:val="nil"/>
        <w:bottom w:val="nil"/>
        <w:right w:val="nil"/>
        <w:between w:val="nil"/>
      </w:pBdr>
      <w:spacing w:line="276" w:lineRule="auto"/>
      <w:rPr>
        <w:rFonts w:ascii="Cambria" w:eastAsia="Cambria" w:hAnsi="Cambria" w:cs="Cambria"/>
        <w:color w:val="000000"/>
        <w:sz w:val="22"/>
        <w:szCs w:val="22"/>
      </w:rPr>
    </w:pPr>
  </w:p>
  <w:tbl>
    <w:tblPr>
      <w:tblStyle w:val="1"/>
      <w:tblW w:w="9242" w:type="dxa"/>
      <w:tblBorders>
        <w:bottom w:val="single" w:sz="24" w:space="0" w:color="00B050"/>
      </w:tblBorders>
      <w:tblLayout w:type="fixed"/>
      <w:tblLook w:val="0400" w:firstRow="0" w:lastRow="0" w:firstColumn="0" w:lastColumn="0" w:noHBand="0" w:noVBand="1"/>
    </w:tblPr>
    <w:tblGrid>
      <w:gridCol w:w="9242"/>
    </w:tblGrid>
    <w:tr w:rsidR="00B71B3C" w14:paraId="02B44586" w14:textId="77777777">
      <w:tc>
        <w:tcPr>
          <w:tcW w:w="9242" w:type="dxa"/>
        </w:tcPr>
        <w:p w14:paraId="6A934C49" w14:textId="2A18EE6E" w:rsidR="00B71B3C" w:rsidRDefault="00D236F4">
          <w:pPr>
            <w:pBdr>
              <w:top w:val="nil"/>
              <w:left w:val="nil"/>
              <w:bottom w:val="nil"/>
              <w:right w:val="nil"/>
              <w:between w:val="nil"/>
            </w:pBdr>
            <w:tabs>
              <w:tab w:val="center" w:pos="4320"/>
              <w:tab w:val="right" w:pos="8640"/>
            </w:tabs>
            <w:spacing w:before="120"/>
            <w:jc w:val="center"/>
            <w:rPr>
              <w:rFonts w:ascii="Cambria" w:eastAsia="Cambria" w:hAnsi="Cambria" w:cs="Cambria"/>
              <w:color w:val="000000"/>
            </w:rPr>
          </w:pPr>
          <w:r>
            <w:rPr>
              <w:rFonts w:ascii="Cambria" w:eastAsia="Cambria" w:hAnsi="Cambria" w:cs="Cambria"/>
              <w:color w:val="000000"/>
              <w:sz w:val="20"/>
              <w:szCs w:val="20"/>
            </w:rPr>
            <w:t>Available online at: http://journal.uny.ac.id/index.php/jpip</w:t>
          </w:r>
          <w:r w:rsidR="00042AFF">
            <w:rPr>
              <w:noProof/>
            </w:rPr>
            <w:drawing>
              <wp:anchor distT="0" distB="0" distL="114300" distR="114300" simplePos="0" relativeHeight="251658240" behindDoc="1" locked="0" layoutInCell="1" allowOverlap="1" wp14:anchorId="1E102A5A" wp14:editId="510E3BCC">
                <wp:simplePos x="0" y="0"/>
                <wp:positionH relativeFrom="margin">
                  <wp:posOffset>-69215</wp:posOffset>
                </wp:positionH>
                <wp:positionV relativeFrom="paragraph">
                  <wp:posOffset>-164465</wp:posOffset>
                </wp:positionV>
                <wp:extent cx="636270" cy="892175"/>
                <wp:effectExtent l="0" t="0" r="0" b="0"/>
                <wp:wrapNone/>
                <wp:docPr id="105620047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892175"/>
                        </a:xfrm>
                        <a:prstGeom prst="rect">
                          <a:avLst/>
                        </a:prstGeom>
                        <a:noFill/>
                      </pic:spPr>
                    </pic:pic>
                  </a:graphicData>
                </a:graphic>
                <wp14:sizeRelH relativeFrom="page">
                  <wp14:pctWidth>0</wp14:pctWidth>
                </wp14:sizeRelH>
                <wp14:sizeRelV relativeFrom="page">
                  <wp14:pctHeight>0</wp14:pctHeight>
                </wp14:sizeRelV>
              </wp:anchor>
            </w:drawing>
          </w:r>
        </w:p>
        <w:p w14:paraId="2FE28F32" w14:textId="09C707B8" w:rsidR="00B71B3C" w:rsidRDefault="00D236F4">
          <w:pPr>
            <w:pStyle w:val="Heading2"/>
            <w:spacing w:before="120" w:after="120"/>
            <w:ind w:right="240"/>
            <w:jc w:val="center"/>
            <w:rPr>
              <w:b w:val="0"/>
              <w:color w:val="000000"/>
              <w:sz w:val="28"/>
              <w:szCs w:val="28"/>
            </w:rPr>
          </w:pPr>
          <w:r>
            <w:rPr>
              <w:b w:val="0"/>
              <w:color w:val="000000"/>
              <w:sz w:val="28"/>
              <w:szCs w:val="28"/>
            </w:rPr>
            <w:t xml:space="preserve">Jurnal Penelitian Ilmu Pendidikan, </w:t>
          </w:r>
          <w:r w:rsidR="00E172B5">
            <w:rPr>
              <w:b w:val="0"/>
              <w:color w:val="000000"/>
              <w:sz w:val="28"/>
              <w:szCs w:val="28"/>
            </w:rPr>
            <w:t>1</w:t>
          </w:r>
          <w:r w:rsidR="00F43ED8">
            <w:rPr>
              <w:b w:val="0"/>
              <w:color w:val="000000"/>
              <w:sz w:val="28"/>
              <w:szCs w:val="28"/>
            </w:rPr>
            <w:t>6</w:t>
          </w:r>
          <w:r>
            <w:rPr>
              <w:b w:val="0"/>
              <w:color w:val="000000"/>
              <w:sz w:val="28"/>
              <w:szCs w:val="28"/>
            </w:rPr>
            <w:t xml:space="preserve"> (</w:t>
          </w:r>
          <w:r w:rsidR="00F43ED8">
            <w:rPr>
              <w:b w:val="0"/>
              <w:color w:val="000000"/>
              <w:sz w:val="28"/>
              <w:szCs w:val="28"/>
            </w:rPr>
            <w:t>2</w:t>
          </w:r>
          <w:r>
            <w:rPr>
              <w:b w:val="0"/>
              <w:color w:val="000000"/>
              <w:sz w:val="28"/>
              <w:szCs w:val="28"/>
            </w:rPr>
            <w:t xml:space="preserve">), </w:t>
          </w:r>
          <w:r w:rsidR="00E172B5">
            <w:rPr>
              <w:b w:val="0"/>
              <w:color w:val="000000"/>
              <w:sz w:val="28"/>
              <w:szCs w:val="28"/>
            </w:rPr>
            <w:t>202</w:t>
          </w:r>
          <w:r w:rsidR="00F43ED8">
            <w:rPr>
              <w:b w:val="0"/>
              <w:color w:val="000000"/>
              <w:sz w:val="28"/>
              <w:szCs w:val="28"/>
            </w:rPr>
            <w:t>3</w:t>
          </w:r>
          <w:r>
            <w:rPr>
              <w:b w:val="0"/>
              <w:color w:val="000000"/>
              <w:sz w:val="28"/>
              <w:szCs w:val="28"/>
            </w:rPr>
            <w:t xml:space="preserve">, </w:t>
          </w:r>
          <w:r w:rsidR="00B40202">
            <w:rPr>
              <w:b w:val="0"/>
              <w:color w:val="000000"/>
              <w:sz w:val="28"/>
              <w:szCs w:val="28"/>
            </w:rPr>
            <w:t>154</w:t>
          </w:r>
          <w:r>
            <w:rPr>
              <w:b w:val="0"/>
              <w:color w:val="000000"/>
              <w:sz w:val="28"/>
              <w:szCs w:val="28"/>
            </w:rPr>
            <w:t>-</w:t>
          </w:r>
          <w:r w:rsidR="00E306C0">
            <w:rPr>
              <w:b w:val="0"/>
              <w:color w:val="000000"/>
              <w:sz w:val="28"/>
              <w:szCs w:val="28"/>
            </w:rPr>
            <w:t>1</w:t>
          </w:r>
          <w:r w:rsidR="004F7B4F">
            <w:rPr>
              <w:b w:val="0"/>
              <w:color w:val="000000"/>
              <w:sz w:val="28"/>
              <w:szCs w:val="28"/>
            </w:rPr>
            <w:t>63</w:t>
          </w:r>
        </w:p>
        <w:p w14:paraId="219C429D" w14:textId="77777777" w:rsidR="00B71B3C" w:rsidRDefault="00B71B3C">
          <w:pPr>
            <w:pBdr>
              <w:top w:val="nil"/>
              <w:left w:val="nil"/>
              <w:bottom w:val="nil"/>
              <w:right w:val="nil"/>
              <w:between w:val="nil"/>
            </w:pBdr>
            <w:tabs>
              <w:tab w:val="center" w:pos="4320"/>
              <w:tab w:val="right" w:pos="8640"/>
            </w:tabs>
            <w:jc w:val="center"/>
            <w:rPr>
              <w:color w:val="000000"/>
            </w:rPr>
          </w:pPr>
        </w:p>
      </w:tc>
    </w:tr>
  </w:tbl>
  <w:p w14:paraId="58DBD9E7" w14:textId="77777777" w:rsidR="00B71B3C" w:rsidRDefault="00B71B3C">
    <w:pPr>
      <w:pBdr>
        <w:top w:val="nil"/>
        <w:left w:val="nil"/>
        <w:bottom w:val="nil"/>
        <w:right w:val="nil"/>
        <w:between w:val="nil"/>
      </w:pBdr>
      <w:tabs>
        <w:tab w:val="center" w:pos="4320"/>
        <w:tab w:val="right" w:pos="8640"/>
        <w:tab w:val="right" w:pos="9072"/>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A1414"/>
    <w:multiLevelType w:val="multilevel"/>
    <w:tmpl w:val="0978A49E"/>
    <w:lvl w:ilvl="0">
      <w:start w:val="1"/>
      <w:numFmt w:val="decimal"/>
      <w:pStyle w:val="E-JOURNALHeadingBulletsBody"/>
      <w:lvlText w:val="Tabel %1."/>
      <w:lvlJc w:val="center"/>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AC0545"/>
    <w:multiLevelType w:val="multilevel"/>
    <w:tmpl w:val="9D7AF9D8"/>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1549588">
    <w:abstractNumId w:val="0"/>
  </w:num>
  <w:num w:numId="2" w16cid:durableId="43767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3C"/>
    <w:rsid w:val="000038BF"/>
    <w:rsid w:val="0001277B"/>
    <w:rsid w:val="00016EDF"/>
    <w:rsid w:val="0002119B"/>
    <w:rsid w:val="000217ED"/>
    <w:rsid w:val="00026AE6"/>
    <w:rsid w:val="000362FC"/>
    <w:rsid w:val="00042AFF"/>
    <w:rsid w:val="00091141"/>
    <w:rsid w:val="000A2E62"/>
    <w:rsid w:val="000C4715"/>
    <w:rsid w:val="000E19DD"/>
    <w:rsid w:val="00100899"/>
    <w:rsid w:val="001058AD"/>
    <w:rsid w:val="00111D3A"/>
    <w:rsid w:val="00115F6F"/>
    <w:rsid w:val="00176587"/>
    <w:rsid w:val="00176ACF"/>
    <w:rsid w:val="00185975"/>
    <w:rsid w:val="001A154E"/>
    <w:rsid w:val="001B7107"/>
    <w:rsid w:val="001E5809"/>
    <w:rsid w:val="001F26AD"/>
    <w:rsid w:val="002242A8"/>
    <w:rsid w:val="00264058"/>
    <w:rsid w:val="002703B2"/>
    <w:rsid w:val="002750ED"/>
    <w:rsid w:val="0028693F"/>
    <w:rsid w:val="00290967"/>
    <w:rsid w:val="0029171C"/>
    <w:rsid w:val="0029587B"/>
    <w:rsid w:val="00295F64"/>
    <w:rsid w:val="002E4A8E"/>
    <w:rsid w:val="002F117A"/>
    <w:rsid w:val="00341B99"/>
    <w:rsid w:val="0035633E"/>
    <w:rsid w:val="00386740"/>
    <w:rsid w:val="00390B01"/>
    <w:rsid w:val="003923EA"/>
    <w:rsid w:val="003C3A46"/>
    <w:rsid w:val="003C4687"/>
    <w:rsid w:val="003F3511"/>
    <w:rsid w:val="00402D76"/>
    <w:rsid w:val="00405597"/>
    <w:rsid w:val="0043158C"/>
    <w:rsid w:val="0047491C"/>
    <w:rsid w:val="004762CD"/>
    <w:rsid w:val="00482D73"/>
    <w:rsid w:val="004906E1"/>
    <w:rsid w:val="004A6CDB"/>
    <w:rsid w:val="004B5544"/>
    <w:rsid w:val="004D43C6"/>
    <w:rsid w:val="004E3223"/>
    <w:rsid w:val="004F7B4F"/>
    <w:rsid w:val="00523539"/>
    <w:rsid w:val="00540508"/>
    <w:rsid w:val="00551CCB"/>
    <w:rsid w:val="00563A36"/>
    <w:rsid w:val="005E1D24"/>
    <w:rsid w:val="005E3283"/>
    <w:rsid w:val="005E34A3"/>
    <w:rsid w:val="00605015"/>
    <w:rsid w:val="00615EE2"/>
    <w:rsid w:val="00625B29"/>
    <w:rsid w:val="006540D0"/>
    <w:rsid w:val="006725A3"/>
    <w:rsid w:val="00673438"/>
    <w:rsid w:val="00674543"/>
    <w:rsid w:val="0068719F"/>
    <w:rsid w:val="00696D9D"/>
    <w:rsid w:val="006A3126"/>
    <w:rsid w:val="006D35BF"/>
    <w:rsid w:val="006D5374"/>
    <w:rsid w:val="006D5C7B"/>
    <w:rsid w:val="006E121A"/>
    <w:rsid w:val="006E226F"/>
    <w:rsid w:val="006F129F"/>
    <w:rsid w:val="0070668E"/>
    <w:rsid w:val="007157D1"/>
    <w:rsid w:val="00722531"/>
    <w:rsid w:val="0072498D"/>
    <w:rsid w:val="00727C8A"/>
    <w:rsid w:val="007365CC"/>
    <w:rsid w:val="00742B8B"/>
    <w:rsid w:val="00783A0B"/>
    <w:rsid w:val="00784B39"/>
    <w:rsid w:val="007A0D5E"/>
    <w:rsid w:val="007A52E7"/>
    <w:rsid w:val="007C1974"/>
    <w:rsid w:val="007C7E36"/>
    <w:rsid w:val="007D4B84"/>
    <w:rsid w:val="007F6733"/>
    <w:rsid w:val="008177F7"/>
    <w:rsid w:val="008305F5"/>
    <w:rsid w:val="00835810"/>
    <w:rsid w:val="00840A50"/>
    <w:rsid w:val="00840BAF"/>
    <w:rsid w:val="00854872"/>
    <w:rsid w:val="00855C9E"/>
    <w:rsid w:val="0089157E"/>
    <w:rsid w:val="0089517D"/>
    <w:rsid w:val="008A20AD"/>
    <w:rsid w:val="008A2A6D"/>
    <w:rsid w:val="008B11EC"/>
    <w:rsid w:val="008B1934"/>
    <w:rsid w:val="008B39D1"/>
    <w:rsid w:val="008D6630"/>
    <w:rsid w:val="008E0412"/>
    <w:rsid w:val="008E206D"/>
    <w:rsid w:val="008F3359"/>
    <w:rsid w:val="008F488A"/>
    <w:rsid w:val="009071E3"/>
    <w:rsid w:val="0093065F"/>
    <w:rsid w:val="00934C96"/>
    <w:rsid w:val="00935BDA"/>
    <w:rsid w:val="009449D5"/>
    <w:rsid w:val="00963013"/>
    <w:rsid w:val="00966D7C"/>
    <w:rsid w:val="0097023F"/>
    <w:rsid w:val="00985EE8"/>
    <w:rsid w:val="00991B91"/>
    <w:rsid w:val="0099776A"/>
    <w:rsid w:val="009C7696"/>
    <w:rsid w:val="009E3957"/>
    <w:rsid w:val="009F64DB"/>
    <w:rsid w:val="009F7629"/>
    <w:rsid w:val="00A0695E"/>
    <w:rsid w:val="00A06B01"/>
    <w:rsid w:val="00A138E5"/>
    <w:rsid w:val="00A13C76"/>
    <w:rsid w:val="00A15032"/>
    <w:rsid w:val="00A302DB"/>
    <w:rsid w:val="00A37331"/>
    <w:rsid w:val="00A44B8C"/>
    <w:rsid w:val="00A458BB"/>
    <w:rsid w:val="00A65400"/>
    <w:rsid w:val="00A86AF3"/>
    <w:rsid w:val="00AE04C5"/>
    <w:rsid w:val="00AE4572"/>
    <w:rsid w:val="00AE62BD"/>
    <w:rsid w:val="00B1796F"/>
    <w:rsid w:val="00B246F9"/>
    <w:rsid w:val="00B40202"/>
    <w:rsid w:val="00B464E7"/>
    <w:rsid w:val="00B71301"/>
    <w:rsid w:val="00B71B3C"/>
    <w:rsid w:val="00B87D22"/>
    <w:rsid w:val="00B87FDA"/>
    <w:rsid w:val="00BA37B5"/>
    <w:rsid w:val="00BA61DC"/>
    <w:rsid w:val="00BB4D1C"/>
    <w:rsid w:val="00BD49B2"/>
    <w:rsid w:val="00BE4576"/>
    <w:rsid w:val="00BE5939"/>
    <w:rsid w:val="00BF5889"/>
    <w:rsid w:val="00C26B93"/>
    <w:rsid w:val="00C277B6"/>
    <w:rsid w:val="00C35ADD"/>
    <w:rsid w:val="00C51B3D"/>
    <w:rsid w:val="00C540F5"/>
    <w:rsid w:val="00C714AE"/>
    <w:rsid w:val="00C73EEC"/>
    <w:rsid w:val="00C91F20"/>
    <w:rsid w:val="00C955DE"/>
    <w:rsid w:val="00CB0F5C"/>
    <w:rsid w:val="00CC28B2"/>
    <w:rsid w:val="00CE404B"/>
    <w:rsid w:val="00CE4589"/>
    <w:rsid w:val="00CF0F4C"/>
    <w:rsid w:val="00CF3F63"/>
    <w:rsid w:val="00D236F4"/>
    <w:rsid w:val="00D2636F"/>
    <w:rsid w:val="00D274D3"/>
    <w:rsid w:val="00D307A3"/>
    <w:rsid w:val="00D4493A"/>
    <w:rsid w:val="00D51049"/>
    <w:rsid w:val="00D60BA6"/>
    <w:rsid w:val="00D72989"/>
    <w:rsid w:val="00D74A34"/>
    <w:rsid w:val="00D7560F"/>
    <w:rsid w:val="00D761EB"/>
    <w:rsid w:val="00D83F6E"/>
    <w:rsid w:val="00D872AE"/>
    <w:rsid w:val="00D91955"/>
    <w:rsid w:val="00D91B62"/>
    <w:rsid w:val="00D950F7"/>
    <w:rsid w:val="00DC697B"/>
    <w:rsid w:val="00DE0E43"/>
    <w:rsid w:val="00E141A1"/>
    <w:rsid w:val="00E172B5"/>
    <w:rsid w:val="00E25766"/>
    <w:rsid w:val="00E306C0"/>
    <w:rsid w:val="00E32A9F"/>
    <w:rsid w:val="00E33ECD"/>
    <w:rsid w:val="00E34B9F"/>
    <w:rsid w:val="00E7338D"/>
    <w:rsid w:val="00E74938"/>
    <w:rsid w:val="00E74D18"/>
    <w:rsid w:val="00E76662"/>
    <w:rsid w:val="00E87275"/>
    <w:rsid w:val="00E95458"/>
    <w:rsid w:val="00EB41E8"/>
    <w:rsid w:val="00EB7A07"/>
    <w:rsid w:val="00EC606D"/>
    <w:rsid w:val="00EF29C5"/>
    <w:rsid w:val="00EF7546"/>
    <w:rsid w:val="00F32E3A"/>
    <w:rsid w:val="00F43ED8"/>
    <w:rsid w:val="00F74EAD"/>
    <w:rsid w:val="00F76397"/>
    <w:rsid w:val="00F76F50"/>
    <w:rsid w:val="00F844CE"/>
    <w:rsid w:val="00F90925"/>
    <w:rsid w:val="00F975BB"/>
    <w:rsid w:val="00FC34AF"/>
    <w:rsid w:val="00FC7A42"/>
    <w:rsid w:val="00FE59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4593A"/>
  <w15:docId w15:val="{501B5DA8-6F67-4E17-B389-510A5637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link w:val="Heading1Char"/>
    <w:uiPriority w:val="9"/>
    <w:qFormat/>
    <w:rsid w:val="00EC47A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C47A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C47A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EC47A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EC47A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EC47AE"/>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C47AE"/>
    <w:pPr>
      <w:spacing w:line="360" w:lineRule="auto"/>
      <w:jc w:val="center"/>
    </w:pPr>
    <w:rPr>
      <w:b/>
      <w:szCs w:val="20"/>
    </w:rPr>
  </w:style>
  <w:style w:type="character" w:customStyle="1" w:styleId="Heading1Char">
    <w:name w:val="Heading 1 Char"/>
    <w:link w:val="Heading1"/>
    <w:uiPriority w:val="9"/>
    <w:locked/>
    <w:rsid w:val="00EC47AE"/>
    <w:rPr>
      <w:rFonts w:ascii="Cambria" w:hAnsi="Cambria" w:cs="Times New Roman"/>
      <w:b/>
      <w:bCs/>
      <w:color w:val="365F91"/>
      <w:sz w:val="28"/>
      <w:szCs w:val="28"/>
      <w:lang w:val="en-US" w:eastAsia="en-US"/>
    </w:rPr>
  </w:style>
  <w:style w:type="character" w:customStyle="1" w:styleId="Heading2Char">
    <w:name w:val="Heading 2 Char"/>
    <w:link w:val="Heading2"/>
    <w:uiPriority w:val="9"/>
    <w:locked/>
    <w:rsid w:val="00EC47AE"/>
    <w:rPr>
      <w:rFonts w:ascii="Cambria" w:hAnsi="Cambria" w:cs="Times New Roman"/>
      <w:b/>
      <w:bCs/>
      <w:color w:val="4F81BD"/>
      <w:sz w:val="26"/>
      <w:szCs w:val="26"/>
      <w:lang w:val="en-US" w:eastAsia="en-US"/>
    </w:rPr>
  </w:style>
  <w:style w:type="character" w:customStyle="1" w:styleId="Heading3Char">
    <w:name w:val="Heading 3 Char"/>
    <w:link w:val="Heading3"/>
    <w:uiPriority w:val="99"/>
    <w:locked/>
    <w:rsid w:val="00EC47AE"/>
    <w:rPr>
      <w:rFonts w:ascii="Cambria" w:hAnsi="Cambria" w:cs="Times New Roman"/>
      <w:b/>
      <w:bCs/>
      <w:color w:val="4F81BD"/>
      <w:sz w:val="24"/>
      <w:szCs w:val="24"/>
      <w:lang w:val="en-US" w:eastAsia="en-US"/>
    </w:rPr>
  </w:style>
  <w:style w:type="character" w:customStyle="1" w:styleId="Heading4Char">
    <w:name w:val="Heading 4 Char"/>
    <w:link w:val="Heading4"/>
    <w:uiPriority w:val="9"/>
    <w:locked/>
    <w:rsid w:val="00EC47AE"/>
    <w:rPr>
      <w:rFonts w:ascii="Cambria" w:hAnsi="Cambria" w:cs="Times New Roman"/>
      <w:b/>
      <w:bCs/>
      <w:i/>
      <w:iCs/>
      <w:color w:val="4F81BD"/>
      <w:sz w:val="24"/>
      <w:szCs w:val="24"/>
      <w:lang w:val="en-US" w:eastAsia="en-US"/>
    </w:rPr>
  </w:style>
  <w:style w:type="character" w:customStyle="1" w:styleId="Heading5Char">
    <w:name w:val="Heading 5 Char"/>
    <w:link w:val="Heading5"/>
    <w:uiPriority w:val="9"/>
    <w:locked/>
    <w:rsid w:val="00EC47AE"/>
    <w:rPr>
      <w:rFonts w:ascii="Cambria" w:hAnsi="Cambria" w:cs="Times New Roman"/>
      <w:color w:val="243F60"/>
      <w:sz w:val="24"/>
      <w:szCs w:val="24"/>
      <w:lang w:val="en-US" w:eastAsia="en-US"/>
    </w:rPr>
  </w:style>
  <w:style w:type="character" w:customStyle="1" w:styleId="Heading6Char">
    <w:name w:val="Heading 6 Char"/>
    <w:link w:val="Heading6"/>
    <w:uiPriority w:val="9"/>
    <w:locked/>
    <w:rsid w:val="00EC47AE"/>
    <w:rPr>
      <w:rFonts w:ascii="Cambria" w:hAnsi="Cambria" w:cs="Times New Roman"/>
      <w:i/>
      <w:iCs/>
      <w:color w:val="243F60"/>
      <w:sz w:val="24"/>
      <w:szCs w:val="24"/>
      <w:lang w:val="en-US" w:eastAsia="en-US"/>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E90C53"/>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sid w:val="00E90C53"/>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D22D6A"/>
    <w:pPr>
      <w:spacing w:after="60"/>
      <w:jc w:val="center"/>
    </w:pPr>
    <w:rPr>
      <w:b/>
      <w:sz w:val="22"/>
      <w:lang w:val="id-ID"/>
    </w:rPr>
  </w:style>
  <w:style w:type="paragraph" w:customStyle="1" w:styleId="E-JOURNALTitle">
    <w:name w:val="E-JOURNAL_Title"/>
    <w:basedOn w:val="Normal"/>
    <w:qFormat/>
    <w:rsid w:val="00A1219C"/>
    <w:pPr>
      <w:jc w:val="center"/>
    </w:pPr>
    <w:rPr>
      <w:b/>
      <w:sz w:val="28"/>
      <w:szCs w:val="22"/>
      <w:lang w:val="id-ID"/>
    </w:rPr>
  </w:style>
  <w:style w:type="paragraph" w:customStyle="1" w:styleId="E-JOURNALAbstractBody">
    <w:name w:val="E-JOURNAL_AbstractBody"/>
    <w:basedOn w:val="E-JOURNALTitle"/>
    <w:qFormat/>
    <w:rsid w:val="00A1219C"/>
    <w:pPr>
      <w:ind w:firstLine="567"/>
      <w:jc w:val="both"/>
    </w:pPr>
    <w:rPr>
      <w:b w:val="0"/>
      <w:sz w:val="22"/>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D96A4D"/>
    <w:pPr>
      <w:ind w:firstLine="567"/>
      <w:jc w:val="both"/>
    </w:pPr>
    <w:rPr>
      <w:sz w:val="22"/>
      <w:lang w:val="id-ID"/>
    </w:rPr>
  </w:style>
  <w:style w:type="paragraph" w:customStyle="1" w:styleId="E-JOURNALHeading2">
    <w:name w:val="E-JOURNAL_Heading 2"/>
    <w:basedOn w:val="Normal"/>
    <w:qFormat/>
    <w:rsid w:val="00D96A4D"/>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5158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B02ED3"/>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D22D6A"/>
    <w:pPr>
      <w:spacing w:before="60" w:after="60"/>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D22D6A"/>
    <w:pPr>
      <w:spacing w:before="60"/>
      <w:ind w:firstLine="0"/>
    </w:pPr>
    <w:rPr>
      <w:i w:val="0"/>
    </w:rPr>
  </w:style>
  <w:style w:type="paragraph" w:customStyle="1" w:styleId="StyleE-JournalKeywordsNotItalic">
    <w:name w:val="Style E-Journal_Keywords + Not Italic"/>
    <w:basedOn w:val="E-JOURNALAbstrakKeywords"/>
    <w:rsid w:val="00BB19AC"/>
    <w:rPr>
      <w:i/>
    </w:rPr>
  </w:style>
  <w:style w:type="paragraph" w:customStyle="1" w:styleId="E-JOURNALHeadingBulletsBody">
    <w:name w:val="E-JOURNAL_HeadingBulletsBody"/>
    <w:basedOn w:val="E-JOURNALBody"/>
    <w:qFormat/>
    <w:rsid w:val="00064896"/>
    <w:pPr>
      <w:numPr>
        <w:numId w:val="1"/>
      </w:numPr>
      <w:ind w:left="312" w:hanging="142"/>
    </w:pPr>
  </w:style>
  <w:style w:type="paragraph" w:customStyle="1" w:styleId="E-JOURNALTitleAbstractEnglish">
    <w:name w:val="E-JOURNAL_TitleAbstractEnglish"/>
    <w:basedOn w:val="Normal"/>
    <w:autoRedefine/>
    <w:rsid w:val="00DD0CF3"/>
    <w:pPr>
      <w:tabs>
        <w:tab w:val="center" w:pos="4536"/>
        <w:tab w:val="left" w:pos="6127"/>
      </w:tabs>
      <w:jc w:val="center"/>
    </w:pPr>
    <w:rPr>
      <w:b/>
      <w:bCs/>
      <w:iCs/>
      <w:sz w:val="28"/>
      <w:szCs w:val="22"/>
    </w:rPr>
  </w:style>
  <w:style w:type="paragraph" w:customStyle="1" w:styleId="E-JOURNALKutipan">
    <w:name w:val="E-JOURNAL_Kutipan"/>
    <w:basedOn w:val="E-JOURNALBody"/>
    <w:qFormat/>
    <w:rsid w:val="00CE30CC"/>
    <w:pPr>
      <w:spacing w:before="120" w:after="120"/>
      <w:ind w:firstLine="284"/>
    </w:pPr>
    <w:rPr>
      <w:szCs w:val="22"/>
    </w:rPr>
  </w:style>
  <w:style w:type="paragraph" w:customStyle="1" w:styleId="E-JOURNALHeading3">
    <w:name w:val="E-JOURNAL_Heading 3"/>
    <w:basedOn w:val="E-JOURNALHeading2"/>
    <w:qFormat/>
    <w:rsid w:val="00D96A4D"/>
    <w:rPr>
      <w:b w:val="0"/>
    </w:rPr>
  </w:style>
  <w:style w:type="paragraph" w:customStyle="1" w:styleId="E-JOURNALPicture">
    <w:name w:val="E-JOURNAL_Picture"/>
    <w:basedOn w:val="E-JOURNALTable"/>
    <w:qFormat/>
    <w:rsid w:val="00DF4332"/>
    <w:rPr>
      <w:szCs w:val="22"/>
    </w:rPr>
  </w:style>
  <w:style w:type="paragraph" w:styleId="ListParagraph">
    <w:name w:val="List Paragraph"/>
    <w:aliases w:val="Body of text"/>
    <w:basedOn w:val="Normal"/>
    <w:link w:val="ListParagraphChar"/>
    <w:uiPriority w:val="34"/>
    <w:qFormat/>
    <w:rsid w:val="00204F0A"/>
    <w:pPr>
      <w:spacing w:line="276" w:lineRule="auto"/>
      <w:ind w:left="720"/>
      <w:contextualSpacing/>
      <w:jc w:val="both"/>
    </w:pPr>
    <w:rPr>
      <w:sz w:val="22"/>
      <w:szCs w:val="20"/>
    </w:rPr>
  </w:style>
  <w:style w:type="character" w:customStyle="1" w:styleId="ListParagraphChar">
    <w:name w:val="List Paragraph Char"/>
    <w:aliases w:val="Body of text Char"/>
    <w:link w:val="ListParagraph"/>
    <w:uiPriority w:val="34"/>
    <w:locked/>
    <w:rsid w:val="00204F0A"/>
    <w:rPr>
      <w:sz w:val="22"/>
      <w:lang w:val="en-US" w:eastAsia="en-US"/>
    </w:rPr>
  </w:style>
  <w:style w:type="table" w:customStyle="1" w:styleId="TableGrid7">
    <w:name w:val="Table Grid7"/>
    <w:basedOn w:val="TableNormal"/>
    <w:next w:val="TableGrid"/>
    <w:uiPriority w:val="59"/>
    <w:rsid w:val="00204F0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unhideWhenUsed/>
    <w:rsid w:val="00EC47AE"/>
    <w:rPr>
      <w:rFonts w:ascii="Tahoma" w:hAnsi="Tahoma" w:cs="Tahoma"/>
      <w:sz w:val="16"/>
      <w:szCs w:val="16"/>
    </w:rPr>
  </w:style>
  <w:style w:type="character" w:customStyle="1" w:styleId="DocumentMapChar">
    <w:name w:val="Document Map Char"/>
    <w:link w:val="DocumentMap"/>
    <w:uiPriority w:val="99"/>
    <w:locked/>
    <w:rsid w:val="00EC47AE"/>
    <w:rPr>
      <w:rFonts w:ascii="Tahoma" w:hAnsi="Tahoma" w:cs="Tahoma"/>
      <w:sz w:val="16"/>
      <w:szCs w:val="16"/>
      <w:lang w:val="en-US" w:eastAsia="en-US"/>
    </w:rPr>
  </w:style>
  <w:style w:type="paragraph" w:styleId="BalloonText">
    <w:name w:val="Balloon Text"/>
    <w:basedOn w:val="Normal"/>
    <w:link w:val="BalloonTextChar"/>
    <w:unhideWhenUsed/>
    <w:rsid w:val="00EC47AE"/>
    <w:rPr>
      <w:rFonts w:ascii="Tahoma" w:hAnsi="Tahoma" w:cs="Tahoma"/>
      <w:sz w:val="16"/>
      <w:szCs w:val="16"/>
    </w:rPr>
  </w:style>
  <w:style w:type="character" w:customStyle="1" w:styleId="BalloonTextChar">
    <w:name w:val="Balloon Text Char"/>
    <w:link w:val="BalloonText"/>
    <w:locked/>
    <w:rsid w:val="00EC47AE"/>
    <w:rPr>
      <w:rFonts w:ascii="Tahoma" w:hAnsi="Tahoma" w:cs="Tahoma"/>
      <w:sz w:val="16"/>
      <w:szCs w:val="16"/>
      <w:lang w:val="en-US" w:eastAsia="en-US"/>
    </w:rPr>
  </w:style>
  <w:style w:type="character" w:customStyle="1" w:styleId="TitleChar">
    <w:name w:val="Title Char"/>
    <w:link w:val="Title"/>
    <w:locked/>
    <w:rsid w:val="00EC47AE"/>
    <w:rPr>
      <w:rFonts w:cs="Times New Roman"/>
      <w:b/>
      <w:sz w:val="24"/>
      <w:lang w:val="en-US" w:eastAsia="en-US"/>
    </w:rPr>
  </w:style>
  <w:style w:type="paragraph" w:customStyle="1" w:styleId="Default">
    <w:name w:val="Default"/>
    <w:rsid w:val="00EC47AE"/>
    <w:pPr>
      <w:autoSpaceDE w:val="0"/>
      <w:autoSpaceDN w:val="0"/>
      <w:adjustRightInd w:val="0"/>
    </w:pPr>
    <w:rPr>
      <w:color w:val="000000"/>
      <w:lang w:eastAsia="en-US"/>
    </w:rPr>
  </w:style>
  <w:style w:type="paragraph" w:styleId="Subtitle">
    <w:name w:val="Subtitle"/>
    <w:basedOn w:val="Normal"/>
    <w:next w:val="Normal"/>
    <w:link w:val="SubtitleChar"/>
    <w:uiPriority w:val="11"/>
    <w:qFormat/>
    <w:pPr>
      <w:ind w:left="709" w:hanging="425"/>
      <w:jc w:val="both"/>
    </w:pPr>
    <w:rPr>
      <w:b/>
      <w:sz w:val="20"/>
      <w:szCs w:val="20"/>
    </w:rPr>
  </w:style>
  <w:style w:type="character" w:customStyle="1" w:styleId="SubtitleChar">
    <w:name w:val="Subtitle Char"/>
    <w:link w:val="Subtitle"/>
    <w:uiPriority w:val="99"/>
    <w:locked/>
    <w:rsid w:val="00EC47AE"/>
    <w:rPr>
      <w:rFonts w:cs="Times New Roman"/>
      <w:b/>
      <w:lang w:eastAsia="en-US"/>
    </w:rPr>
  </w:style>
  <w:style w:type="paragraph" w:styleId="NoSpacing">
    <w:name w:val="No Spacing"/>
    <w:uiPriority w:val="1"/>
    <w:qFormat/>
    <w:rsid w:val="00EC47AE"/>
    <w:rPr>
      <w:rFonts w:ascii="Calibri" w:hAnsi="Calibri"/>
      <w:sz w:val="22"/>
      <w:szCs w:val="22"/>
      <w:lang w:val="en-US" w:eastAsia="en-US"/>
    </w:rPr>
  </w:style>
  <w:style w:type="character" w:customStyle="1" w:styleId="hps">
    <w:name w:val="hps"/>
    <w:rsid w:val="00CE30CC"/>
  </w:style>
  <w:style w:type="paragraph" w:styleId="FootnoteText">
    <w:name w:val="footnote text"/>
    <w:basedOn w:val="Normal"/>
    <w:link w:val="FootnoteTextChar"/>
    <w:uiPriority w:val="99"/>
    <w:rsid w:val="00CE30CC"/>
    <w:rPr>
      <w:sz w:val="20"/>
      <w:szCs w:val="20"/>
    </w:rPr>
  </w:style>
  <w:style w:type="character" w:customStyle="1" w:styleId="FootnoteTextChar">
    <w:name w:val="Footnote Text Char"/>
    <w:link w:val="FootnoteText"/>
    <w:uiPriority w:val="99"/>
    <w:locked/>
    <w:rsid w:val="00CE30CC"/>
    <w:rPr>
      <w:rFonts w:cs="Times New Roman"/>
      <w:lang w:val="en-US" w:eastAsia="en-US"/>
    </w:rPr>
  </w:style>
  <w:style w:type="paragraph" w:customStyle="1" w:styleId="E-JOURNALKUTIPAN40kata">
    <w:name w:val="E-JOURNAL_KUTIPAN &gt;40 kata"/>
    <w:basedOn w:val="Normal"/>
    <w:qFormat/>
    <w:rsid w:val="005809C2"/>
    <w:pPr>
      <w:spacing w:before="120" w:after="120"/>
      <w:ind w:left="284"/>
      <w:jc w:val="both"/>
    </w:pPr>
    <w:rPr>
      <w:i/>
      <w:color w:val="000000"/>
      <w:sz w:val="22"/>
      <w:szCs w:val="22"/>
    </w:rPr>
  </w:style>
  <w:style w:type="table" w:styleId="LightShading">
    <w:name w:val="Light Shading"/>
    <w:basedOn w:val="TableNormal"/>
    <w:uiPriority w:val="60"/>
    <w:rsid w:val="00B02ED3"/>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pple-converted-space">
    <w:name w:val="apple-converted-space"/>
    <w:rsid w:val="00474381"/>
  </w:style>
  <w:style w:type="character" w:styleId="Emphasis">
    <w:name w:val="Emphasis"/>
    <w:uiPriority w:val="20"/>
    <w:qFormat/>
    <w:rsid w:val="00474381"/>
    <w:rPr>
      <w:rFonts w:cs="Times New Roman"/>
      <w:i/>
    </w:rPr>
  </w:style>
  <w:style w:type="paragraph" w:styleId="NormalWeb">
    <w:name w:val="Normal (Web)"/>
    <w:basedOn w:val="Normal"/>
    <w:uiPriority w:val="99"/>
    <w:rsid w:val="007A0037"/>
    <w:pPr>
      <w:spacing w:before="100" w:beforeAutospacing="1" w:after="100" w:afterAutospacing="1"/>
    </w:pPr>
  </w:style>
  <w:style w:type="paragraph" w:customStyle="1" w:styleId="Style1">
    <w:name w:val="Style 1"/>
    <w:basedOn w:val="Normal"/>
    <w:uiPriority w:val="99"/>
    <w:rsid w:val="00BF4027"/>
    <w:pPr>
      <w:widowControl w:val="0"/>
      <w:autoSpaceDE w:val="0"/>
      <w:autoSpaceDN w:val="0"/>
      <w:adjustRightInd w:val="0"/>
    </w:pPr>
  </w:style>
  <w:style w:type="character" w:customStyle="1" w:styleId="longtext">
    <w:name w:val="long_text"/>
    <w:basedOn w:val="DefaultParagraphFont"/>
    <w:rsid w:val="00BF4027"/>
  </w:style>
  <w:style w:type="character" w:styleId="CommentReference">
    <w:name w:val="annotation reference"/>
    <w:uiPriority w:val="99"/>
    <w:rsid w:val="006563C6"/>
    <w:rPr>
      <w:rFonts w:cs="Times New Roman"/>
      <w:sz w:val="18"/>
      <w:szCs w:val="18"/>
    </w:rPr>
  </w:style>
  <w:style w:type="paragraph" w:styleId="CommentText">
    <w:name w:val="annotation text"/>
    <w:basedOn w:val="Normal"/>
    <w:link w:val="CommentTextChar"/>
    <w:uiPriority w:val="99"/>
    <w:rsid w:val="006563C6"/>
    <w:rPr>
      <w:rFonts w:ascii="Calibri" w:hAnsi="Calibri"/>
    </w:rPr>
  </w:style>
  <w:style w:type="character" w:customStyle="1" w:styleId="CommentTextChar">
    <w:name w:val="Comment Text Char"/>
    <w:link w:val="CommentText"/>
    <w:uiPriority w:val="99"/>
    <w:rsid w:val="006563C6"/>
    <w:rPr>
      <w:rFonts w:ascii="Calibri" w:hAnsi="Calibri"/>
      <w:sz w:val="24"/>
      <w:szCs w:val="24"/>
    </w:rPr>
  </w:style>
  <w:style w:type="character" w:customStyle="1" w:styleId="apple-style-span">
    <w:name w:val="apple-style-span"/>
    <w:rsid w:val="006C6F1D"/>
    <w:rPr>
      <w:rFonts w:cs="Times New Roman"/>
    </w:rPr>
  </w:style>
  <w:style w:type="character" w:styleId="LineNumber">
    <w:name w:val="line number"/>
    <w:uiPriority w:val="99"/>
    <w:unhideWhenUsed/>
    <w:rsid w:val="006C6F1D"/>
    <w:rPr>
      <w:rFonts w:cs="Times New Roman"/>
    </w:rPr>
  </w:style>
  <w:style w:type="paragraph" w:customStyle="1" w:styleId="Textbody">
    <w:name w:val="Text body"/>
    <w:basedOn w:val="Normal"/>
    <w:uiPriority w:val="99"/>
    <w:rsid w:val="006C6F1D"/>
    <w:pPr>
      <w:widowControl w:val="0"/>
      <w:autoSpaceDN w:val="0"/>
      <w:adjustRightInd w:val="0"/>
      <w:spacing w:after="120" w:line="276" w:lineRule="auto"/>
    </w:pPr>
  </w:style>
  <w:style w:type="table" w:customStyle="1" w:styleId="TableGrid1">
    <w:name w:val="Table Grid1"/>
    <w:basedOn w:val="TableNormal"/>
    <w:next w:val="TableGrid"/>
    <w:uiPriority w:val="59"/>
    <w:rsid w:val="006C6F1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F1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F1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C1F8F"/>
    <w:rPr>
      <w:rFonts w:cs="Times New Roman"/>
      <w:b/>
    </w:rPr>
  </w:style>
  <w:style w:type="character" w:styleId="HTMLCite">
    <w:name w:val="HTML Cite"/>
    <w:uiPriority w:val="99"/>
    <w:unhideWhenUsed/>
    <w:rsid w:val="002C1F8F"/>
    <w:rPr>
      <w:rFonts w:cs="Times New Roman"/>
      <w:i/>
      <w:iCs/>
    </w:rPr>
  </w:style>
  <w:style w:type="table" w:styleId="LightShading-Accent4">
    <w:name w:val="Light Shading Accent 4"/>
    <w:basedOn w:val="TableNormal"/>
    <w:uiPriority w:val="60"/>
    <w:rsid w:val="00B40D31"/>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lrzxr">
    <w:name w:val="lrzxr"/>
    <w:basedOn w:val="DefaultParagraphFont"/>
    <w:rsid w:val="0072531A"/>
  </w:style>
  <w:style w:type="character" w:customStyle="1" w:styleId="A0">
    <w:name w:val="A0"/>
    <w:uiPriority w:val="99"/>
    <w:rsid w:val="00931265"/>
    <w:rPr>
      <w:b/>
      <w:bCs/>
      <w:color w:val="000000"/>
      <w:sz w:val="18"/>
      <w:szCs w:val="18"/>
    </w:rPr>
  </w:style>
  <w:style w:type="character" w:customStyle="1" w:styleId="A1">
    <w:name w:val="A1"/>
    <w:uiPriority w:val="99"/>
    <w:rsid w:val="00931265"/>
    <w:rPr>
      <w:color w:val="000000"/>
      <w:sz w:val="16"/>
      <w:szCs w:val="16"/>
    </w:rPr>
  </w:style>
  <w:style w:type="character" w:customStyle="1" w:styleId="intexthighlight">
    <w:name w:val="intexthighlight"/>
    <w:basedOn w:val="DefaultParagraphFont"/>
    <w:rsid w:val="00931265"/>
  </w:style>
  <w:style w:type="paragraph" w:customStyle="1" w:styleId="E-JOURNALKutipanLangsung">
    <w:name w:val="E-JOURNAL_Kutipan Langsung"/>
    <w:basedOn w:val="E-JOURNALBody"/>
    <w:qFormat/>
    <w:rsid w:val="00A64F55"/>
    <w:pPr>
      <w:ind w:left="567" w:hanging="567"/>
    </w:pPr>
    <w:rPr>
      <w:szCs w:val="22"/>
    </w:rPr>
  </w:style>
  <w:style w:type="paragraph" w:customStyle="1" w:styleId="TitleMaJER">
    <w:name w:val="Title MaJER"/>
    <w:basedOn w:val="Title"/>
    <w:qFormat/>
    <w:rsid w:val="00A64F55"/>
    <w:pPr>
      <w:ind w:firstLine="720"/>
    </w:pPr>
    <w:rPr>
      <w:sz w:val="32"/>
      <w:szCs w:val="32"/>
      <w:lang w:val="en-GB" w:eastAsia="es-ES"/>
    </w:rPr>
  </w:style>
  <w:style w:type="character" w:customStyle="1" w:styleId="CommentSubjectChar">
    <w:name w:val="Comment Subject Char"/>
    <w:link w:val="CommentSubject"/>
    <w:rsid w:val="00A64F55"/>
    <w:rPr>
      <w:rFonts w:ascii="Calibri" w:hAnsi="Calibri"/>
      <w:b/>
      <w:bCs/>
      <w:sz w:val="24"/>
      <w:szCs w:val="24"/>
    </w:rPr>
  </w:style>
  <w:style w:type="paragraph" w:styleId="CommentSubject">
    <w:name w:val="annotation subject"/>
    <w:basedOn w:val="CommentText"/>
    <w:next w:val="CommentText"/>
    <w:link w:val="CommentSubjectChar"/>
    <w:unhideWhenUsed/>
    <w:rsid w:val="00A64F55"/>
    <w:rPr>
      <w:rFonts w:ascii="Times New Roman" w:hAnsi="Times New Roman"/>
      <w:b/>
      <w:bCs/>
      <w:sz w:val="20"/>
      <w:szCs w:val="20"/>
    </w:rPr>
  </w:style>
  <w:style w:type="paragraph" w:customStyle="1" w:styleId="AbstractText">
    <w:name w:val="Abstract Text"/>
    <w:basedOn w:val="BodyTextIndent2"/>
    <w:rsid w:val="00AD7C2B"/>
    <w:pPr>
      <w:ind w:left="283"/>
    </w:pPr>
    <w:rPr>
      <w:rFonts w:ascii="Calibri" w:hAnsi="Calibri"/>
      <w:sz w:val="22"/>
      <w:szCs w:val="22"/>
    </w:rPr>
  </w:style>
  <w:style w:type="paragraph" w:styleId="BodyTextIndent2">
    <w:name w:val="Body Text Indent 2"/>
    <w:basedOn w:val="Normal"/>
    <w:link w:val="BodyTextIndent2Char"/>
    <w:semiHidden/>
    <w:unhideWhenUsed/>
    <w:rsid w:val="00AD7C2B"/>
    <w:pPr>
      <w:spacing w:after="120" w:line="480" w:lineRule="auto"/>
      <w:ind w:left="360"/>
    </w:pPr>
  </w:style>
  <w:style w:type="character" w:customStyle="1" w:styleId="BodyTextIndent2Char">
    <w:name w:val="Body Text Indent 2 Char"/>
    <w:link w:val="BodyTextIndent2"/>
    <w:semiHidden/>
    <w:rsid w:val="00AD7C2B"/>
    <w:rPr>
      <w:sz w:val="24"/>
      <w:szCs w:val="24"/>
    </w:rPr>
  </w:style>
  <w:style w:type="paragraph" w:styleId="BodyText2">
    <w:name w:val="Body Text 2"/>
    <w:basedOn w:val="Normal"/>
    <w:link w:val="BodyText2Char"/>
    <w:rsid w:val="00AD7C2B"/>
    <w:pPr>
      <w:spacing w:after="120" w:line="480" w:lineRule="auto"/>
    </w:pPr>
  </w:style>
  <w:style w:type="character" w:customStyle="1" w:styleId="BodyText2Char">
    <w:name w:val="Body Text 2 Char"/>
    <w:link w:val="BodyText2"/>
    <w:rsid w:val="00AD7C2B"/>
    <w:rPr>
      <w:sz w:val="24"/>
      <w:szCs w:val="24"/>
    </w:rPr>
  </w:style>
  <w:style w:type="table" w:customStyle="1" w:styleId="LightShading1">
    <w:name w:val="Light Shading1"/>
    <w:basedOn w:val="TableNormal"/>
    <w:uiPriority w:val="60"/>
    <w:rsid w:val="00AD7C2B"/>
    <w:pPr>
      <w:ind w:firstLine="357"/>
      <w:jc w:val="both"/>
    </w:pPr>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rsid w:val="001165DB"/>
  </w:style>
  <w:style w:type="character" w:customStyle="1" w:styleId="shorttext">
    <w:name w:val="short_text"/>
    <w:basedOn w:val="DefaultParagraphFont"/>
    <w:rsid w:val="00F8503D"/>
  </w:style>
  <w:style w:type="character" w:customStyle="1" w:styleId="jm-desc">
    <w:name w:val="jm-desc"/>
    <w:basedOn w:val="DefaultParagraphFont"/>
    <w:rsid w:val="0046089D"/>
  </w:style>
  <w:style w:type="paragraph" w:customStyle="1" w:styleId="LingTeraAuthor">
    <w:name w:val="LingTera_Author"/>
    <w:basedOn w:val="Normal"/>
    <w:qFormat/>
    <w:rsid w:val="0013320A"/>
    <w:pPr>
      <w:spacing w:after="60"/>
      <w:jc w:val="center"/>
    </w:pPr>
    <w:rPr>
      <w:b/>
      <w:sz w:val="22"/>
      <w:szCs w:val="22"/>
      <w:lang w:val="id-ID"/>
    </w:rPr>
  </w:style>
  <w:style w:type="paragraph" w:customStyle="1" w:styleId="LingTeraAbstrakTitle">
    <w:name w:val="LingTera_AbstrakTitle"/>
    <w:basedOn w:val="Normal"/>
    <w:qFormat/>
    <w:rsid w:val="0013320A"/>
    <w:pPr>
      <w:spacing w:after="60"/>
      <w:jc w:val="center"/>
    </w:pPr>
    <w:rPr>
      <w:b/>
      <w:sz w:val="22"/>
      <w:lang w:val="id-ID"/>
    </w:rPr>
  </w:style>
  <w:style w:type="paragraph" w:customStyle="1" w:styleId="LingTeraAbstractBodyEnglish">
    <w:name w:val="LingTera_AbstractBodyEnglish"/>
    <w:basedOn w:val="Normal"/>
    <w:qFormat/>
    <w:rsid w:val="0013320A"/>
    <w:pPr>
      <w:ind w:firstLine="567"/>
      <w:jc w:val="both"/>
    </w:pPr>
    <w:rPr>
      <w:i/>
      <w:sz w:val="22"/>
      <w:szCs w:val="22"/>
      <w:lang w:val="id-ID"/>
    </w:rPr>
  </w:style>
  <w:style w:type="paragraph" w:customStyle="1" w:styleId="LingTeraHeading1">
    <w:name w:val="LingTera_Heading 1"/>
    <w:basedOn w:val="Normal"/>
    <w:qFormat/>
    <w:rsid w:val="0013320A"/>
    <w:pPr>
      <w:spacing w:before="120" w:after="120"/>
    </w:pPr>
    <w:rPr>
      <w:b/>
      <w:sz w:val="22"/>
      <w:szCs w:val="22"/>
    </w:rPr>
  </w:style>
  <w:style w:type="paragraph" w:customStyle="1" w:styleId="LingTeraBody">
    <w:name w:val="LingTera_Body"/>
    <w:basedOn w:val="Normal"/>
    <w:qFormat/>
    <w:rsid w:val="0013320A"/>
    <w:pPr>
      <w:ind w:firstLine="567"/>
      <w:jc w:val="both"/>
    </w:pPr>
    <w:rPr>
      <w:sz w:val="22"/>
      <w:lang w:val="id-ID"/>
    </w:rPr>
  </w:style>
  <w:style w:type="paragraph" w:customStyle="1" w:styleId="LingTeraAbstrakKeywords">
    <w:name w:val="LingTera_AbstrakKeywords"/>
    <w:basedOn w:val="LingTeraAbstractBodyEnglish"/>
    <w:qFormat/>
    <w:rsid w:val="0013320A"/>
    <w:pPr>
      <w:spacing w:before="60"/>
      <w:ind w:firstLine="0"/>
    </w:pPr>
  </w:style>
  <w:style w:type="paragraph" w:customStyle="1" w:styleId="LingTeraAuthor-Afiliation">
    <w:name w:val="LingTera_Author-Afiliation"/>
    <w:basedOn w:val="Normal"/>
    <w:qFormat/>
    <w:rsid w:val="0013320A"/>
    <w:pPr>
      <w:jc w:val="center"/>
    </w:pPr>
    <w:rPr>
      <w:bCs/>
      <w:sz w:val="22"/>
      <w:szCs w:val="22"/>
      <w:lang w:val="id-ID"/>
    </w:rPr>
  </w:style>
  <w:style w:type="character" w:customStyle="1" w:styleId="newsdatedark1">
    <w:name w:val="newsdatedark1"/>
    <w:basedOn w:val="DefaultParagraphFont"/>
    <w:rsid w:val="005E6069"/>
  </w:style>
  <w:style w:type="character" w:customStyle="1" w:styleId="A5">
    <w:name w:val="A5"/>
    <w:uiPriority w:val="99"/>
    <w:rsid w:val="00BE41BE"/>
    <w:rPr>
      <w:rFonts w:cs="Soho Gothic Pro"/>
      <w:color w:val="000000"/>
      <w:sz w:val="60"/>
      <w:szCs w:val="60"/>
    </w:rPr>
  </w:style>
  <w:style w:type="character" w:customStyle="1" w:styleId="fontstyle01">
    <w:name w:val="fontstyle01"/>
    <w:qFormat/>
    <w:rsid w:val="003C1C56"/>
    <w:rPr>
      <w:rFonts w:ascii="Times New Roman" w:hAnsi="Times New Roman" w:cs="Times New Roman" w:hint="default"/>
      <w:color w:val="000000"/>
      <w:sz w:val="24"/>
      <w:szCs w:val="24"/>
    </w:rPr>
  </w:style>
  <w:style w:type="paragraph" w:customStyle="1" w:styleId="Copyright">
    <w:name w:val="Copyright"/>
    <w:basedOn w:val="Normal"/>
    <w:qFormat/>
    <w:rsid w:val="003939DB"/>
    <w:pPr>
      <w:framePr w:hSpace="187" w:wrap="around" w:vAnchor="text" w:hAnchor="text" w:y="1"/>
      <w:spacing w:line="200" w:lineRule="exact"/>
      <w:jc w:val="right"/>
    </w:pPr>
    <w:rPr>
      <w:sz w:val="17"/>
      <w:szCs w:val="14"/>
    </w:rPr>
  </w:style>
  <w:style w:type="table" w:customStyle="1" w:styleId="GridTable1Light1">
    <w:name w:val="Grid Table 1 Light1"/>
    <w:basedOn w:val="TableNormal"/>
    <w:uiPriority w:val="46"/>
    <w:rsid w:val="00BC1F90"/>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BC12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75E69"/>
    <w:pPr>
      <w:spacing w:after="200"/>
    </w:pPr>
    <w:rPr>
      <w:rFonts w:ascii="Calibri" w:eastAsia="Calibri" w:hAnsi="Calibri" w:cs="Arial"/>
      <w:b/>
      <w:bCs/>
      <w:color w:val="4F81BD"/>
      <w:sz w:val="18"/>
      <w:szCs w:val="18"/>
      <w:lang w:val="id-ID"/>
    </w:rPr>
  </w:style>
  <w:style w:type="paragraph" w:customStyle="1" w:styleId="p0">
    <w:name w:val="p0"/>
    <w:basedOn w:val="Normal"/>
    <w:rsid w:val="004A3B58"/>
    <w:pPr>
      <w:spacing w:after="200" w:line="273" w:lineRule="auto"/>
    </w:pPr>
    <w:rPr>
      <w:rFonts w:ascii="Calibri" w:hAnsi="Calibri"/>
      <w:sz w:val="22"/>
      <w:szCs w:val="22"/>
    </w:rPr>
  </w:style>
  <w:style w:type="character" w:customStyle="1" w:styleId="15">
    <w:name w:val="15"/>
    <w:rsid w:val="004A3B58"/>
    <w:rPr>
      <w:rFonts w:ascii="Times New Roman" w:hAnsi="Times New Roman" w:cs="Times New Roman" w:hint="default"/>
      <w:color w:val="0000FF"/>
      <w:sz w:val="20"/>
      <w:szCs w:val="20"/>
      <w:u w:val="single"/>
    </w:rPr>
  </w:style>
  <w:style w:type="character" w:customStyle="1" w:styleId="personname">
    <w:name w:val="person_name"/>
    <w:basedOn w:val="DefaultParagraphFont"/>
    <w:rsid w:val="004A3B58"/>
  </w:style>
  <w:style w:type="paragraph" w:customStyle="1" w:styleId="LingTeraTitleIndonesia">
    <w:name w:val="LingTera_Title Indonesia"/>
    <w:basedOn w:val="Normal"/>
    <w:qFormat/>
    <w:rsid w:val="002E466F"/>
    <w:pPr>
      <w:jc w:val="center"/>
    </w:pPr>
    <w:rPr>
      <w:b/>
      <w:sz w:val="28"/>
      <w:szCs w:val="28"/>
      <w:lang w:val="id-ID"/>
    </w:rPr>
  </w:style>
  <w:style w:type="paragraph" w:customStyle="1" w:styleId="LingTeraTitleEnglish">
    <w:name w:val="LingTera_Title English"/>
    <w:basedOn w:val="Normal"/>
    <w:qFormat/>
    <w:rsid w:val="002E466F"/>
    <w:pPr>
      <w:jc w:val="center"/>
    </w:pPr>
    <w:rPr>
      <w:b/>
      <w:i/>
      <w:noProof/>
      <w:sz w:val="26"/>
      <w:lang w:val="id-ID"/>
    </w:rPr>
  </w:style>
  <w:style w:type="paragraph" w:customStyle="1" w:styleId="LingTeraTitle">
    <w:name w:val="LingTera_Title"/>
    <w:basedOn w:val="Normal"/>
    <w:qFormat/>
    <w:rsid w:val="002E466F"/>
    <w:pPr>
      <w:jc w:val="center"/>
    </w:pPr>
    <w:rPr>
      <w:b/>
      <w:sz w:val="26"/>
      <w:szCs w:val="22"/>
      <w:lang w:val="id-ID"/>
    </w:rPr>
  </w:style>
  <w:style w:type="paragraph" w:customStyle="1" w:styleId="LingTeraAbstractBody">
    <w:name w:val="LingTera_AbstractBody"/>
    <w:basedOn w:val="LingTeraTitle"/>
    <w:qFormat/>
    <w:rsid w:val="002E466F"/>
    <w:pPr>
      <w:ind w:firstLine="567"/>
      <w:jc w:val="both"/>
    </w:pPr>
    <w:rPr>
      <w:b w:val="0"/>
      <w:sz w:val="22"/>
    </w:rPr>
  </w:style>
  <w:style w:type="paragraph" w:customStyle="1" w:styleId="LingTeraHeading2">
    <w:name w:val="LingTera_Heading 2"/>
    <w:basedOn w:val="Normal"/>
    <w:qFormat/>
    <w:rsid w:val="002E466F"/>
    <w:pPr>
      <w:spacing w:before="120" w:after="120"/>
    </w:pPr>
    <w:rPr>
      <w:b/>
      <w:sz w:val="22"/>
      <w:szCs w:val="22"/>
    </w:rPr>
  </w:style>
  <w:style w:type="paragraph" w:customStyle="1" w:styleId="LingTeraTableCaption">
    <w:name w:val="LingTera_TableCaption"/>
    <w:basedOn w:val="Normal"/>
    <w:autoRedefine/>
    <w:qFormat/>
    <w:rsid w:val="002E466F"/>
    <w:pPr>
      <w:spacing w:before="120" w:after="120" w:line="240" w:lineRule="atLeast"/>
      <w:jc w:val="center"/>
    </w:pPr>
    <w:rPr>
      <w:sz w:val="22"/>
      <w:lang w:val="id-ID"/>
    </w:rPr>
  </w:style>
  <w:style w:type="paragraph" w:customStyle="1" w:styleId="LingTeraPictureCapture">
    <w:name w:val="LingTera_Picture Capture"/>
    <w:basedOn w:val="Normal"/>
    <w:autoRedefine/>
    <w:qFormat/>
    <w:rsid w:val="002E466F"/>
    <w:pPr>
      <w:spacing w:before="120" w:after="120" w:line="240" w:lineRule="atLeast"/>
      <w:jc w:val="center"/>
    </w:pPr>
    <w:rPr>
      <w:color w:val="000000"/>
      <w:sz w:val="22"/>
      <w:lang w:val="id-ID"/>
    </w:rPr>
  </w:style>
  <w:style w:type="paragraph" w:customStyle="1" w:styleId="LingTeraReference">
    <w:name w:val="LingTera_Reference"/>
    <w:basedOn w:val="Normal"/>
    <w:qFormat/>
    <w:rsid w:val="002E466F"/>
    <w:pPr>
      <w:spacing w:before="120" w:after="120"/>
      <w:ind w:left="567" w:hanging="567"/>
      <w:jc w:val="both"/>
    </w:pPr>
    <w:rPr>
      <w:color w:val="000000"/>
      <w:sz w:val="22"/>
      <w:szCs w:val="22"/>
      <w:lang w:val="id-ID"/>
    </w:rPr>
  </w:style>
  <w:style w:type="paragraph" w:customStyle="1" w:styleId="LingTeraAbstractTitleEnglish">
    <w:name w:val="LingTera_AbstractTitleEnglish"/>
    <w:basedOn w:val="Normal"/>
    <w:autoRedefine/>
    <w:rsid w:val="002E466F"/>
    <w:pPr>
      <w:spacing w:before="120" w:after="120"/>
      <w:jc w:val="center"/>
    </w:pPr>
    <w:rPr>
      <w:b/>
      <w:bCs/>
      <w:i/>
      <w:iCs/>
      <w:sz w:val="22"/>
      <w:szCs w:val="20"/>
      <w:lang w:val="id-ID"/>
    </w:rPr>
  </w:style>
  <w:style w:type="paragraph" w:customStyle="1" w:styleId="LingTeraKutipanLangsung">
    <w:name w:val="LingTera_Kutipan Langsung"/>
    <w:basedOn w:val="LingTeraBody"/>
    <w:qFormat/>
    <w:rsid w:val="002E466F"/>
    <w:pPr>
      <w:ind w:left="567" w:hanging="567"/>
    </w:pPr>
    <w:rPr>
      <w:szCs w:val="22"/>
    </w:rPr>
  </w:style>
  <w:style w:type="paragraph" w:customStyle="1" w:styleId="LingTeraHeading3">
    <w:name w:val="LingTera_Heading 3"/>
    <w:basedOn w:val="LingTeraHeading2"/>
    <w:qFormat/>
    <w:rsid w:val="002E466F"/>
    <w:rPr>
      <w:b w:val="0"/>
    </w:rPr>
  </w:style>
  <w:style w:type="table" w:customStyle="1" w:styleId="TableGrid6">
    <w:name w:val="Table Grid6"/>
    <w:basedOn w:val="TableNormal"/>
    <w:next w:val="TableGrid"/>
    <w:uiPriority w:val="59"/>
    <w:rsid w:val="002E466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E466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759F6"/>
    <w:pPr>
      <w:spacing w:after="200"/>
    </w:pPr>
    <w:rPr>
      <w:rFonts w:eastAsia="Calibri"/>
      <w:noProof/>
      <w:szCs w:val="28"/>
      <w:lang w:val="x-none" w:eastAsia="x-none" w:bidi="th-TH"/>
    </w:rPr>
  </w:style>
  <w:style w:type="character" w:customStyle="1" w:styleId="EndNoteBibliographyChar">
    <w:name w:val="EndNote Bibliography Char"/>
    <w:link w:val="EndNoteBibliography"/>
    <w:rsid w:val="007759F6"/>
    <w:rPr>
      <w:rFonts w:eastAsia="Calibri"/>
      <w:noProof/>
      <w:sz w:val="24"/>
      <w:szCs w:val="28"/>
      <w:lang w:bidi="th-TH"/>
    </w:rPr>
  </w:style>
  <w:style w:type="paragraph" w:customStyle="1" w:styleId="CPTABLE">
    <w:name w:val="CP_TABLE"/>
    <w:basedOn w:val="Normal"/>
    <w:qFormat/>
    <w:rsid w:val="00C53FD0"/>
    <w:pPr>
      <w:numPr>
        <w:numId w:val="2"/>
      </w:numPr>
      <w:spacing w:before="240" w:after="120"/>
      <w:ind w:left="850" w:hanging="493"/>
      <w:contextualSpacing/>
      <w:jc w:val="center"/>
    </w:pPr>
    <w:rPr>
      <w:rFonts w:eastAsia="Calibri" w:cs="Calibri"/>
    </w:rPr>
  </w:style>
  <w:style w:type="paragraph" w:customStyle="1" w:styleId="CPKeyword">
    <w:name w:val="CP_Keyword"/>
    <w:basedOn w:val="Normal"/>
    <w:link w:val="CPKeywordChar"/>
    <w:qFormat/>
    <w:rsid w:val="00C53FD0"/>
    <w:pPr>
      <w:widowControl w:val="0"/>
      <w:autoSpaceDE w:val="0"/>
      <w:autoSpaceDN w:val="0"/>
      <w:adjustRightInd w:val="0"/>
      <w:contextualSpacing/>
      <w:jc w:val="both"/>
    </w:pPr>
    <w:rPr>
      <w:rFonts w:eastAsia="Calibri"/>
      <w:b/>
      <w:bCs/>
      <w:i/>
      <w:iCs/>
      <w:szCs w:val="20"/>
      <w:lang w:val="en-GB" w:eastAsia="x-none"/>
    </w:rPr>
  </w:style>
  <w:style w:type="paragraph" w:customStyle="1" w:styleId="CPAuthor">
    <w:name w:val="CP_Author"/>
    <w:basedOn w:val="Normal"/>
    <w:link w:val="CPAuthorChar"/>
    <w:qFormat/>
    <w:rsid w:val="00C53FD0"/>
    <w:pPr>
      <w:widowControl w:val="0"/>
      <w:autoSpaceDE w:val="0"/>
      <w:autoSpaceDN w:val="0"/>
      <w:adjustRightInd w:val="0"/>
      <w:spacing w:line="239" w:lineRule="auto"/>
      <w:ind w:right="49"/>
      <w:contextualSpacing/>
      <w:jc w:val="center"/>
    </w:pPr>
    <w:rPr>
      <w:rFonts w:eastAsia="Calibri"/>
      <w:b/>
      <w:bCs/>
      <w:spacing w:val="2"/>
      <w:szCs w:val="20"/>
      <w:lang w:val="en-GB" w:eastAsia="x-none"/>
    </w:rPr>
  </w:style>
  <w:style w:type="character" w:customStyle="1" w:styleId="CPKeywordChar">
    <w:name w:val="CP_Keyword Char"/>
    <w:link w:val="CPKeyword"/>
    <w:rsid w:val="00C53FD0"/>
    <w:rPr>
      <w:rFonts w:eastAsia="Calibri"/>
      <w:b/>
      <w:bCs/>
      <w:i/>
      <w:iCs/>
      <w:sz w:val="24"/>
      <w:lang w:val="en-GB" w:eastAsia="x-none"/>
    </w:rPr>
  </w:style>
  <w:style w:type="paragraph" w:customStyle="1" w:styleId="CPTitle">
    <w:name w:val="CP_Title"/>
    <w:basedOn w:val="Normal"/>
    <w:link w:val="CPTitleChar"/>
    <w:qFormat/>
    <w:rsid w:val="00C53FD0"/>
    <w:pPr>
      <w:widowControl w:val="0"/>
      <w:autoSpaceDE w:val="0"/>
      <w:autoSpaceDN w:val="0"/>
      <w:adjustRightInd w:val="0"/>
      <w:contextualSpacing/>
      <w:jc w:val="center"/>
    </w:pPr>
    <w:rPr>
      <w:rFonts w:eastAsia="Calibri"/>
      <w:b/>
      <w:bCs/>
      <w:spacing w:val="-5"/>
      <w:szCs w:val="20"/>
      <w:lang w:val="en-GB" w:eastAsia="x-none"/>
    </w:rPr>
  </w:style>
  <w:style w:type="character" w:customStyle="1" w:styleId="CPAuthorChar">
    <w:name w:val="CP_Author Char"/>
    <w:link w:val="CPAuthor"/>
    <w:rsid w:val="00C53FD0"/>
    <w:rPr>
      <w:rFonts w:eastAsia="Calibri"/>
      <w:b/>
      <w:bCs/>
      <w:spacing w:val="2"/>
      <w:sz w:val="24"/>
      <w:lang w:val="en-GB" w:eastAsia="x-none"/>
    </w:rPr>
  </w:style>
  <w:style w:type="character" w:customStyle="1" w:styleId="CPTitleChar">
    <w:name w:val="CP_Title Char"/>
    <w:link w:val="CPTitle"/>
    <w:rsid w:val="00C53FD0"/>
    <w:rPr>
      <w:rFonts w:eastAsia="Calibri"/>
      <w:b/>
      <w:bCs/>
      <w:spacing w:val="-5"/>
      <w:sz w:val="24"/>
      <w:lang w:val="en-GB" w:eastAsia="x-none"/>
    </w:rPr>
  </w:style>
  <w:style w:type="paragraph" w:customStyle="1" w:styleId="IEEEParagraph">
    <w:name w:val="IEEE Paragraph"/>
    <w:basedOn w:val="Normal"/>
    <w:link w:val="IEEEParagraphChar"/>
    <w:rsid w:val="00C53FD0"/>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C53FD0"/>
    <w:rPr>
      <w:rFonts w:eastAsia="SimSun"/>
      <w:sz w:val="24"/>
      <w:szCs w:val="24"/>
      <w:lang w:val="en-AU" w:eastAsia="zh-CN"/>
    </w:rPr>
  </w:style>
  <w:style w:type="character" w:customStyle="1" w:styleId="body-1Char">
    <w:name w:val="body-1 Char"/>
    <w:link w:val="body-1"/>
    <w:locked/>
    <w:rsid w:val="00C53FD0"/>
    <w:rPr>
      <w:spacing w:val="-4"/>
      <w:lang w:val="sv-SE"/>
    </w:rPr>
  </w:style>
  <w:style w:type="paragraph" w:customStyle="1" w:styleId="body-1">
    <w:name w:val="body-1"/>
    <w:basedOn w:val="Normal"/>
    <w:link w:val="body-1Char"/>
    <w:rsid w:val="00C53FD0"/>
    <w:pPr>
      <w:spacing w:line="244" w:lineRule="auto"/>
      <w:ind w:firstLine="454"/>
      <w:jc w:val="both"/>
    </w:pPr>
    <w:rPr>
      <w:spacing w:val="-4"/>
      <w:sz w:val="20"/>
      <w:szCs w:val="20"/>
      <w:lang w:val="sv-SE" w:eastAsia="x-none"/>
    </w:rPr>
  </w:style>
  <w:style w:type="character" w:styleId="UnresolvedMention">
    <w:name w:val="Unresolved Mention"/>
    <w:uiPriority w:val="99"/>
    <w:semiHidden/>
    <w:unhideWhenUsed/>
    <w:rsid w:val="00647972"/>
    <w:rPr>
      <w:color w:val="605E5C"/>
      <w:shd w:val="clear" w:color="auto" w:fill="E1DFDD"/>
    </w:rPr>
  </w:style>
  <w:style w:type="paragraph" w:customStyle="1" w:styleId="hangingindent">
    <w:name w:val="hangingindent"/>
    <w:basedOn w:val="Normal"/>
    <w:rsid w:val="00BD1106"/>
    <w:pPr>
      <w:spacing w:before="100" w:beforeAutospacing="1" w:after="100" w:afterAutospacing="1"/>
    </w:pPr>
    <w:rPr>
      <w:lang w:val="id-ID" w:eastAsia="id-ID"/>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68719F"/>
    <w:rPr>
      <w:color w:val="666666"/>
    </w:rPr>
  </w:style>
  <w:style w:type="paragraph" w:styleId="HTMLPreformatted">
    <w:name w:val="HTML Preformatted"/>
    <w:basedOn w:val="Normal"/>
    <w:link w:val="HTMLPreformattedChar"/>
    <w:uiPriority w:val="99"/>
    <w:semiHidden/>
    <w:unhideWhenUsed/>
    <w:rsid w:val="00D7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74A34"/>
    <w:rPr>
      <w:rFonts w:ascii="Courier New" w:hAnsi="Courier New" w:cs="Courier New"/>
      <w:sz w:val="20"/>
      <w:szCs w:val="20"/>
      <w:lang w:val="en-ID"/>
    </w:rPr>
  </w:style>
  <w:style w:type="character" w:customStyle="1" w:styleId="y2iqfc">
    <w:name w:val="y2iqfc"/>
    <w:basedOn w:val="DefaultParagraphFont"/>
    <w:rsid w:val="00D74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07">
      <w:bodyDiv w:val="1"/>
      <w:marLeft w:val="0"/>
      <w:marRight w:val="0"/>
      <w:marTop w:val="0"/>
      <w:marBottom w:val="0"/>
      <w:divBdr>
        <w:top w:val="none" w:sz="0" w:space="0" w:color="auto"/>
        <w:left w:val="none" w:sz="0" w:space="0" w:color="auto"/>
        <w:bottom w:val="none" w:sz="0" w:space="0" w:color="auto"/>
        <w:right w:val="none" w:sz="0" w:space="0" w:color="auto"/>
      </w:divBdr>
    </w:div>
    <w:div w:id="205340260">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55638816">
      <w:bodyDiv w:val="1"/>
      <w:marLeft w:val="0"/>
      <w:marRight w:val="0"/>
      <w:marTop w:val="0"/>
      <w:marBottom w:val="0"/>
      <w:divBdr>
        <w:top w:val="none" w:sz="0" w:space="0" w:color="auto"/>
        <w:left w:val="none" w:sz="0" w:space="0" w:color="auto"/>
        <w:bottom w:val="none" w:sz="0" w:space="0" w:color="auto"/>
        <w:right w:val="none" w:sz="0" w:space="0" w:color="auto"/>
      </w:divBdr>
    </w:div>
    <w:div w:id="515383321">
      <w:bodyDiv w:val="1"/>
      <w:marLeft w:val="0"/>
      <w:marRight w:val="0"/>
      <w:marTop w:val="0"/>
      <w:marBottom w:val="0"/>
      <w:divBdr>
        <w:top w:val="none" w:sz="0" w:space="0" w:color="auto"/>
        <w:left w:val="none" w:sz="0" w:space="0" w:color="auto"/>
        <w:bottom w:val="none" w:sz="0" w:space="0" w:color="auto"/>
        <w:right w:val="none" w:sz="0" w:space="0" w:color="auto"/>
      </w:divBdr>
      <w:divsChild>
        <w:div w:id="1149326499">
          <w:marLeft w:val="0"/>
          <w:marRight w:val="0"/>
          <w:marTop w:val="0"/>
          <w:marBottom w:val="0"/>
          <w:divBdr>
            <w:top w:val="none" w:sz="0" w:space="0" w:color="auto"/>
            <w:left w:val="none" w:sz="0" w:space="0" w:color="auto"/>
            <w:bottom w:val="none" w:sz="0" w:space="0" w:color="auto"/>
            <w:right w:val="none" w:sz="0" w:space="0" w:color="auto"/>
          </w:divBdr>
        </w:div>
      </w:divsChild>
    </w:div>
    <w:div w:id="654644727">
      <w:bodyDiv w:val="1"/>
      <w:marLeft w:val="0"/>
      <w:marRight w:val="0"/>
      <w:marTop w:val="0"/>
      <w:marBottom w:val="0"/>
      <w:divBdr>
        <w:top w:val="none" w:sz="0" w:space="0" w:color="auto"/>
        <w:left w:val="none" w:sz="0" w:space="0" w:color="auto"/>
        <w:bottom w:val="none" w:sz="0" w:space="0" w:color="auto"/>
        <w:right w:val="none" w:sz="0" w:space="0" w:color="auto"/>
      </w:divBdr>
    </w:div>
    <w:div w:id="772097076">
      <w:bodyDiv w:val="1"/>
      <w:marLeft w:val="0"/>
      <w:marRight w:val="0"/>
      <w:marTop w:val="0"/>
      <w:marBottom w:val="0"/>
      <w:divBdr>
        <w:top w:val="none" w:sz="0" w:space="0" w:color="auto"/>
        <w:left w:val="none" w:sz="0" w:space="0" w:color="auto"/>
        <w:bottom w:val="none" w:sz="0" w:space="0" w:color="auto"/>
        <w:right w:val="none" w:sz="0" w:space="0" w:color="auto"/>
      </w:divBdr>
    </w:div>
    <w:div w:id="796996487">
      <w:bodyDiv w:val="1"/>
      <w:marLeft w:val="0"/>
      <w:marRight w:val="0"/>
      <w:marTop w:val="0"/>
      <w:marBottom w:val="0"/>
      <w:divBdr>
        <w:top w:val="none" w:sz="0" w:space="0" w:color="auto"/>
        <w:left w:val="none" w:sz="0" w:space="0" w:color="auto"/>
        <w:bottom w:val="none" w:sz="0" w:space="0" w:color="auto"/>
        <w:right w:val="none" w:sz="0" w:space="0" w:color="auto"/>
      </w:divBdr>
    </w:div>
    <w:div w:id="1021200555">
      <w:bodyDiv w:val="1"/>
      <w:marLeft w:val="0"/>
      <w:marRight w:val="0"/>
      <w:marTop w:val="0"/>
      <w:marBottom w:val="0"/>
      <w:divBdr>
        <w:top w:val="none" w:sz="0" w:space="0" w:color="auto"/>
        <w:left w:val="none" w:sz="0" w:space="0" w:color="auto"/>
        <w:bottom w:val="none" w:sz="0" w:space="0" w:color="auto"/>
        <w:right w:val="none" w:sz="0" w:space="0" w:color="auto"/>
      </w:divBdr>
    </w:div>
    <w:div w:id="1041437781">
      <w:bodyDiv w:val="1"/>
      <w:marLeft w:val="0"/>
      <w:marRight w:val="0"/>
      <w:marTop w:val="0"/>
      <w:marBottom w:val="0"/>
      <w:divBdr>
        <w:top w:val="none" w:sz="0" w:space="0" w:color="auto"/>
        <w:left w:val="none" w:sz="0" w:space="0" w:color="auto"/>
        <w:bottom w:val="none" w:sz="0" w:space="0" w:color="auto"/>
        <w:right w:val="none" w:sz="0" w:space="0" w:color="auto"/>
      </w:divBdr>
    </w:div>
    <w:div w:id="1172838215">
      <w:bodyDiv w:val="1"/>
      <w:marLeft w:val="0"/>
      <w:marRight w:val="0"/>
      <w:marTop w:val="0"/>
      <w:marBottom w:val="0"/>
      <w:divBdr>
        <w:top w:val="none" w:sz="0" w:space="0" w:color="auto"/>
        <w:left w:val="none" w:sz="0" w:space="0" w:color="auto"/>
        <w:bottom w:val="none" w:sz="0" w:space="0" w:color="auto"/>
        <w:right w:val="none" w:sz="0" w:space="0" w:color="auto"/>
      </w:divBdr>
    </w:div>
    <w:div w:id="1207185850">
      <w:bodyDiv w:val="1"/>
      <w:marLeft w:val="0"/>
      <w:marRight w:val="0"/>
      <w:marTop w:val="0"/>
      <w:marBottom w:val="0"/>
      <w:divBdr>
        <w:top w:val="none" w:sz="0" w:space="0" w:color="auto"/>
        <w:left w:val="none" w:sz="0" w:space="0" w:color="auto"/>
        <w:bottom w:val="none" w:sz="0" w:space="0" w:color="auto"/>
        <w:right w:val="none" w:sz="0" w:space="0" w:color="auto"/>
      </w:divBdr>
      <w:divsChild>
        <w:div w:id="1199665458">
          <w:marLeft w:val="0"/>
          <w:marRight w:val="0"/>
          <w:marTop w:val="0"/>
          <w:marBottom w:val="0"/>
          <w:divBdr>
            <w:top w:val="none" w:sz="0" w:space="0" w:color="auto"/>
            <w:left w:val="none" w:sz="0" w:space="0" w:color="auto"/>
            <w:bottom w:val="none" w:sz="0" w:space="0" w:color="auto"/>
            <w:right w:val="none" w:sz="0" w:space="0" w:color="auto"/>
          </w:divBdr>
        </w:div>
      </w:divsChild>
    </w:div>
    <w:div w:id="1411200049">
      <w:bodyDiv w:val="1"/>
      <w:marLeft w:val="0"/>
      <w:marRight w:val="0"/>
      <w:marTop w:val="0"/>
      <w:marBottom w:val="0"/>
      <w:divBdr>
        <w:top w:val="none" w:sz="0" w:space="0" w:color="auto"/>
        <w:left w:val="none" w:sz="0" w:space="0" w:color="auto"/>
        <w:bottom w:val="none" w:sz="0" w:space="0" w:color="auto"/>
        <w:right w:val="none" w:sz="0" w:space="0" w:color="auto"/>
      </w:divBdr>
    </w:div>
    <w:div w:id="1632786532">
      <w:bodyDiv w:val="1"/>
      <w:marLeft w:val="0"/>
      <w:marRight w:val="0"/>
      <w:marTop w:val="0"/>
      <w:marBottom w:val="0"/>
      <w:divBdr>
        <w:top w:val="none" w:sz="0" w:space="0" w:color="auto"/>
        <w:left w:val="none" w:sz="0" w:space="0" w:color="auto"/>
        <w:bottom w:val="none" w:sz="0" w:space="0" w:color="auto"/>
        <w:right w:val="none" w:sz="0" w:space="0" w:color="auto"/>
      </w:divBdr>
    </w:div>
    <w:div w:id="1692880169">
      <w:bodyDiv w:val="1"/>
      <w:marLeft w:val="0"/>
      <w:marRight w:val="0"/>
      <w:marTop w:val="0"/>
      <w:marBottom w:val="0"/>
      <w:divBdr>
        <w:top w:val="none" w:sz="0" w:space="0" w:color="auto"/>
        <w:left w:val="none" w:sz="0" w:space="0" w:color="auto"/>
        <w:bottom w:val="none" w:sz="0" w:space="0" w:color="auto"/>
        <w:right w:val="none" w:sz="0" w:space="0" w:color="auto"/>
      </w:divBdr>
    </w:div>
    <w:div w:id="1694500102">
      <w:bodyDiv w:val="1"/>
      <w:marLeft w:val="0"/>
      <w:marRight w:val="0"/>
      <w:marTop w:val="0"/>
      <w:marBottom w:val="0"/>
      <w:divBdr>
        <w:top w:val="none" w:sz="0" w:space="0" w:color="auto"/>
        <w:left w:val="none" w:sz="0" w:space="0" w:color="auto"/>
        <w:bottom w:val="none" w:sz="0" w:space="0" w:color="auto"/>
        <w:right w:val="none" w:sz="0" w:space="0" w:color="auto"/>
      </w:divBdr>
    </w:div>
    <w:div w:id="1714887789">
      <w:bodyDiv w:val="1"/>
      <w:marLeft w:val="0"/>
      <w:marRight w:val="0"/>
      <w:marTop w:val="0"/>
      <w:marBottom w:val="0"/>
      <w:divBdr>
        <w:top w:val="none" w:sz="0" w:space="0" w:color="auto"/>
        <w:left w:val="none" w:sz="0" w:space="0" w:color="auto"/>
        <w:bottom w:val="none" w:sz="0" w:space="0" w:color="auto"/>
        <w:right w:val="none" w:sz="0" w:space="0" w:color="auto"/>
      </w:divBdr>
    </w:div>
    <w:div w:id="1784960572">
      <w:bodyDiv w:val="1"/>
      <w:marLeft w:val="0"/>
      <w:marRight w:val="0"/>
      <w:marTop w:val="0"/>
      <w:marBottom w:val="0"/>
      <w:divBdr>
        <w:top w:val="none" w:sz="0" w:space="0" w:color="auto"/>
        <w:left w:val="none" w:sz="0" w:space="0" w:color="auto"/>
        <w:bottom w:val="none" w:sz="0" w:space="0" w:color="auto"/>
        <w:right w:val="none" w:sz="0" w:space="0" w:color="auto"/>
      </w:divBdr>
    </w:div>
    <w:div w:id="2068068662">
      <w:bodyDiv w:val="1"/>
      <w:marLeft w:val="0"/>
      <w:marRight w:val="0"/>
      <w:marTop w:val="0"/>
      <w:marBottom w:val="0"/>
      <w:divBdr>
        <w:top w:val="none" w:sz="0" w:space="0" w:color="auto"/>
        <w:left w:val="none" w:sz="0" w:space="0" w:color="auto"/>
        <w:bottom w:val="none" w:sz="0" w:space="0" w:color="auto"/>
        <w:right w:val="none" w:sz="0" w:space="0" w:color="auto"/>
      </w:divBdr>
    </w:div>
    <w:div w:id="2097510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769/asy.v19i1.22" TargetMode="External"/><Relationship Id="rId18" Type="http://schemas.openxmlformats.org/officeDocument/2006/relationships/hyperlink" Target="https://doi.org/10.1002/tesq.308"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dx.doi.org/10.21831/jk.v28i1.724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5575%2Fpsy.v9i1.7571" TargetMode="External"/><Relationship Id="rId20" Type="http://schemas.openxmlformats.org/officeDocument/2006/relationships/hyperlink" Target="https://doi.org/10.1080/09638288.2017.13987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journal.uinsgd.ac.id/index.php/psy/article/view/757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hyperlink" Target="https://doi.org/10.5430/wje.v10n3p170" TargetMode="External"/><Relationship Id="rId4" Type="http://schemas.openxmlformats.org/officeDocument/2006/relationships/styles" Target="styles.xml"/><Relationship Id="rId9" Type="http://schemas.openxmlformats.org/officeDocument/2006/relationships/hyperlink" Target="https://doi.org/10.21831/jpipfip.v16i2.63358" TargetMode="External"/><Relationship Id="rId14" Type="http://schemas.openxmlformats.org/officeDocument/2006/relationships/hyperlink" Target="https://doi.org/10.29333/iji.2020.13225a"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hMlzZykr6zICLiU/fCm/00AHWw==">AMUW2mUx9w/hbV6wtjrNlFUMTLf0rQpx5v6VKtAmqOK3u/GuFAaX/p34SD+HKD3Cryz1DaCbTg82f+RiMcY2ZfsE9RtwllpKspj8JQpNXVcsGdPIaAszr2E=</go:docsCustomData>
</go:gDocsCustomXmlDataStorage>
</file>

<file path=customXml/itemProps1.xml><?xml version="1.0" encoding="utf-8"?>
<ds:datastoreItem xmlns:ds="http://schemas.openxmlformats.org/officeDocument/2006/customXml" ds:itemID="{FA70BA6C-2DB5-4B3B-847A-9FD8AB32C9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4959</Words>
  <Characters>31045</Characters>
  <Application>Microsoft Office Word</Application>
  <DocSecurity>0</DocSecurity>
  <Lines>1034</Lines>
  <Paragraphs>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BYON</dc:creator>
  <cp:keywords/>
  <dc:description/>
  <cp:lastModifiedBy>Fitri Ana</cp:lastModifiedBy>
  <cp:revision>15</cp:revision>
  <cp:lastPrinted>2024-04-04T01:18:00Z</cp:lastPrinted>
  <dcterms:created xsi:type="dcterms:W3CDTF">2024-04-29T02:42:00Z</dcterms:created>
  <dcterms:modified xsi:type="dcterms:W3CDTF">2024-05-17T04:09:00Z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8c935ac7-6966-32f5-a932-7bc367f4bb96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1a5227d1233ddaf7ae41bd7ebecf5e24691c6a58f84987aaf734055dff50a1ba</vt:lpwstr>
  </property>
</Properties>
</file>