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84" w:rsidRDefault="006C2984" w:rsidP="006C2984">
      <w:pPr>
        <w:pStyle w:val="Heading1"/>
        <w:rPr>
          <w:noProof w:val="0"/>
        </w:rPr>
      </w:pPr>
      <w:r>
        <w:rPr>
          <w:noProof w:val="0"/>
        </w:rPr>
        <w:t>Hasil Modification Indicies Untuk Menentukan Goodness Of Fit (Fit Model)</w:t>
      </w:r>
    </w:p>
    <w:p w:rsidR="006C2984" w:rsidRDefault="006C2984" w:rsidP="006C2984">
      <w:pPr>
        <w:rPr>
          <w:noProof w:val="0"/>
          <w:lang w:val="en-US"/>
        </w:rPr>
      </w:pPr>
      <w:r>
        <w:rPr>
          <w:lang w:eastAsia="id-ID"/>
        </w:rPr>
        <w:drawing>
          <wp:inline distT="0" distB="0" distL="0" distR="0">
            <wp:extent cx="573405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84" w:rsidRDefault="006C2984" w:rsidP="006C2984">
      <w:pPr>
        <w:numPr>
          <w:ilvl w:val="0"/>
          <w:numId w:val="7"/>
        </w:numPr>
        <w:spacing w:line="240" w:lineRule="auto"/>
        <w:rPr>
          <w:b/>
          <w:bCs/>
          <w:noProof w:val="0"/>
          <w:lang w:val="en-US"/>
        </w:rPr>
      </w:pPr>
      <w:bookmarkStart w:id="0" w:name="_GoBack"/>
      <w:bookmarkEnd w:id="0"/>
      <w:r>
        <w:rPr>
          <w:b/>
          <w:bCs/>
          <w:noProof w:val="0"/>
          <w:lang w:val="en-US"/>
        </w:rPr>
        <w:t>Analysis Summary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Date and Time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Date: Monday, February 1, 2021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Time: 4:30:23 PM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Title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 xml:space="preserve">13. </w:t>
      </w:r>
      <w:proofErr w:type="gramStart"/>
      <w:r>
        <w:rPr>
          <w:noProof w:val="0"/>
          <w:lang w:val="en-US"/>
        </w:rPr>
        <w:t>full</w:t>
      </w:r>
      <w:proofErr w:type="gramEnd"/>
      <w:r>
        <w:rPr>
          <w:noProof w:val="0"/>
          <w:lang w:val="en-US"/>
        </w:rPr>
        <w:t xml:space="preserve"> model fit (free outlier): Monday, February 1, 2021 4:30 PM</w:t>
      </w:r>
    </w:p>
    <w:p w:rsidR="006C2984" w:rsidRDefault="006C2984" w:rsidP="006C2984">
      <w:pPr>
        <w:numPr>
          <w:ilvl w:val="0"/>
          <w:numId w:val="9"/>
        </w:numPr>
        <w:spacing w:line="240" w:lineRule="auto"/>
        <w:rPr>
          <w:b/>
          <w:bCs/>
          <w:noProof w:val="0"/>
          <w:lang w:val="en-US"/>
        </w:rPr>
      </w:pPr>
      <w:r>
        <w:rPr>
          <w:noProof w:val="0"/>
          <w:lang w:val="en-US"/>
        </w:rPr>
        <w:t xml:space="preserve"> </w:t>
      </w:r>
      <w:r>
        <w:rPr>
          <w:b/>
          <w:bCs/>
          <w:noProof w:val="0"/>
          <w:lang w:val="en-US"/>
        </w:rPr>
        <w:t>Variable Summary (Group number 1)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Your model contains the following variables (Group number 1)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Observed, endogenous variables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Y.1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Y.2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Y.3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X2.2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X2.3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Y.4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X2.4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lastRenderedPageBreak/>
        <w:t>X2.5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X1.5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X1.6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X1.7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X1.8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X3.5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X3.6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X2.1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Unobserved, endogenous variables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DE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SA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Unobserved, exogenous variables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KOI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e5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e6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KK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e7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e8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e9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e10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e15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e16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e17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e18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e19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e20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e21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e22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e23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e24</w:t>
      </w:r>
    </w:p>
    <w:p w:rsidR="006C2984" w:rsidRDefault="006C2984" w:rsidP="006C2984">
      <w:pPr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e25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Variable counts (Group number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6"/>
        <w:gridCol w:w="520"/>
      </w:tblGrid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Number of variables in your model: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52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Number of observed variables: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23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Number of unobserved variables: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29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Number of exogenous variables: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27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Number of endogenous variables: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25</w:t>
            </w:r>
          </w:p>
        </w:tc>
      </w:tr>
    </w:tbl>
    <w:p w:rsidR="006C2984" w:rsidRDefault="006C2984" w:rsidP="006C2984">
      <w:pPr>
        <w:numPr>
          <w:ilvl w:val="0"/>
          <w:numId w:val="10"/>
        </w:numPr>
        <w:spacing w:line="240" w:lineRule="auto"/>
        <w:rPr>
          <w:b/>
          <w:bCs/>
          <w:noProof w:val="0"/>
          <w:lang w:val="en-US"/>
        </w:rPr>
      </w:pPr>
      <w:r>
        <w:rPr>
          <w:noProof w:val="0"/>
          <w:lang w:val="en-US"/>
        </w:rPr>
        <w:t xml:space="preserve"> </w:t>
      </w:r>
      <w:r>
        <w:rPr>
          <w:b/>
          <w:bCs/>
          <w:noProof w:val="0"/>
          <w:lang w:val="en-US"/>
        </w:rPr>
        <w:t>Parameter Summary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080"/>
        <w:gridCol w:w="1467"/>
        <w:gridCol w:w="1240"/>
        <w:gridCol w:w="920"/>
        <w:gridCol w:w="1227"/>
        <w:gridCol w:w="78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 w:rsidP="006C2984">
            <w:pPr>
              <w:numPr>
                <w:ilvl w:val="0"/>
                <w:numId w:val="10"/>
              </w:numPr>
              <w:spacing w:line="240" w:lineRule="auto"/>
              <w:rPr>
                <w:b/>
                <w:bCs/>
                <w:noProof w:val="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Weights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Covariances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Variances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Means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Intercepts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Total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lastRenderedPageBreak/>
              <w:t>Labeled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Unlabeled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65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rPr>
                <w:noProof w:val="0"/>
                <w:lang w:val="en-US"/>
              </w:rPr>
            </w:pPr>
            <w:r>
              <w:rPr>
                <w:noProof w:val="0"/>
                <w:lang w:val="en-US"/>
              </w:rPr>
              <w:t>94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1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Parameter Summary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080"/>
        <w:gridCol w:w="1467"/>
        <w:gridCol w:w="1240"/>
        <w:gridCol w:w="920"/>
        <w:gridCol w:w="1227"/>
        <w:gridCol w:w="78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i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Weights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proofErr w:type="spellStart"/>
            <w:r>
              <w:rPr>
                <w:rFonts w:eastAsia="Times New Roman"/>
                <w:noProof w:val="0"/>
                <w:lang w:val="en-US" w:eastAsia="id-ID"/>
              </w:rPr>
              <w:t>Covariances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Variances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Means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Intercepts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Total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Fixed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Labeled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Unlabeled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94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2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Assessment of normality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467"/>
        <w:gridCol w:w="820"/>
        <w:gridCol w:w="940"/>
        <w:gridCol w:w="820"/>
        <w:gridCol w:w="940"/>
        <w:gridCol w:w="1041"/>
        <w:gridCol w:w="94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Variable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max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skew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proofErr w:type="spellStart"/>
            <w:r>
              <w:rPr>
                <w:rFonts w:eastAsia="Times New Roman"/>
                <w:noProof w:val="0"/>
                <w:lang w:val="en-US" w:eastAsia="id-ID"/>
              </w:rPr>
              <w:t>c.r.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kurtosis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proofErr w:type="spellStart"/>
            <w:r>
              <w:rPr>
                <w:rFonts w:eastAsia="Times New Roman"/>
                <w:noProof w:val="0"/>
                <w:lang w:val="en-US" w:eastAsia="id-ID"/>
              </w:rPr>
              <w:t>c.r.</w:t>
            </w:r>
            <w:proofErr w:type="spellEnd"/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3.544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-1.714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7.569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3.558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-1.482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-.842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-1.908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1.788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-1.178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1.754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-1.293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6.492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-1.598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1.120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-1.672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-4.591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-.820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-1.495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-.872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2.199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 xml:space="preserve">Multivariate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43.877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11.663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3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Observations farthest from the centroid (</w:t>
      </w:r>
      <w:proofErr w:type="spellStart"/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Mahalanobis</w:t>
      </w:r>
      <w:proofErr w:type="spellEnd"/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 xml:space="preserve"> distance)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47"/>
        <w:gridCol w:w="2527"/>
        <w:gridCol w:w="700"/>
        <w:gridCol w:w="70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Observation number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proofErr w:type="spellStart"/>
            <w:r>
              <w:rPr>
                <w:rFonts w:eastAsia="Times New Roman"/>
                <w:noProof w:val="0"/>
                <w:lang w:val="en-US" w:eastAsia="id-ID"/>
              </w:rPr>
              <w:t>Mahalanobis</w:t>
            </w:r>
            <w:proofErr w:type="spellEnd"/>
            <w:r>
              <w:rPr>
                <w:rFonts w:eastAsia="Times New Roman"/>
                <w:noProof w:val="0"/>
                <w:lang w:val="en-US" w:eastAsia="id-ID"/>
              </w:rPr>
              <w:t xml:space="preserve"> d-squared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49.492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.295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48.781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45.990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45.984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45.849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44.860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44.546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43.974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42.814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42.768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41.780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41.418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41.305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40.558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39.931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39.719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39.405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38.377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38.082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37.646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37.364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36.978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36.940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36.581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36.443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36.141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35.842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35.585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28.063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.026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0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Sample Moments (Group number 1)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 xml:space="preserve">Sample </w:t>
      </w:r>
      <w:proofErr w:type="spellStart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Covariances</w:t>
      </w:r>
      <w:proofErr w:type="spellEnd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 xml:space="preserve">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60"/>
        <w:gridCol w:w="370"/>
        <w:gridCol w:w="370"/>
        <w:gridCol w:w="384"/>
        <w:gridCol w:w="384"/>
        <w:gridCol w:w="370"/>
        <w:gridCol w:w="364"/>
        <w:gridCol w:w="384"/>
        <w:gridCol w:w="370"/>
        <w:gridCol w:w="370"/>
        <w:gridCol w:w="384"/>
        <w:gridCol w:w="390"/>
        <w:gridCol w:w="384"/>
        <w:gridCol w:w="370"/>
        <w:gridCol w:w="370"/>
        <w:gridCol w:w="384"/>
        <w:gridCol w:w="384"/>
        <w:gridCol w:w="384"/>
        <w:gridCol w:w="384"/>
        <w:gridCol w:w="370"/>
        <w:gridCol w:w="370"/>
        <w:gridCol w:w="370"/>
        <w:gridCol w:w="370"/>
        <w:gridCol w:w="37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4.463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4.813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4.387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8.764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lastRenderedPageBreak/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7.730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6"/>
                <w:lang w:val="en-US"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1.845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-1.067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-.296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3.458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2.537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6"/>
                <w:lang w:val="en-US" w:eastAsia="id-ID"/>
              </w:rPr>
            </w:pPr>
            <w:r>
              <w:rPr>
                <w:rFonts w:eastAsia="Times New Roman"/>
                <w:noProof w:val="0"/>
                <w:sz w:val="6"/>
                <w:lang w:val="en-US" w:eastAsia="id-ID"/>
              </w:rPr>
              <w:t>4.892</w:t>
            </w:r>
          </w:p>
        </w:tc>
      </w:tr>
    </w:tbl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Condition number = 67.207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Eigenvalues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28.497 10.279 7.611 6.869 4.206 4.001 3.037 2.781 2.529 2.420 1.853 1.669 1.508 1.459 1.323 1.109 1.048 1.004 .953 .843 .688 .514 .424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Determinant of sample covariance matrix = 16855363.999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Sample Correlations (Group number 1)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63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sz w:val="10"/>
                <w:lang w:val="en-US"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lastRenderedPageBreak/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-.080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sz w:val="10"/>
                <w:lang w:val="en-US" w:eastAsia="id-ID"/>
              </w:rPr>
            </w:pPr>
            <w:r>
              <w:rPr>
                <w:rFonts w:eastAsia="Times New Roman"/>
                <w:noProof w:val="0"/>
                <w:sz w:val="10"/>
                <w:lang w:val="en-US" w:eastAsia="id-ID"/>
              </w:rPr>
              <w:t>1.000</w:t>
            </w:r>
          </w:p>
        </w:tc>
      </w:tr>
    </w:tbl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Condition number = 27.615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Eigenvalues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6.577 3.063 1.738 1.283 .974 .915 .844 .739 .715 .666 .623 .599 .556 .535 .482 .447 .431 .371 .351 .309 .286 .259 .238</w:t>
      </w:r>
    </w:p>
    <w:p w:rsidR="006C2984" w:rsidRDefault="006C2984" w:rsidP="006C2984">
      <w:pPr>
        <w:pStyle w:val="Heading5"/>
        <w:numPr>
          <w:ilvl w:val="0"/>
          <w:numId w:val="14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Notes for Model (Default model)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Computation of degrees of freedom (Default model)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640"/>
      </w:tblGrid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Number of distinct sample moments: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276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Number of distinct parameters to be estimated: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65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Degrees of freedom (276 - 65):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211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Result (Default model)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Minimum was achieved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Chi-square = 332.380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Degrees of freedom = 211</w:t>
      </w:r>
    </w:p>
    <w:p w:rsidR="006C2984" w:rsidRDefault="006C2984" w:rsidP="006C2984">
      <w:pPr>
        <w:spacing w:line="240" w:lineRule="auto"/>
        <w:jc w:val="left"/>
        <w:rPr>
          <w:rFonts w:eastAsia="Times New Roman"/>
          <w:noProof w:val="0"/>
          <w:lang w:val="en-US" w:eastAsia="id-ID"/>
        </w:rPr>
      </w:pPr>
      <w:r>
        <w:rPr>
          <w:rFonts w:eastAsia="Times New Roman"/>
          <w:noProof w:val="0"/>
          <w:lang w:val="en-US" w:eastAsia="id-ID"/>
        </w:rPr>
        <w:t>Probability level = .000</w:t>
      </w:r>
    </w:p>
    <w:p w:rsidR="006C2984" w:rsidRDefault="006C2984" w:rsidP="006C2984">
      <w:pPr>
        <w:pStyle w:val="Heading5"/>
        <w:numPr>
          <w:ilvl w:val="0"/>
          <w:numId w:val="0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Estimates (Group number 1 - Default model)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Scalar Estimates (Group number 1 - Default model)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Maximum Likelihood Estimates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90"/>
        <w:gridCol w:w="707"/>
        <w:gridCol w:w="1120"/>
        <w:gridCol w:w="700"/>
        <w:gridCol w:w="940"/>
        <w:gridCol w:w="700"/>
        <w:gridCol w:w="94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S.E.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C.R.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Label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par_18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par_38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Standardized 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90"/>
        <w:gridCol w:w="707"/>
        <w:gridCol w:w="11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-.154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.592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-.179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.618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.660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.510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.545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.719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.658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.792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.639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proofErr w:type="spellStart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Covariances</w:t>
      </w:r>
      <w:proofErr w:type="spellEnd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545"/>
        <w:gridCol w:w="627"/>
        <w:gridCol w:w="1120"/>
        <w:gridCol w:w="700"/>
        <w:gridCol w:w="900"/>
        <w:gridCol w:w="700"/>
        <w:gridCol w:w="94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S.E.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C.R.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Label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-5.196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-1.283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-2.661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-3.687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par_37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545"/>
        <w:gridCol w:w="627"/>
        <w:gridCol w:w="11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.526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-.373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-.212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-.175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-.169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.214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.169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286"/>
        <w:gridCol w:w="286"/>
        <w:gridCol w:w="1120"/>
        <w:gridCol w:w="700"/>
        <w:gridCol w:w="940"/>
        <w:gridCol w:w="640"/>
        <w:gridCol w:w="94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S.E.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C.R.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Label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par_39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par_49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par_65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Squared Multiple Correlations: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286"/>
        <w:gridCol w:w="286"/>
        <w:gridCol w:w="11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Estimate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.104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.517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.682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.297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.260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.318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.160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.364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.411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.653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.679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.523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.382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.367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.532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.334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.525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Matrices (Group number 1 - Default model)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 xml:space="preserve">Implied (for all variables) </w:t>
      </w:r>
      <w:proofErr w:type="spellStart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Covariances</w:t>
      </w:r>
      <w:proofErr w:type="spellEnd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 xml:space="preserve"> (Group number 1 - Default model)</w:t>
      </w:r>
    </w:p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Total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820"/>
        <w:gridCol w:w="820"/>
        <w:gridCol w:w="820"/>
        <w:gridCol w:w="8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1.297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1.348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Standardized Total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780"/>
        <w:gridCol w:w="780"/>
        <w:gridCol w:w="700"/>
        <w:gridCol w:w="70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.724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820"/>
        <w:gridCol w:w="820"/>
        <w:gridCol w:w="820"/>
        <w:gridCol w:w="8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1.297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1.348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Standardized 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780"/>
        <w:gridCol w:w="780"/>
        <w:gridCol w:w="700"/>
        <w:gridCol w:w="70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.578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.724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Indirect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780"/>
        <w:gridCol w:w="780"/>
        <w:gridCol w:w="700"/>
        <w:gridCol w:w="70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</w:tbl>
    <w:p w:rsidR="006C2984" w:rsidRDefault="006C2984" w:rsidP="006C2984">
      <w:pPr>
        <w:spacing w:line="240" w:lineRule="auto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Standardized Indirect Effects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54"/>
        <w:gridCol w:w="780"/>
        <w:gridCol w:w="780"/>
        <w:gridCol w:w="700"/>
        <w:gridCol w:w="70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5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Modification Indices (Group number 1 - Default model)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proofErr w:type="spellStart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Covariances</w:t>
      </w:r>
      <w:proofErr w:type="spellEnd"/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545"/>
        <w:gridCol w:w="707"/>
        <w:gridCol w:w="820"/>
        <w:gridCol w:w="139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M.I.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 Change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-.174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.212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-.464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-.589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.315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.425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-.192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.252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-.376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.481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-.338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-.319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-.263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.286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Variances: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694"/>
        <w:gridCol w:w="139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M.I.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 Change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Regression Weights: (Group number 1 - 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8"/>
        <w:gridCol w:w="490"/>
        <w:gridCol w:w="754"/>
        <w:gridCol w:w="940"/>
        <w:gridCol w:w="139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b/>
                <w:bCs/>
                <w:noProof w:val="0"/>
                <w:sz w:val="20"/>
                <w:szCs w:val="2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M.I.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Par Change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-.113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-.055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-.078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-.074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.133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-.093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.060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-.084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-.053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-.061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-.052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-.465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-.229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-.293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-.238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-.181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-.136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-.171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.095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-.105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.241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KOI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.220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.143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Y.1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&lt;---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X2.2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.110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6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Minimization History (Default model)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79"/>
        <w:gridCol w:w="475"/>
        <w:gridCol w:w="1255"/>
        <w:gridCol w:w="1107"/>
        <w:gridCol w:w="1175"/>
        <w:gridCol w:w="1055"/>
        <w:gridCol w:w="1055"/>
        <w:gridCol w:w="854"/>
        <w:gridCol w:w="1055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Iteration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Negative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eigenvalues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Condition #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Smallest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eigenvalue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Diameter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proofErr w:type="spellStart"/>
            <w:r>
              <w:rPr>
                <w:rFonts w:eastAsia="Times New Roman"/>
                <w:noProof w:val="0"/>
                <w:lang w:val="en-US" w:eastAsia="id-ID"/>
              </w:rPr>
              <w:t>NTries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Ratio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9999.000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2986.549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9999.000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1361.515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.405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-.026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860.216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.931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294.559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510.703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.850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70.876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444.363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131.150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403.466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.357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102.342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340.972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1.092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109.160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332.949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1.075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115.199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332.384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1.043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112.841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113.243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332.380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7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lastRenderedPageBreak/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Model Fit Summary</w:t>
      </w:r>
    </w:p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CMIN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921"/>
        <w:gridCol w:w="1180"/>
        <w:gridCol w:w="640"/>
        <w:gridCol w:w="700"/>
        <w:gridCol w:w="1281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NPAR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CMIN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DF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CMIN/DF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1.575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3030.360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11.978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RMR, GFI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820"/>
        <w:gridCol w:w="820"/>
        <w:gridCol w:w="841"/>
        <w:gridCol w:w="801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RMR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GFI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AGFI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PGFI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.704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noProof w:val="0"/>
                <w:sz w:val="20"/>
                <w:szCs w:val="20"/>
                <w:lang w:eastAsia="id-ID"/>
              </w:rPr>
            </w:pP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.330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Baseline Comparisons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920"/>
        <w:gridCol w:w="720"/>
        <w:gridCol w:w="920"/>
        <w:gridCol w:w="720"/>
        <w:gridCol w:w="82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NFI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Delta1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RFI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rho1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IFI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Delta2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TLI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rho2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CFI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.956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rPr>
                <w:rFonts w:eastAsia="Times New Roman"/>
                <w:noProof w:val="0"/>
                <w:lang w:val="en-US" w:eastAsia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Parsimony-Adjusted Measures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147"/>
        <w:gridCol w:w="801"/>
        <w:gridCol w:w="787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PRATIO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PNFI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PCFI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.798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NCP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NCP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LO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HI 90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121.380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75.755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174.939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2777.360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2603.703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2958.373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FMIN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881"/>
        <w:gridCol w:w="820"/>
        <w:gridCol w:w="900"/>
        <w:gridCol w:w="83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FMIN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F0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LO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HI 90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.540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9.131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RMSEA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107"/>
        <w:gridCol w:w="900"/>
        <w:gridCol w:w="834"/>
        <w:gridCol w:w="117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RMSEA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LO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HI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PCLOSE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.936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AIC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180"/>
        <w:gridCol w:w="1180"/>
        <w:gridCol w:w="1180"/>
        <w:gridCol w:w="1180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AIC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BCC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BIC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CAIC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462.380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472.780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708.328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773.328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552.000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596.160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1596.336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1872.336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3076.360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3080.040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3163.388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3186.388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ECVI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840"/>
        <w:gridCol w:w="900"/>
        <w:gridCol w:w="940"/>
        <w:gridCol w:w="105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ECVI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LO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HI 90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MECVI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1.459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lastRenderedPageBreak/>
              <w:t>Saturated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1.840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8.959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9.506</w:t>
            </w:r>
          </w:p>
        </w:tc>
      </w:tr>
    </w:tbl>
    <w:p w:rsidR="006C2984" w:rsidRDefault="006C2984" w:rsidP="006C2984">
      <w:pPr>
        <w:numPr>
          <w:ilvl w:val="0"/>
          <w:numId w:val="7"/>
        </w:numPr>
        <w:spacing w:line="240" w:lineRule="auto"/>
        <w:ind w:left="0" w:firstLine="0"/>
        <w:jc w:val="left"/>
        <w:outlineLvl w:val="4"/>
        <w:rPr>
          <w:rFonts w:eastAsia="Times New Roman"/>
          <w:b/>
          <w:bCs/>
          <w:noProof w:val="0"/>
          <w:sz w:val="20"/>
          <w:szCs w:val="20"/>
          <w:lang w:val="en-US" w:eastAsia="id-ID"/>
        </w:rPr>
      </w:pPr>
      <w:r>
        <w:rPr>
          <w:rFonts w:eastAsia="Times New Roman"/>
          <w:b/>
          <w:bCs/>
          <w:noProof w:val="0"/>
          <w:sz w:val="20"/>
          <w:szCs w:val="20"/>
          <w:lang w:val="en-US" w:eastAsia="id-ID"/>
        </w:rPr>
        <w:t>HOELTER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273"/>
        <w:gridCol w:w="1374"/>
        <w:gridCol w:w="1374"/>
      </w:tblGrid>
      <w:tr w:rsidR="006C2984" w:rsidTr="006C2984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Model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HOELTER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HOELTER</w:t>
            </w:r>
            <w:r>
              <w:rPr>
                <w:rFonts w:eastAsia="Times New Roman"/>
                <w:noProof w:val="0"/>
                <w:lang w:val="en-US" w:eastAsia="id-ID"/>
              </w:rPr>
              <w:br/>
              <w:t>.01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Default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256</w:t>
            </w:r>
          </w:p>
        </w:tc>
      </w:tr>
      <w:tr w:rsidR="006C2984" w:rsidTr="006C298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Independence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33</w:t>
            </w:r>
          </w:p>
        </w:tc>
      </w:tr>
    </w:tbl>
    <w:p w:rsidR="006C2984" w:rsidRDefault="006C2984" w:rsidP="006C2984">
      <w:pPr>
        <w:pStyle w:val="Heading5"/>
        <w:numPr>
          <w:ilvl w:val="0"/>
          <w:numId w:val="18"/>
        </w:numPr>
        <w:spacing w:line="240" w:lineRule="auto"/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</w:pPr>
      <w:r>
        <w:rPr>
          <w:noProof w:val="0"/>
          <w:lang w:val="en-US"/>
        </w:rPr>
        <w:t xml:space="preserve"> </w:t>
      </w:r>
      <w:r>
        <w:rPr>
          <w:rFonts w:eastAsia="Times New Roman" w:cs="Times New Roman"/>
          <w:b/>
          <w:bCs/>
          <w:i w:val="0"/>
          <w:noProof w:val="0"/>
          <w:sz w:val="20"/>
          <w:szCs w:val="20"/>
          <w:lang w:val="en-US" w:eastAsia="id-ID"/>
        </w:rPr>
        <w:t>Execution time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4"/>
        <w:gridCol w:w="820"/>
      </w:tblGrid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Minimization: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.009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Miscellaneous: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1.494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Bootstrap: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.000</w:t>
            </w:r>
          </w:p>
        </w:tc>
      </w:tr>
      <w:tr w:rsidR="006C2984" w:rsidTr="006C2984"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lef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Total: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6C2984" w:rsidRDefault="006C2984">
            <w:pPr>
              <w:spacing w:line="240" w:lineRule="auto"/>
              <w:jc w:val="right"/>
              <w:rPr>
                <w:rFonts w:eastAsia="Times New Roman"/>
                <w:noProof w:val="0"/>
                <w:lang w:val="en-US" w:eastAsia="id-ID"/>
              </w:rPr>
            </w:pPr>
            <w:r>
              <w:rPr>
                <w:rFonts w:eastAsia="Times New Roman"/>
                <w:noProof w:val="0"/>
                <w:lang w:val="en-US" w:eastAsia="id-ID"/>
              </w:rPr>
              <w:t>1.503</w:t>
            </w:r>
          </w:p>
        </w:tc>
      </w:tr>
    </w:tbl>
    <w:p w:rsidR="004A08CA" w:rsidRPr="006C2984" w:rsidRDefault="004A08CA" w:rsidP="006C2984"/>
    <w:sectPr w:rsidR="004A08CA" w:rsidRPr="006C29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0DC"/>
    <w:multiLevelType w:val="multilevel"/>
    <w:tmpl w:val="8CFE90AC"/>
    <w:lvl w:ilvl="0">
      <w:start w:val="1"/>
      <w:numFmt w:val="decimal"/>
      <w:pStyle w:val="Heading3"/>
      <w:lvlText w:val="%1."/>
      <w:lvlJc w:val="left"/>
      <w:pPr>
        <w:ind w:left="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800"/>
      </w:pPr>
      <w:rPr>
        <w:rFonts w:hint="default"/>
      </w:rPr>
    </w:lvl>
  </w:abstractNum>
  <w:abstractNum w:abstractNumId="1">
    <w:nsid w:val="50192412"/>
    <w:multiLevelType w:val="hybridMultilevel"/>
    <w:tmpl w:val="716E2776"/>
    <w:lvl w:ilvl="0" w:tplc="3A6A4BCC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E26BC8"/>
    <w:multiLevelType w:val="hybridMultilevel"/>
    <w:tmpl w:val="E04AF0D0"/>
    <w:lvl w:ilvl="0" w:tplc="F07A18F8">
      <w:start w:val="1"/>
      <w:numFmt w:val="lowerLetter"/>
      <w:pStyle w:val="Heading5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31C76"/>
    <w:multiLevelType w:val="multilevel"/>
    <w:tmpl w:val="44E46C40"/>
    <w:lvl w:ilvl="0">
      <w:start w:val="1"/>
      <w:numFmt w:val="decimal"/>
      <w:pStyle w:val="Heading6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DD"/>
    <w:rsid w:val="004A08CA"/>
    <w:rsid w:val="004E12DD"/>
    <w:rsid w:val="006C2984"/>
    <w:rsid w:val="00731E2D"/>
    <w:rsid w:val="0098585F"/>
    <w:rsid w:val="00B25369"/>
    <w:rsid w:val="00D209E0"/>
    <w:rsid w:val="00D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1C3F7-DA90-408F-A872-D2AAE28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DD"/>
    <w:pPr>
      <w:spacing w:after="0" w:line="480" w:lineRule="auto"/>
      <w:jc w:val="both"/>
    </w:pPr>
    <w:rPr>
      <w:rFonts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12DD"/>
    <w:pPr>
      <w:keepNext/>
      <w:keepLines/>
      <w:tabs>
        <w:tab w:val="left" w:pos="3633"/>
        <w:tab w:val="center" w:pos="4229"/>
      </w:tabs>
      <w:spacing w:line="360" w:lineRule="auto"/>
      <w:jc w:val="center"/>
      <w:outlineLvl w:val="0"/>
    </w:pPr>
    <w:rPr>
      <w:rFonts w:eastAsiaTheme="majorEastAsia"/>
      <w:b/>
      <w:caps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12DD"/>
    <w:pPr>
      <w:keepNext/>
      <w:keepLines/>
      <w:numPr>
        <w:numId w:val="4"/>
      </w:numPr>
      <w:spacing w:line="360" w:lineRule="auto"/>
      <w:jc w:val="left"/>
      <w:outlineLvl w:val="1"/>
    </w:pPr>
    <w:rPr>
      <w:rFonts w:eastAsiaTheme="majorEastAsia"/>
      <w:b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12DD"/>
    <w:pPr>
      <w:keepNext/>
      <w:keepLines/>
      <w:numPr>
        <w:numId w:val="1"/>
      </w:numPr>
      <w:spacing w:line="360" w:lineRule="auto"/>
      <w:outlineLvl w:val="2"/>
    </w:pPr>
    <w:rPr>
      <w:rFonts w:eastAsiaTheme="majorEastAsia"/>
      <w:b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E12DD"/>
    <w:pPr>
      <w:keepNext/>
      <w:keepLines/>
      <w:ind w:left="1077" w:hanging="680"/>
      <w:jc w:val="left"/>
      <w:outlineLvl w:val="3"/>
    </w:pPr>
    <w:rPr>
      <w:rFonts w:eastAsiaTheme="majorEastAsia"/>
      <w:b/>
      <w:i/>
      <w:iCs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E12DD"/>
    <w:pPr>
      <w:keepNext/>
      <w:keepLines/>
      <w:numPr>
        <w:numId w:val="2"/>
      </w:numPr>
      <w:spacing w:line="360" w:lineRule="auto"/>
      <w:jc w:val="left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E12DD"/>
    <w:pPr>
      <w:keepNext/>
      <w:keepLines/>
      <w:numPr>
        <w:numId w:val="3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E12DD"/>
    <w:pPr>
      <w:keepNext/>
      <w:keepLines/>
      <w:spacing w:before="40"/>
      <w:jc w:val="left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2DD"/>
    <w:rPr>
      <w:rFonts w:eastAsiaTheme="majorEastAsia" w:cs="Times New Roman"/>
      <w:b/>
      <w:caps/>
      <w:noProof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12DD"/>
    <w:rPr>
      <w:rFonts w:eastAsiaTheme="majorEastAsia" w:cs="Times New Roman"/>
      <w:b/>
      <w:noProof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12DD"/>
    <w:rPr>
      <w:rFonts w:eastAsiaTheme="majorEastAsia" w:cs="Times New Roman"/>
      <w:b/>
      <w:noProof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E12DD"/>
    <w:rPr>
      <w:rFonts w:eastAsiaTheme="majorEastAsia" w:cs="Times New Roman"/>
      <w:b/>
      <w:i/>
      <w:iCs/>
      <w:noProof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E12DD"/>
    <w:rPr>
      <w:rFonts w:eastAsiaTheme="majorEastAsia" w:cstheme="majorBidi"/>
      <w:i/>
      <w:noProof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E12DD"/>
    <w:rPr>
      <w:rFonts w:eastAsiaTheme="majorEastAsia" w:cstheme="majorBidi"/>
      <w:noProof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E12DD"/>
    <w:rPr>
      <w:rFonts w:eastAsiaTheme="majorEastAsia" w:cstheme="majorBidi"/>
      <w:i/>
      <w:iCs/>
      <w:noProof/>
      <w:szCs w:val="24"/>
    </w:rPr>
  </w:style>
  <w:style w:type="table" w:styleId="TableGrid">
    <w:name w:val="Table Grid"/>
    <w:basedOn w:val="TableNormal"/>
    <w:uiPriority w:val="39"/>
    <w:rsid w:val="004E12DD"/>
    <w:pPr>
      <w:spacing w:after="0" w:line="240" w:lineRule="auto"/>
      <w:jc w:val="both"/>
    </w:pPr>
    <w:rPr>
      <w:rFonts w:cs="Times New Roman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2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DD"/>
    <w:rPr>
      <w:rFonts w:cs="Times New Roman"/>
      <w:noProof/>
      <w:szCs w:val="24"/>
    </w:rPr>
  </w:style>
  <w:style w:type="paragraph" w:styleId="Footer">
    <w:name w:val="footer"/>
    <w:basedOn w:val="Normal"/>
    <w:link w:val="FooterChar"/>
    <w:uiPriority w:val="99"/>
    <w:unhideWhenUsed/>
    <w:rsid w:val="004E12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DD"/>
    <w:rPr>
      <w:rFonts w:cs="Times New Roman"/>
      <w:noProof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12DD"/>
  </w:style>
  <w:style w:type="character" w:styleId="CommentReference">
    <w:name w:val="annotation reference"/>
    <w:basedOn w:val="DefaultParagraphFont"/>
    <w:uiPriority w:val="99"/>
    <w:semiHidden/>
    <w:unhideWhenUsed/>
    <w:rsid w:val="004E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2DD"/>
    <w:rPr>
      <w:rFonts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2DD"/>
    <w:rPr>
      <w:rFonts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2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2D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2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2DD"/>
    <w:rPr>
      <w:rFonts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2D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12DD"/>
    <w:rPr>
      <w:color w:val="808080"/>
    </w:rPr>
  </w:style>
  <w:style w:type="paragraph" w:styleId="Revision">
    <w:name w:val="Revision"/>
    <w:hidden/>
    <w:uiPriority w:val="99"/>
    <w:semiHidden/>
    <w:rsid w:val="004E12DD"/>
    <w:pPr>
      <w:spacing w:after="0" w:line="240" w:lineRule="auto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DD"/>
    <w:rPr>
      <w:rFonts w:ascii="Segoe UI" w:hAnsi="Segoe UI" w:cs="Segoe UI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12D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12D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12DD"/>
    <w:pPr>
      <w:spacing w:line="36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E12DD"/>
    <w:pPr>
      <w:tabs>
        <w:tab w:val="left" w:pos="720"/>
        <w:tab w:val="left" w:pos="992"/>
        <w:tab w:val="right" w:leader="dot" w:pos="8449"/>
      </w:tabs>
      <w:spacing w:line="360" w:lineRule="auto"/>
      <w:ind w:left="680"/>
    </w:pPr>
  </w:style>
  <w:style w:type="paragraph" w:styleId="TOC3">
    <w:name w:val="toc 3"/>
    <w:basedOn w:val="Normal"/>
    <w:next w:val="Normal"/>
    <w:autoRedefine/>
    <w:uiPriority w:val="39"/>
    <w:unhideWhenUsed/>
    <w:rsid w:val="004E12DD"/>
    <w:pPr>
      <w:tabs>
        <w:tab w:val="left" w:pos="1418"/>
        <w:tab w:val="right" w:leader="dot" w:pos="8449"/>
      </w:tabs>
      <w:spacing w:line="360" w:lineRule="auto"/>
      <w:ind w:left="1758" w:hanging="397"/>
    </w:pPr>
  </w:style>
  <w:style w:type="paragraph" w:styleId="NoSpacing">
    <w:name w:val="No Spacing"/>
    <w:link w:val="NoSpacingChar"/>
    <w:uiPriority w:val="1"/>
    <w:qFormat/>
    <w:rsid w:val="004E12DD"/>
    <w:pPr>
      <w:spacing w:after="0" w:line="240" w:lineRule="auto"/>
    </w:pPr>
    <w:rPr>
      <w:rFonts w:asciiTheme="minorHAnsi" w:eastAsiaTheme="minorEastAsia" w:hAnsiTheme="minorHAnsi" w:cs="Times New Roman"/>
      <w:sz w:val="22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12DD"/>
    <w:rPr>
      <w:rFonts w:asciiTheme="minorHAnsi" w:eastAsiaTheme="minorEastAsia" w:hAnsiTheme="minorHAnsi" w:cs="Times New Roman"/>
      <w:sz w:val="22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E12DD"/>
    <w:pPr>
      <w:spacing w:line="360" w:lineRule="auto"/>
      <w:ind w:left="2041"/>
    </w:pPr>
  </w:style>
  <w:style w:type="paragraph" w:styleId="TOC5">
    <w:name w:val="toc 5"/>
    <w:basedOn w:val="Normal"/>
    <w:next w:val="Normal"/>
    <w:autoRedefine/>
    <w:uiPriority w:val="39"/>
    <w:unhideWhenUsed/>
    <w:rsid w:val="004E12DD"/>
    <w:pPr>
      <w:spacing w:line="360" w:lineRule="auto"/>
    </w:pPr>
  </w:style>
  <w:style w:type="paragraph" w:styleId="TOC6">
    <w:name w:val="toc 6"/>
    <w:basedOn w:val="Normal"/>
    <w:next w:val="Normal"/>
    <w:autoRedefine/>
    <w:uiPriority w:val="39"/>
    <w:unhideWhenUsed/>
    <w:rsid w:val="004E12DD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4E12DD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4E12DD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4E12DD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E12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E12DD"/>
  </w:style>
  <w:style w:type="table" w:styleId="PlainTable2">
    <w:name w:val="Plain Table 2"/>
    <w:basedOn w:val="TableNormal"/>
    <w:uiPriority w:val="42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E12DD"/>
    <w:pPr>
      <w:spacing w:after="0" w:line="240" w:lineRule="auto"/>
      <w:jc w:val="both"/>
    </w:pPr>
    <w:rPr>
      <w:rFonts w:cs="Times New Roman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E12DD"/>
    <w:rPr>
      <w:i/>
      <w:iCs/>
    </w:rPr>
  </w:style>
  <w:style w:type="paragraph" w:customStyle="1" w:styleId="Default">
    <w:name w:val="Default"/>
    <w:rsid w:val="004E12D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ListTable4">
    <w:name w:val="List Table 4"/>
    <w:basedOn w:val="TableNormal"/>
    <w:uiPriority w:val="49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4E12DD"/>
  </w:style>
  <w:style w:type="paragraph" w:customStyle="1" w:styleId="plaintable">
    <w:name w:val="plaintable"/>
    <w:basedOn w:val="Normal"/>
    <w:rsid w:val="004E12DD"/>
    <w:pPr>
      <w:spacing w:before="100" w:beforeAutospacing="1" w:after="100" w:afterAutospacing="1" w:line="240" w:lineRule="auto"/>
      <w:jc w:val="left"/>
    </w:pPr>
    <w:rPr>
      <w:rFonts w:eastAsia="Times New Roman"/>
      <w:noProof w:val="0"/>
      <w:lang w:eastAsia="id-ID"/>
    </w:rPr>
  </w:style>
  <w:style w:type="paragraph" w:customStyle="1" w:styleId="nopad">
    <w:name w:val="nopad"/>
    <w:basedOn w:val="Normal"/>
    <w:rsid w:val="004E12DD"/>
    <w:pPr>
      <w:spacing w:before="100" w:beforeAutospacing="1" w:after="100" w:afterAutospacing="1" w:line="240" w:lineRule="auto"/>
      <w:jc w:val="left"/>
    </w:pPr>
    <w:rPr>
      <w:rFonts w:eastAsia="Times New Roman"/>
      <w:noProof w:val="0"/>
      <w:lang w:eastAsia="id-ID"/>
    </w:rPr>
  </w:style>
  <w:style w:type="paragraph" w:customStyle="1" w:styleId="b1">
    <w:name w:val="b1"/>
    <w:basedOn w:val="Normal"/>
    <w:rsid w:val="004E12DD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noProof w:val="0"/>
      <w:lang w:eastAsia="id-ID"/>
    </w:rPr>
  </w:style>
  <w:style w:type="paragraph" w:customStyle="1" w:styleId="b2">
    <w:name w:val="b2"/>
    <w:basedOn w:val="Normal"/>
    <w:rsid w:val="004E12DD"/>
    <w:pPr>
      <w:pBdr>
        <w:bottom w:val="sing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noProof w:val="0"/>
      <w:lang w:eastAsia="id-ID"/>
    </w:rPr>
  </w:style>
  <w:style w:type="paragraph" w:customStyle="1" w:styleId="b3">
    <w:name w:val="b3"/>
    <w:basedOn w:val="Normal"/>
    <w:rsid w:val="004E12DD"/>
    <w:pPr>
      <w:pBdr>
        <w:right w:val="sing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noProof w:val="0"/>
      <w:lang w:eastAsia="id-ID"/>
    </w:rPr>
  </w:style>
  <w:style w:type="paragraph" w:customStyle="1" w:styleId="Caption1">
    <w:name w:val="Caption1"/>
    <w:basedOn w:val="Caption"/>
    <w:link w:val="captionChar0"/>
    <w:qFormat/>
    <w:rsid w:val="004E12DD"/>
    <w:pPr>
      <w:jc w:val="center"/>
    </w:pPr>
    <w:rPr>
      <w:i w:val="0"/>
      <w:szCs w:val="24"/>
    </w:rPr>
  </w:style>
  <w:style w:type="table" w:styleId="ListTable6Colorful">
    <w:name w:val="List Table 6 Colorful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000000" w:themeColor="text1"/>
      <w:szCs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4E12DD"/>
    <w:rPr>
      <w:rFonts w:cs="Times New Roman"/>
      <w:i/>
      <w:iCs/>
      <w:noProof/>
      <w:color w:val="44546A" w:themeColor="text2"/>
      <w:sz w:val="18"/>
      <w:szCs w:val="18"/>
    </w:rPr>
  </w:style>
  <w:style w:type="character" w:customStyle="1" w:styleId="captionChar0">
    <w:name w:val="caption Char"/>
    <w:basedOn w:val="CaptionChar"/>
    <w:link w:val="Caption1"/>
    <w:rsid w:val="004E12DD"/>
    <w:rPr>
      <w:rFonts w:cs="Times New Roman"/>
      <w:i w:val="0"/>
      <w:iCs/>
      <w:noProof/>
      <w:color w:val="44546A" w:themeColor="text2"/>
      <w:sz w:val="18"/>
      <w:szCs w:val="24"/>
    </w:rPr>
  </w:style>
  <w:style w:type="table" w:styleId="ListTable6Colorful-Accent4">
    <w:name w:val="List Table 6 Colorful Accent 4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BF8F00" w:themeColor="accent4" w:themeShade="BF"/>
      <w:szCs w:val="24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7B7B7B" w:themeColor="accent3" w:themeShade="BF"/>
      <w:szCs w:val="24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2F5496" w:themeColor="accent5" w:themeShade="BF"/>
      <w:szCs w:val="24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538135" w:themeColor="accent6" w:themeShade="BF"/>
      <w:szCs w:val="24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538135" w:themeColor="accent6" w:themeShade="BF"/>
      <w:szCs w:val="24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4E12DD"/>
    <w:pPr>
      <w:spacing w:after="0" w:line="240" w:lineRule="auto"/>
      <w:jc w:val="both"/>
    </w:pPr>
    <w:rPr>
      <w:rFonts w:cs="Times New Roman"/>
      <w:szCs w:val="24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1">
    <w:name w:val="List Table 6 Colorful Accent 1"/>
    <w:basedOn w:val="TableNormal"/>
    <w:uiPriority w:val="51"/>
    <w:rsid w:val="004E12DD"/>
    <w:pPr>
      <w:spacing w:after="0" w:line="240" w:lineRule="auto"/>
      <w:jc w:val="both"/>
    </w:pPr>
    <w:rPr>
      <w:rFonts w:cs="Times New Roman"/>
      <w:color w:val="2E74B5" w:themeColor="accent1" w:themeShade="BF"/>
      <w:szCs w:val="24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3351</Words>
  <Characters>19102</Characters>
  <Application>Microsoft Office Word</Application>
  <DocSecurity>0</DocSecurity>
  <Lines>159</Lines>
  <Paragraphs>44</Paragraphs>
  <ScaleCrop>false</ScaleCrop>
  <Company/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IRFANRACHMAT</dc:creator>
  <cp:keywords/>
  <dc:description/>
  <cp:lastModifiedBy>IRFANRACHMAT</cp:lastModifiedBy>
  <cp:revision>2</cp:revision>
  <dcterms:created xsi:type="dcterms:W3CDTF">2020-09-02T02:37:00Z</dcterms:created>
  <dcterms:modified xsi:type="dcterms:W3CDTF">2021-03-02T10:26:00Z</dcterms:modified>
</cp:coreProperties>
</file>