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A1" w:rsidRPr="00502A7D" w:rsidRDefault="003D08A1" w:rsidP="003D08A1">
      <w:pPr>
        <w:pStyle w:val="Heading1"/>
      </w:pPr>
      <w:bookmarkStart w:id="0" w:name="_Toc78734429"/>
      <w:bookmarkStart w:id="1" w:name="_Toc78734863"/>
      <w:bookmarkStart w:id="2" w:name="_Toc78735313"/>
      <w:bookmarkStart w:id="3" w:name="_Toc83821863"/>
      <w:r w:rsidRPr="00502A7D">
        <w:t>BAB III</w:t>
      </w:r>
      <w:bookmarkEnd w:id="0"/>
      <w:bookmarkEnd w:id="1"/>
      <w:bookmarkEnd w:id="2"/>
      <w:bookmarkEnd w:id="3"/>
    </w:p>
    <w:p w:rsidR="003D08A1" w:rsidRPr="00502A7D" w:rsidRDefault="003D08A1" w:rsidP="003D08A1">
      <w:pPr>
        <w:pStyle w:val="Heading1"/>
        <w:ind w:left="0" w:firstLine="0"/>
        <w:jc w:val="center"/>
      </w:pPr>
      <w:bookmarkStart w:id="4" w:name="_Toc75377207"/>
      <w:bookmarkStart w:id="5" w:name="_Toc78734430"/>
      <w:bookmarkStart w:id="6" w:name="_Toc78734864"/>
      <w:bookmarkStart w:id="7" w:name="_Toc78735314"/>
      <w:bookmarkStart w:id="8" w:name="_Toc78736399"/>
      <w:bookmarkStart w:id="9" w:name="_Toc78736885"/>
      <w:bookmarkStart w:id="10" w:name="_Toc83821864"/>
      <w:r w:rsidRPr="00502A7D">
        <w:t>METODE PENELITIAN</w:t>
      </w:r>
      <w:bookmarkEnd w:id="4"/>
      <w:bookmarkEnd w:id="5"/>
      <w:bookmarkEnd w:id="6"/>
      <w:bookmarkEnd w:id="7"/>
      <w:bookmarkEnd w:id="8"/>
      <w:bookmarkEnd w:id="9"/>
      <w:bookmarkEnd w:id="10"/>
    </w:p>
    <w:p w:rsidR="003D08A1" w:rsidRPr="00502A7D" w:rsidRDefault="003D08A1" w:rsidP="003D08A1">
      <w:pPr>
        <w:rPr>
          <w:rFonts w:ascii="Times New Roman" w:hAnsi="Times New Roman" w:cs="Times New Roman"/>
          <w:sz w:val="24"/>
          <w:szCs w:val="24"/>
          <w:lang w:val="en-ID"/>
        </w:rPr>
      </w:pPr>
    </w:p>
    <w:p w:rsidR="003D08A1" w:rsidRPr="00502A7D" w:rsidRDefault="003D08A1" w:rsidP="003D08A1">
      <w:pPr>
        <w:spacing w:line="480" w:lineRule="auto"/>
        <w:ind w:firstLine="720"/>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Penelitian akan sukses dengan baik jika dilakukan dengan metode yang tepat. dengan penggunaan metode yang tepat diharapkan penelitian ini memperoleh hasil yang objektif. Maka metode yang digunakan dalam penelitian ini adalah metode kualitatif.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2019"]]},"number-of-pages":"18","publisher":"Alfabeta","publisher-place":"Bandung","title":"Metode Penelitian Kuantitatif, Kualitatif dan R&amp;D","type":"book"},"uris":["http://www.mendeley.com/documents/?uuid=d51d7bae-1f92-46f7-89ec-b39aaafefa65"]}],"mendeley":{"formattedCitation":"(Sugiyono, 2019)","plainTextFormattedCitation":"(Sugiyono, 2019)","previouslyFormattedCitation":"(Sugiyono, 2019)"},"properties":{"noteIndex":0},"schema":"https://github.com/citation-style-language/schema/raw/master/csl-citation.json"}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2019)</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metode penelitian kualitatif adalah metode penelitian yang berlandaskan pada filsafat postpositivisme, digunakan untuk meneliti pada kondisi objek yang alamiah (sebagai lawannya adalah eksperimen) dimana penelitian adalah sebagai instrument kunci, pengambilan sample sumber data dilakukan secara purposive dan snowball, teknik pengumpulan dengan trianggulasi, analisis data bersifat menekankan makna dari pada generalisasi.</w:t>
      </w:r>
    </w:p>
    <w:p w:rsidR="003D08A1" w:rsidRPr="00502A7D" w:rsidRDefault="003D08A1" w:rsidP="003D08A1">
      <w:pPr>
        <w:spacing w:line="480" w:lineRule="auto"/>
        <w:ind w:firstLine="720"/>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Dalam penelitian ini metode yang akan digunakan penulis adalah metode deskriptif kualitatif yaitu menggambarkan dan melukis keadaan, merangkum sejumlah data yang masih mentah dan pada saat sekarang berdasarkan fakta-fakta secara apa adanya, berdasarkan pengamatan penulis dilapangan.</w:t>
      </w:r>
    </w:p>
    <w:p w:rsidR="003D08A1" w:rsidRPr="00502A7D" w:rsidRDefault="003D08A1" w:rsidP="003D08A1">
      <w:pPr>
        <w:pStyle w:val="Heading2"/>
      </w:pPr>
      <w:bookmarkStart w:id="11" w:name="_Toc78734431"/>
      <w:bookmarkStart w:id="12" w:name="_Toc78734865"/>
      <w:bookmarkStart w:id="13" w:name="_Toc78735315"/>
      <w:bookmarkStart w:id="14" w:name="_Toc83821865"/>
      <w:r w:rsidRPr="00502A7D">
        <w:t>A. Lokasi dan Waktu Penelitian</w:t>
      </w:r>
      <w:bookmarkEnd w:id="11"/>
      <w:bookmarkEnd w:id="12"/>
      <w:bookmarkEnd w:id="13"/>
      <w:bookmarkEnd w:id="14"/>
    </w:p>
    <w:p w:rsidR="003D08A1" w:rsidRPr="00502A7D" w:rsidRDefault="003D08A1" w:rsidP="003D08A1">
      <w:pPr>
        <w:pStyle w:val="Heading2"/>
      </w:pPr>
      <w:bookmarkStart w:id="15" w:name="_Toc78734432"/>
      <w:bookmarkStart w:id="16" w:name="_Toc78734866"/>
      <w:bookmarkStart w:id="17" w:name="_Toc78735316"/>
      <w:bookmarkStart w:id="18" w:name="_Toc83821866"/>
      <w:r w:rsidRPr="00502A7D">
        <w:t>1. Lokasi Penelitian</w:t>
      </w:r>
      <w:bookmarkEnd w:id="15"/>
      <w:bookmarkEnd w:id="16"/>
      <w:bookmarkEnd w:id="17"/>
      <w:bookmarkEnd w:id="18"/>
      <w:r w:rsidRPr="00502A7D">
        <w:t xml:space="preserve"> </w:t>
      </w:r>
    </w:p>
    <w:p w:rsidR="003D08A1" w:rsidRDefault="003D08A1" w:rsidP="003D08A1">
      <w:pPr>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Lokasi p</w:t>
      </w:r>
      <w:r>
        <w:rPr>
          <w:rFonts w:ascii="Times New Roman" w:hAnsi="Times New Roman" w:cs="Times New Roman"/>
          <w:sz w:val="24"/>
          <w:szCs w:val="24"/>
          <w:lang w:val="en-ID"/>
        </w:rPr>
        <w:t>enelitian ini dilakukan di Desa Paya Kecamatan Pidie</w:t>
      </w:r>
      <w:r w:rsidRPr="00502A7D">
        <w:rPr>
          <w:rFonts w:ascii="Times New Roman" w:hAnsi="Times New Roman" w:cs="Times New Roman"/>
          <w:sz w:val="24"/>
          <w:szCs w:val="24"/>
          <w:lang w:val="en-ID"/>
        </w:rPr>
        <w:t xml:space="preserve">, Kabupaten Pidie Nanggroe Aceh Darussalam. </w:t>
      </w:r>
    </w:p>
    <w:p w:rsidR="003D08A1" w:rsidRDefault="003D08A1" w:rsidP="003D08A1">
      <w:pPr>
        <w:spacing w:line="480" w:lineRule="auto"/>
        <w:jc w:val="both"/>
        <w:rPr>
          <w:rFonts w:ascii="Times New Roman" w:hAnsi="Times New Roman" w:cs="Times New Roman"/>
          <w:sz w:val="24"/>
          <w:szCs w:val="24"/>
          <w:lang w:val="en-ID"/>
        </w:rPr>
        <w:sectPr w:rsidR="003D08A1" w:rsidSect="007C0237">
          <w:headerReference w:type="default" r:id="rId5"/>
          <w:footerReference w:type="default" r:id="rId6"/>
          <w:headerReference w:type="first" r:id="rId7"/>
          <w:footerReference w:type="first" r:id="rId8"/>
          <w:pgSz w:w="12240" w:h="15840"/>
          <w:pgMar w:top="2268" w:right="1701" w:bottom="1701" w:left="2268" w:header="709" w:footer="709" w:gutter="0"/>
          <w:cols w:space="708"/>
          <w:titlePg/>
          <w:docGrid w:linePitch="360"/>
        </w:sectPr>
      </w:pPr>
    </w:p>
    <w:p w:rsidR="003D08A1" w:rsidRPr="00502A7D" w:rsidRDefault="003D08A1" w:rsidP="003D08A1">
      <w:pPr>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lastRenderedPageBreak/>
        <w:t>Adapun alasan peneliti memilih di t</w:t>
      </w:r>
      <w:r>
        <w:rPr>
          <w:rFonts w:ascii="Times New Roman" w:hAnsi="Times New Roman" w:cs="Times New Roman"/>
          <w:sz w:val="24"/>
          <w:szCs w:val="24"/>
          <w:lang w:val="en-ID"/>
        </w:rPr>
        <w:t>empat ini karena tempat ini memiliki banyak pertanyaan tentang mahar dalam budaya Aceh</w:t>
      </w:r>
      <w:r w:rsidRPr="00502A7D">
        <w:rPr>
          <w:rFonts w:ascii="Times New Roman" w:hAnsi="Times New Roman" w:cs="Times New Roman"/>
          <w:sz w:val="24"/>
          <w:szCs w:val="24"/>
          <w:lang w:val="en-ID"/>
        </w:rPr>
        <w:t xml:space="preserve"> dan adanya izin dari </w:t>
      </w:r>
      <w:r w:rsidRPr="00502A7D">
        <w:rPr>
          <w:rFonts w:ascii="Times New Roman" w:hAnsi="Times New Roman" w:cs="Times New Roman"/>
          <w:i/>
          <w:sz w:val="24"/>
          <w:szCs w:val="24"/>
          <w:lang w:val="en-ID"/>
        </w:rPr>
        <w:t>keuchik</w:t>
      </w:r>
      <w:r w:rsidRPr="00502A7D">
        <w:rPr>
          <w:rFonts w:ascii="Times New Roman" w:hAnsi="Times New Roman" w:cs="Times New Roman"/>
          <w:sz w:val="24"/>
          <w:szCs w:val="24"/>
          <w:lang w:val="en-ID"/>
        </w:rPr>
        <w:t xml:space="preserve"> atau </w:t>
      </w:r>
      <w:r w:rsidRPr="00502A7D">
        <w:rPr>
          <w:rFonts w:ascii="Times New Roman" w:hAnsi="Times New Roman" w:cs="Times New Roman"/>
          <w:i/>
          <w:sz w:val="24"/>
          <w:szCs w:val="24"/>
          <w:lang w:val="en-ID"/>
        </w:rPr>
        <w:t>tetua gampong</w:t>
      </w:r>
      <w:r w:rsidRPr="00502A7D">
        <w:rPr>
          <w:rFonts w:ascii="Times New Roman" w:hAnsi="Times New Roman" w:cs="Times New Roman"/>
          <w:sz w:val="24"/>
          <w:szCs w:val="24"/>
          <w:lang w:val="en-ID"/>
        </w:rPr>
        <w:t xml:space="preserve"> yang merupakan kepada desa tersebut.</w:t>
      </w:r>
    </w:p>
    <w:p w:rsidR="003D08A1" w:rsidRPr="00502A7D" w:rsidRDefault="003D08A1" w:rsidP="003D08A1">
      <w:pPr>
        <w:pStyle w:val="Heading2"/>
      </w:pPr>
      <w:bookmarkStart w:id="19" w:name="_Toc78735317"/>
      <w:bookmarkStart w:id="20" w:name="_Toc83821867"/>
      <w:r w:rsidRPr="00502A7D">
        <w:t>2. Waktu Penelitian</w:t>
      </w:r>
      <w:bookmarkEnd w:id="19"/>
      <w:bookmarkEnd w:id="20"/>
    </w:p>
    <w:p w:rsidR="003D08A1" w:rsidRPr="00502A7D" w:rsidRDefault="003D08A1" w:rsidP="003D08A1">
      <w:pPr>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Waktu penelitian dilakukan pada bulan Mei 2021 sampai agustus 2021, untuk lebih jelas dapat dilihat dari tabel rincian jadwal kegiatan penelitian dibawah ini:</w:t>
      </w:r>
    </w:p>
    <w:p w:rsidR="003D08A1" w:rsidRPr="00502A7D" w:rsidRDefault="003D08A1" w:rsidP="003D08A1">
      <w:pPr>
        <w:spacing w:line="240" w:lineRule="auto"/>
        <w:jc w:val="center"/>
        <w:rPr>
          <w:rFonts w:ascii="Times New Roman" w:hAnsi="Times New Roman" w:cs="Times New Roman"/>
          <w:b/>
          <w:sz w:val="24"/>
          <w:szCs w:val="24"/>
          <w:lang w:val="en-ID"/>
        </w:rPr>
      </w:pPr>
      <w:r w:rsidRPr="00502A7D">
        <w:rPr>
          <w:rFonts w:ascii="Times New Roman" w:hAnsi="Times New Roman" w:cs="Times New Roman"/>
          <w:b/>
          <w:sz w:val="24"/>
          <w:szCs w:val="24"/>
          <w:lang w:val="en-ID"/>
        </w:rPr>
        <w:t>Tabel</w:t>
      </w:r>
    </w:p>
    <w:p w:rsidR="003D08A1" w:rsidRPr="00502A7D" w:rsidRDefault="003D08A1" w:rsidP="003D08A1">
      <w:pPr>
        <w:spacing w:line="240" w:lineRule="auto"/>
        <w:jc w:val="center"/>
        <w:rPr>
          <w:rFonts w:ascii="Times New Roman" w:hAnsi="Times New Roman" w:cs="Times New Roman"/>
          <w:b/>
          <w:sz w:val="24"/>
          <w:szCs w:val="24"/>
          <w:lang w:val="en-ID"/>
        </w:rPr>
      </w:pPr>
      <w:r w:rsidRPr="00502A7D">
        <w:rPr>
          <w:rFonts w:ascii="Times New Roman" w:hAnsi="Times New Roman" w:cs="Times New Roman"/>
          <w:b/>
          <w:sz w:val="24"/>
          <w:szCs w:val="24"/>
          <w:lang w:val="en-ID"/>
        </w:rPr>
        <w:t>Jadwal kegiatan penelitian</w:t>
      </w:r>
    </w:p>
    <w:tbl>
      <w:tblPr>
        <w:tblStyle w:val="TableGrid"/>
        <w:tblW w:w="10632" w:type="dxa"/>
        <w:tblInd w:w="-1139" w:type="dxa"/>
        <w:tblLayout w:type="fixed"/>
        <w:tblLook w:val="04A0" w:firstRow="1" w:lastRow="0" w:firstColumn="1" w:lastColumn="0" w:noHBand="0" w:noVBand="1"/>
      </w:tblPr>
      <w:tblGrid>
        <w:gridCol w:w="567"/>
        <w:gridCol w:w="2127"/>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283"/>
        <w:gridCol w:w="284"/>
        <w:gridCol w:w="283"/>
        <w:gridCol w:w="295"/>
        <w:gridCol w:w="260"/>
        <w:gridCol w:w="438"/>
      </w:tblGrid>
      <w:tr w:rsidR="003D08A1" w:rsidRPr="00502A7D" w:rsidTr="00651D78">
        <w:tc>
          <w:tcPr>
            <w:tcW w:w="567" w:type="dxa"/>
            <w:vMerge w:val="restart"/>
          </w:tcPr>
          <w:p w:rsidR="003D08A1" w:rsidRPr="00F97E43" w:rsidRDefault="003D08A1" w:rsidP="00651D78">
            <w:pPr>
              <w:spacing w:line="480" w:lineRule="auto"/>
              <w:rPr>
                <w:rFonts w:ascii="Times New Roman" w:hAnsi="Times New Roman" w:cs="Times New Roman"/>
                <w:b/>
                <w:sz w:val="24"/>
                <w:szCs w:val="24"/>
                <w:lang w:val="en-ID"/>
              </w:rPr>
            </w:pPr>
            <w:r w:rsidRPr="00F97E43">
              <w:rPr>
                <w:rFonts w:ascii="Times New Roman" w:hAnsi="Times New Roman" w:cs="Times New Roman"/>
                <w:b/>
                <w:sz w:val="24"/>
                <w:szCs w:val="24"/>
                <w:lang w:val="en-ID"/>
              </w:rPr>
              <w:t>No</w:t>
            </w:r>
          </w:p>
        </w:tc>
        <w:tc>
          <w:tcPr>
            <w:tcW w:w="2127" w:type="dxa"/>
            <w:vMerge w:val="restart"/>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 xml:space="preserve">Kegiatan </w:t>
            </w:r>
          </w:p>
        </w:tc>
        <w:tc>
          <w:tcPr>
            <w:tcW w:w="6945" w:type="dxa"/>
            <w:gridSpan w:val="24"/>
          </w:tcPr>
          <w:p w:rsidR="003D08A1" w:rsidRPr="00F97E43" w:rsidRDefault="003D08A1" w:rsidP="00651D78">
            <w:pPr>
              <w:spacing w:line="480" w:lineRule="auto"/>
              <w:jc w:val="center"/>
              <w:rPr>
                <w:rFonts w:ascii="Times New Roman" w:hAnsi="Times New Roman" w:cs="Times New Roman"/>
                <w:b/>
                <w:sz w:val="24"/>
                <w:szCs w:val="24"/>
                <w:lang w:val="en-ID"/>
              </w:rPr>
            </w:pPr>
            <w:r w:rsidRPr="00F97E43">
              <w:rPr>
                <w:rFonts w:ascii="Times New Roman" w:hAnsi="Times New Roman" w:cs="Times New Roman"/>
                <w:b/>
                <w:sz w:val="24"/>
                <w:szCs w:val="24"/>
                <w:lang w:val="en-ID"/>
              </w:rPr>
              <w:t>Bulan / Minggu</w:t>
            </w:r>
          </w:p>
        </w:tc>
        <w:tc>
          <w:tcPr>
            <w:tcW w:w="993" w:type="dxa"/>
            <w:gridSpan w:val="3"/>
          </w:tcPr>
          <w:p w:rsidR="003D08A1" w:rsidRPr="00F97E43" w:rsidRDefault="003D08A1" w:rsidP="00651D78">
            <w:pPr>
              <w:spacing w:line="480" w:lineRule="auto"/>
              <w:jc w:val="center"/>
              <w:rPr>
                <w:rFonts w:ascii="Times New Roman" w:hAnsi="Times New Roman" w:cs="Times New Roman"/>
                <w:b/>
                <w:sz w:val="24"/>
                <w:szCs w:val="24"/>
                <w:lang w:val="en-ID"/>
              </w:rPr>
            </w:pPr>
          </w:p>
        </w:tc>
      </w:tr>
      <w:tr w:rsidR="003D08A1" w:rsidRPr="00502A7D" w:rsidTr="00651D78">
        <w:tc>
          <w:tcPr>
            <w:tcW w:w="567" w:type="dxa"/>
            <w:vMerge/>
          </w:tcPr>
          <w:p w:rsidR="003D08A1" w:rsidRPr="00F97E43" w:rsidRDefault="003D08A1" w:rsidP="00651D78">
            <w:pPr>
              <w:spacing w:line="480" w:lineRule="auto"/>
              <w:jc w:val="both"/>
              <w:rPr>
                <w:rFonts w:ascii="Times New Roman" w:hAnsi="Times New Roman" w:cs="Times New Roman"/>
                <w:b/>
                <w:sz w:val="24"/>
                <w:szCs w:val="24"/>
                <w:lang w:val="en-ID"/>
              </w:rPr>
            </w:pPr>
          </w:p>
        </w:tc>
        <w:tc>
          <w:tcPr>
            <w:tcW w:w="2127" w:type="dxa"/>
            <w:vMerge/>
          </w:tcPr>
          <w:p w:rsidR="003D08A1" w:rsidRPr="00F97E43" w:rsidRDefault="003D08A1" w:rsidP="00651D78">
            <w:pPr>
              <w:spacing w:line="480" w:lineRule="auto"/>
              <w:jc w:val="both"/>
              <w:rPr>
                <w:rFonts w:ascii="Times New Roman" w:hAnsi="Times New Roman" w:cs="Times New Roman"/>
                <w:b/>
                <w:sz w:val="24"/>
                <w:szCs w:val="24"/>
                <w:lang w:val="en-ID"/>
              </w:rPr>
            </w:pPr>
          </w:p>
        </w:tc>
        <w:tc>
          <w:tcPr>
            <w:tcW w:w="1134" w:type="dxa"/>
            <w:gridSpan w:val="4"/>
          </w:tcPr>
          <w:p w:rsidR="003D08A1" w:rsidRPr="00F97E43" w:rsidRDefault="003D08A1" w:rsidP="00651D78">
            <w:pPr>
              <w:spacing w:line="480" w:lineRule="auto"/>
              <w:jc w:val="center"/>
              <w:rPr>
                <w:rFonts w:ascii="Times New Roman" w:hAnsi="Times New Roman" w:cs="Times New Roman"/>
                <w:b/>
                <w:sz w:val="24"/>
                <w:szCs w:val="24"/>
                <w:lang w:val="en-ID"/>
              </w:rPr>
            </w:pPr>
            <w:r w:rsidRPr="00F97E43">
              <w:rPr>
                <w:rFonts w:ascii="Times New Roman" w:hAnsi="Times New Roman" w:cs="Times New Roman"/>
                <w:b/>
                <w:sz w:val="24"/>
                <w:szCs w:val="24"/>
                <w:lang w:val="en-ID"/>
              </w:rPr>
              <w:t>April</w:t>
            </w:r>
          </w:p>
        </w:tc>
        <w:tc>
          <w:tcPr>
            <w:tcW w:w="1134" w:type="dxa"/>
            <w:gridSpan w:val="4"/>
          </w:tcPr>
          <w:p w:rsidR="003D08A1" w:rsidRPr="00F97E43" w:rsidRDefault="003D08A1" w:rsidP="00651D78">
            <w:pPr>
              <w:spacing w:line="480" w:lineRule="auto"/>
              <w:jc w:val="center"/>
              <w:rPr>
                <w:rFonts w:ascii="Times New Roman" w:hAnsi="Times New Roman" w:cs="Times New Roman"/>
                <w:b/>
                <w:sz w:val="24"/>
                <w:szCs w:val="24"/>
                <w:lang w:val="en-ID"/>
              </w:rPr>
            </w:pPr>
            <w:r w:rsidRPr="00F97E43">
              <w:rPr>
                <w:rFonts w:ascii="Times New Roman" w:hAnsi="Times New Roman" w:cs="Times New Roman"/>
                <w:b/>
                <w:sz w:val="24"/>
                <w:szCs w:val="24"/>
                <w:lang w:val="en-ID"/>
              </w:rPr>
              <w:t>Mei</w:t>
            </w:r>
          </w:p>
        </w:tc>
        <w:tc>
          <w:tcPr>
            <w:tcW w:w="1134" w:type="dxa"/>
            <w:gridSpan w:val="4"/>
          </w:tcPr>
          <w:p w:rsidR="003D08A1" w:rsidRPr="00F97E43" w:rsidRDefault="003D08A1" w:rsidP="00651D78">
            <w:pPr>
              <w:spacing w:line="480" w:lineRule="auto"/>
              <w:jc w:val="center"/>
              <w:rPr>
                <w:rFonts w:ascii="Times New Roman" w:hAnsi="Times New Roman" w:cs="Times New Roman"/>
                <w:b/>
                <w:sz w:val="24"/>
                <w:szCs w:val="24"/>
                <w:lang w:val="en-ID"/>
              </w:rPr>
            </w:pPr>
            <w:r w:rsidRPr="00F97E43">
              <w:rPr>
                <w:rFonts w:ascii="Times New Roman" w:hAnsi="Times New Roman" w:cs="Times New Roman"/>
                <w:b/>
                <w:sz w:val="24"/>
                <w:szCs w:val="24"/>
                <w:lang w:val="en-ID"/>
              </w:rPr>
              <w:t>Juni</w:t>
            </w:r>
          </w:p>
        </w:tc>
        <w:tc>
          <w:tcPr>
            <w:tcW w:w="1134" w:type="dxa"/>
            <w:gridSpan w:val="4"/>
          </w:tcPr>
          <w:p w:rsidR="003D08A1" w:rsidRPr="00F97E43" w:rsidRDefault="003D08A1" w:rsidP="00651D78">
            <w:pPr>
              <w:spacing w:line="480" w:lineRule="auto"/>
              <w:jc w:val="center"/>
              <w:rPr>
                <w:rFonts w:ascii="Times New Roman" w:hAnsi="Times New Roman" w:cs="Times New Roman"/>
                <w:b/>
                <w:sz w:val="20"/>
                <w:szCs w:val="20"/>
                <w:lang w:val="en-ID"/>
              </w:rPr>
            </w:pPr>
            <w:r w:rsidRPr="00F97E43">
              <w:rPr>
                <w:rFonts w:ascii="Times New Roman" w:hAnsi="Times New Roman" w:cs="Times New Roman"/>
                <w:b/>
                <w:sz w:val="20"/>
                <w:szCs w:val="20"/>
                <w:lang w:val="en-ID"/>
              </w:rPr>
              <w:t>Juli</w:t>
            </w:r>
          </w:p>
        </w:tc>
        <w:tc>
          <w:tcPr>
            <w:tcW w:w="1559" w:type="dxa"/>
            <w:gridSpan w:val="5"/>
          </w:tcPr>
          <w:p w:rsidR="003D08A1" w:rsidRPr="00F97E43" w:rsidRDefault="003D08A1" w:rsidP="00651D78">
            <w:pPr>
              <w:spacing w:line="480" w:lineRule="auto"/>
              <w:jc w:val="center"/>
              <w:rPr>
                <w:rFonts w:ascii="Times New Roman" w:hAnsi="Times New Roman" w:cs="Times New Roman"/>
                <w:b/>
                <w:sz w:val="20"/>
                <w:szCs w:val="20"/>
                <w:lang w:val="en-ID"/>
              </w:rPr>
            </w:pPr>
            <w:r w:rsidRPr="00F97E43">
              <w:rPr>
                <w:rFonts w:ascii="Times New Roman" w:hAnsi="Times New Roman" w:cs="Times New Roman"/>
                <w:b/>
                <w:sz w:val="20"/>
                <w:szCs w:val="20"/>
                <w:lang w:val="en-ID"/>
              </w:rPr>
              <w:t>Agustus</w:t>
            </w:r>
          </w:p>
        </w:tc>
        <w:tc>
          <w:tcPr>
            <w:tcW w:w="850" w:type="dxa"/>
            <w:gridSpan w:val="3"/>
          </w:tcPr>
          <w:p w:rsidR="003D08A1" w:rsidRPr="00F97E43" w:rsidRDefault="003D08A1" w:rsidP="00651D78">
            <w:pPr>
              <w:spacing w:line="480" w:lineRule="auto"/>
              <w:jc w:val="center"/>
              <w:rPr>
                <w:rFonts w:ascii="Times New Roman" w:hAnsi="Times New Roman" w:cs="Times New Roman"/>
                <w:b/>
                <w:sz w:val="20"/>
                <w:szCs w:val="20"/>
                <w:lang w:val="en-ID"/>
              </w:rPr>
            </w:pPr>
            <w:r w:rsidRPr="00F97E43">
              <w:rPr>
                <w:rFonts w:ascii="Times New Roman" w:hAnsi="Times New Roman" w:cs="Times New Roman"/>
                <w:b/>
                <w:sz w:val="20"/>
                <w:szCs w:val="20"/>
                <w:lang w:val="en-ID"/>
              </w:rPr>
              <w:t>September</w:t>
            </w:r>
          </w:p>
        </w:tc>
        <w:tc>
          <w:tcPr>
            <w:tcW w:w="993" w:type="dxa"/>
            <w:gridSpan w:val="3"/>
          </w:tcPr>
          <w:p w:rsidR="003D08A1" w:rsidRPr="00F97E43" w:rsidRDefault="003D08A1" w:rsidP="00651D78">
            <w:pPr>
              <w:spacing w:line="480" w:lineRule="auto"/>
              <w:jc w:val="center"/>
              <w:rPr>
                <w:rFonts w:ascii="Times New Roman" w:hAnsi="Times New Roman" w:cs="Times New Roman"/>
                <w:b/>
                <w:sz w:val="20"/>
                <w:szCs w:val="20"/>
                <w:lang w:val="en-ID"/>
              </w:rPr>
            </w:pPr>
            <w:r>
              <w:rPr>
                <w:rFonts w:ascii="Times New Roman" w:hAnsi="Times New Roman" w:cs="Times New Roman"/>
                <w:b/>
                <w:sz w:val="20"/>
                <w:szCs w:val="20"/>
                <w:lang w:val="en-ID"/>
              </w:rPr>
              <w:t>Oktober</w:t>
            </w:r>
          </w:p>
        </w:tc>
      </w:tr>
      <w:tr w:rsidR="003D08A1" w:rsidRPr="00502A7D" w:rsidTr="00651D78">
        <w:trPr>
          <w:trHeight w:val="986"/>
        </w:trPr>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1</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Pengajuan Judul</w:t>
            </w:r>
          </w:p>
        </w:tc>
        <w:tc>
          <w:tcPr>
            <w:tcW w:w="283" w:type="dxa"/>
            <w:shd w:val="clear" w:color="auto" w:fill="000000" w:themeFill="text1"/>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1</w:t>
            </w:r>
          </w:p>
        </w:tc>
        <w:tc>
          <w:tcPr>
            <w:tcW w:w="284" w:type="dxa"/>
            <w:shd w:val="clear" w:color="auto" w:fill="auto"/>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2</w:t>
            </w:r>
          </w:p>
        </w:tc>
        <w:tc>
          <w:tcPr>
            <w:tcW w:w="283" w:type="dxa"/>
            <w:shd w:val="clear" w:color="auto" w:fill="auto"/>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3</w:t>
            </w:r>
          </w:p>
        </w:tc>
        <w:tc>
          <w:tcPr>
            <w:tcW w:w="284"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4</w:t>
            </w:r>
          </w:p>
        </w:tc>
        <w:tc>
          <w:tcPr>
            <w:tcW w:w="283"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1</w:t>
            </w:r>
          </w:p>
        </w:tc>
        <w:tc>
          <w:tcPr>
            <w:tcW w:w="284"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2</w:t>
            </w:r>
          </w:p>
        </w:tc>
        <w:tc>
          <w:tcPr>
            <w:tcW w:w="283"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3</w:t>
            </w:r>
          </w:p>
        </w:tc>
        <w:tc>
          <w:tcPr>
            <w:tcW w:w="284"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4</w:t>
            </w:r>
          </w:p>
        </w:tc>
        <w:tc>
          <w:tcPr>
            <w:tcW w:w="283"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1</w:t>
            </w:r>
          </w:p>
        </w:tc>
        <w:tc>
          <w:tcPr>
            <w:tcW w:w="284" w:type="dxa"/>
          </w:tcPr>
          <w:p w:rsidR="003D08A1" w:rsidRPr="00F97E43" w:rsidRDefault="003D08A1" w:rsidP="00651D78">
            <w:pPr>
              <w:spacing w:line="480" w:lineRule="auto"/>
              <w:jc w:val="both"/>
              <w:rPr>
                <w:rFonts w:ascii="Times New Roman" w:hAnsi="Times New Roman" w:cs="Times New Roman"/>
                <w:b/>
                <w:sz w:val="24"/>
                <w:szCs w:val="24"/>
                <w:lang w:val="en-ID"/>
              </w:rPr>
            </w:pPr>
            <w:r w:rsidRPr="00F97E43">
              <w:rPr>
                <w:rFonts w:ascii="Times New Roman" w:hAnsi="Times New Roman" w:cs="Times New Roman"/>
                <w:b/>
                <w:sz w:val="24"/>
                <w:szCs w:val="24"/>
                <w:lang w:val="en-ID"/>
              </w:rPr>
              <w:t>2</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3</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4</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1</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2</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3</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4</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1</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2</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3</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4</w:t>
            </w:r>
          </w:p>
        </w:tc>
        <w:tc>
          <w:tcPr>
            <w:tcW w:w="425"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1</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2</w:t>
            </w:r>
          </w:p>
        </w:tc>
        <w:tc>
          <w:tcPr>
            <w:tcW w:w="284"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3</w:t>
            </w:r>
          </w:p>
        </w:tc>
        <w:tc>
          <w:tcPr>
            <w:tcW w:w="283" w:type="dxa"/>
          </w:tcPr>
          <w:p w:rsidR="003D08A1" w:rsidRPr="00502A7D" w:rsidRDefault="003D08A1" w:rsidP="00651D78">
            <w:pPr>
              <w:spacing w:line="480" w:lineRule="auto"/>
              <w:jc w:val="both"/>
              <w:rPr>
                <w:rFonts w:ascii="Times New Roman" w:hAnsi="Times New Roman" w:cs="Times New Roman"/>
                <w:b/>
                <w:sz w:val="24"/>
                <w:szCs w:val="24"/>
                <w:lang w:val="en-ID"/>
              </w:rPr>
            </w:pPr>
            <w:r w:rsidRPr="00502A7D">
              <w:rPr>
                <w:rFonts w:ascii="Times New Roman" w:hAnsi="Times New Roman" w:cs="Times New Roman"/>
                <w:b/>
                <w:sz w:val="24"/>
                <w:szCs w:val="24"/>
                <w:lang w:val="en-ID"/>
              </w:rPr>
              <w:t>4</w:t>
            </w:r>
          </w:p>
        </w:tc>
        <w:tc>
          <w:tcPr>
            <w:tcW w:w="295" w:type="dxa"/>
          </w:tcPr>
          <w:p w:rsidR="003D08A1" w:rsidRPr="00502A7D" w:rsidRDefault="003D08A1" w:rsidP="00651D78">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1</w:t>
            </w:r>
          </w:p>
        </w:tc>
        <w:tc>
          <w:tcPr>
            <w:tcW w:w="260" w:type="dxa"/>
          </w:tcPr>
          <w:p w:rsidR="003D08A1" w:rsidRPr="00502A7D" w:rsidRDefault="003D08A1" w:rsidP="00651D78">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2</w:t>
            </w:r>
          </w:p>
        </w:tc>
        <w:tc>
          <w:tcPr>
            <w:tcW w:w="438" w:type="dxa"/>
          </w:tcPr>
          <w:p w:rsidR="003D08A1" w:rsidRPr="00502A7D" w:rsidRDefault="003D08A1" w:rsidP="00651D78">
            <w:pPr>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3</w:t>
            </w: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2</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Pembuatan</w:t>
            </w:r>
            <w:r w:rsidRPr="00F97E43">
              <w:rPr>
                <w:rFonts w:ascii="Times New Roman" w:hAnsi="Times New Roman" w:cs="Times New Roman"/>
                <w:sz w:val="24"/>
                <w:szCs w:val="24"/>
                <w:lang w:val="id-ID"/>
              </w:rPr>
              <w:t xml:space="preserve"> </w:t>
            </w:r>
            <w:r w:rsidRPr="00F97E43">
              <w:rPr>
                <w:rFonts w:ascii="Times New Roman" w:hAnsi="Times New Roman" w:cs="Times New Roman"/>
                <w:sz w:val="24"/>
                <w:szCs w:val="24"/>
                <w:lang w:val="en-ID"/>
              </w:rPr>
              <w:t>Proposal</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3</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Bimbingan Proposal</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4</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Pengasahan</w:t>
            </w:r>
            <w:r w:rsidRPr="00F97E43">
              <w:rPr>
                <w:rFonts w:ascii="Times New Roman" w:hAnsi="Times New Roman" w:cs="Times New Roman"/>
                <w:sz w:val="24"/>
                <w:szCs w:val="24"/>
                <w:lang w:val="id-ID"/>
              </w:rPr>
              <w:t xml:space="preserve"> </w:t>
            </w:r>
            <w:r w:rsidRPr="00F97E43">
              <w:rPr>
                <w:rFonts w:ascii="Times New Roman" w:hAnsi="Times New Roman" w:cs="Times New Roman"/>
                <w:sz w:val="24"/>
                <w:szCs w:val="24"/>
                <w:lang w:val="en-ID"/>
              </w:rPr>
              <w:t>Proposal</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5</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 xml:space="preserve">Seminar Proposal </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6</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Surat Izin</w:t>
            </w:r>
            <w:r w:rsidRPr="00F97E43">
              <w:rPr>
                <w:rFonts w:ascii="Times New Roman" w:hAnsi="Times New Roman" w:cs="Times New Roman"/>
                <w:sz w:val="24"/>
                <w:szCs w:val="24"/>
                <w:lang w:val="id-ID"/>
              </w:rPr>
              <w:t xml:space="preserve"> </w:t>
            </w:r>
            <w:r w:rsidRPr="00F97E43">
              <w:rPr>
                <w:rFonts w:ascii="Times New Roman" w:hAnsi="Times New Roman" w:cs="Times New Roman"/>
                <w:sz w:val="24"/>
                <w:szCs w:val="24"/>
                <w:lang w:val="en-ID"/>
              </w:rPr>
              <w:t xml:space="preserve">Riset </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lastRenderedPageBreak/>
              <w:t>7</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Pengolahan</w:t>
            </w:r>
            <w:r w:rsidRPr="00F97E43">
              <w:rPr>
                <w:rFonts w:ascii="Times New Roman" w:hAnsi="Times New Roman" w:cs="Times New Roman"/>
                <w:sz w:val="24"/>
                <w:szCs w:val="24"/>
                <w:lang w:val="id-ID"/>
              </w:rPr>
              <w:t xml:space="preserve"> </w:t>
            </w:r>
            <w:r w:rsidRPr="00F97E43">
              <w:rPr>
                <w:rFonts w:ascii="Times New Roman" w:hAnsi="Times New Roman" w:cs="Times New Roman"/>
                <w:sz w:val="24"/>
                <w:szCs w:val="24"/>
                <w:lang w:val="en-ID"/>
              </w:rPr>
              <w:t xml:space="preserve">Data </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8</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Bimbingan Skripsi</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9</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Pengesahan</w:t>
            </w:r>
            <w:r w:rsidRPr="00F97E43">
              <w:rPr>
                <w:rFonts w:ascii="Times New Roman" w:hAnsi="Times New Roman" w:cs="Times New Roman"/>
                <w:sz w:val="24"/>
                <w:szCs w:val="24"/>
                <w:lang w:val="id-ID"/>
              </w:rPr>
              <w:t xml:space="preserve"> </w:t>
            </w:r>
            <w:r w:rsidRPr="00F97E43">
              <w:rPr>
                <w:rFonts w:ascii="Times New Roman" w:hAnsi="Times New Roman" w:cs="Times New Roman"/>
                <w:sz w:val="24"/>
                <w:szCs w:val="24"/>
                <w:lang w:val="en-ID"/>
              </w:rPr>
              <w:t xml:space="preserve">Skripsi </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r w:rsidR="003D08A1" w:rsidRPr="00502A7D" w:rsidTr="00651D78">
        <w:tc>
          <w:tcPr>
            <w:tcW w:w="56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10</w:t>
            </w:r>
          </w:p>
        </w:tc>
        <w:tc>
          <w:tcPr>
            <w:tcW w:w="2127" w:type="dxa"/>
          </w:tcPr>
          <w:p w:rsidR="003D08A1" w:rsidRPr="00F97E43" w:rsidRDefault="003D08A1" w:rsidP="00651D78">
            <w:pPr>
              <w:spacing w:line="480" w:lineRule="auto"/>
              <w:jc w:val="both"/>
              <w:rPr>
                <w:rFonts w:ascii="Times New Roman" w:hAnsi="Times New Roman" w:cs="Times New Roman"/>
                <w:sz w:val="24"/>
                <w:szCs w:val="24"/>
                <w:lang w:val="en-ID"/>
              </w:rPr>
            </w:pPr>
            <w:r w:rsidRPr="00F97E43">
              <w:rPr>
                <w:rFonts w:ascii="Times New Roman" w:hAnsi="Times New Roman" w:cs="Times New Roman"/>
                <w:sz w:val="24"/>
                <w:szCs w:val="24"/>
                <w:lang w:val="en-ID"/>
              </w:rPr>
              <w:t>Sidang Meja Hijau</w:t>
            </w: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F97E43"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25"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4"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83"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295" w:type="dxa"/>
            <w:shd w:val="clear" w:color="auto" w:fill="000000" w:themeFill="text1"/>
          </w:tcPr>
          <w:p w:rsidR="003D08A1" w:rsidRPr="00502A7D" w:rsidRDefault="003D08A1" w:rsidP="00651D78">
            <w:pPr>
              <w:spacing w:line="480" w:lineRule="auto"/>
              <w:jc w:val="both"/>
              <w:rPr>
                <w:rFonts w:ascii="Times New Roman" w:hAnsi="Times New Roman" w:cs="Times New Roman"/>
                <w:sz w:val="24"/>
                <w:szCs w:val="24"/>
                <w:lang w:val="en-ID"/>
              </w:rPr>
            </w:pPr>
          </w:p>
        </w:tc>
        <w:tc>
          <w:tcPr>
            <w:tcW w:w="260" w:type="dxa"/>
          </w:tcPr>
          <w:p w:rsidR="003D08A1" w:rsidRPr="00502A7D" w:rsidRDefault="003D08A1" w:rsidP="00651D78">
            <w:pPr>
              <w:spacing w:line="480" w:lineRule="auto"/>
              <w:jc w:val="both"/>
              <w:rPr>
                <w:rFonts w:ascii="Times New Roman" w:hAnsi="Times New Roman" w:cs="Times New Roman"/>
                <w:sz w:val="24"/>
                <w:szCs w:val="24"/>
                <w:lang w:val="en-ID"/>
              </w:rPr>
            </w:pPr>
          </w:p>
        </w:tc>
        <w:tc>
          <w:tcPr>
            <w:tcW w:w="438" w:type="dxa"/>
          </w:tcPr>
          <w:p w:rsidR="003D08A1" w:rsidRPr="00502A7D" w:rsidRDefault="003D08A1" w:rsidP="00651D78">
            <w:pPr>
              <w:spacing w:line="480" w:lineRule="auto"/>
              <w:jc w:val="both"/>
              <w:rPr>
                <w:rFonts w:ascii="Times New Roman" w:hAnsi="Times New Roman" w:cs="Times New Roman"/>
                <w:sz w:val="24"/>
                <w:szCs w:val="24"/>
                <w:lang w:val="en-ID"/>
              </w:rPr>
            </w:pPr>
          </w:p>
        </w:tc>
      </w:tr>
    </w:tbl>
    <w:p w:rsidR="003D08A1" w:rsidRDefault="003D08A1" w:rsidP="003D08A1">
      <w:pPr>
        <w:pStyle w:val="Heading2"/>
      </w:pPr>
      <w:bookmarkStart w:id="21" w:name="_Toc78735318"/>
      <w:bookmarkStart w:id="22" w:name="_Toc83821868"/>
    </w:p>
    <w:p w:rsidR="003D08A1" w:rsidRPr="008125B7" w:rsidRDefault="003D08A1" w:rsidP="003D08A1">
      <w:pPr>
        <w:pStyle w:val="Heading2"/>
      </w:pPr>
      <w:r w:rsidRPr="00502A7D">
        <w:t>B. Sumber Data dan Data Penelitian</w:t>
      </w:r>
      <w:bookmarkEnd w:id="21"/>
      <w:bookmarkEnd w:id="22"/>
    </w:p>
    <w:p w:rsidR="003D08A1" w:rsidRPr="00502A7D" w:rsidRDefault="003D08A1" w:rsidP="003D08A1">
      <w:pPr>
        <w:spacing w:line="480" w:lineRule="auto"/>
        <w:ind w:firstLine="720"/>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Sumber data penelitian adalah subjek dari mana data dapat diperoleh. Apabila peneliti menggunakan kuesioner atau wawancara dalam pengumpulan datanya, maka sumber data tersebut responden (orang yang merespon atau menjawab pertanyaan-pertanyaan peneliti, baik lisan mau pun tertulis). Jenis data ada dua yaitu: </w:t>
      </w:r>
    </w:p>
    <w:p w:rsidR="003D08A1" w:rsidRPr="00502A7D" w:rsidRDefault="003D08A1" w:rsidP="003D08A1">
      <w:pPr>
        <w:pStyle w:val="Heading2"/>
      </w:pPr>
      <w:bookmarkStart w:id="23" w:name="_Toc78735319"/>
      <w:bookmarkStart w:id="24" w:name="_Toc83821869"/>
      <w:r w:rsidRPr="00502A7D">
        <w:t>1. Data Primer</w:t>
      </w:r>
      <w:bookmarkEnd w:id="23"/>
      <w:bookmarkEnd w:id="24"/>
      <w:r w:rsidRPr="00502A7D">
        <w:t xml:space="preserve"> </w:t>
      </w:r>
    </w:p>
    <w:p w:rsidR="003D08A1" w:rsidRPr="00502A7D"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r w:rsidRPr="00502A7D">
        <w:rPr>
          <w:rFonts w:ascii="Times New Roman" w:hAnsi="Times New Roman" w:cs="Times New Roman"/>
          <w:sz w:val="24"/>
          <w:szCs w:val="24"/>
          <w:lang w:val="en-ID"/>
        </w:rPr>
        <w:t xml:space="preserve">Menurut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2016"]]},"number-of-pages":"308","publisher":"Alfabeta","publisher-place":"Bandung","title":"Metode Penelitian Kuantitatif Kualitatif dan Kombinasi (mixed Methods)","type":"book"},"uris":["http://www.mendeley.com/documents/?uuid=31ef423c-0b1b-4f62-b339-6037c55275a9"]}],"mendeley":{"formattedCitation":"(Sugiyono, 2016)","manualFormatting":"(Sugiyono, 2016:308)","plainTextFormattedCitation":"(Sugiyono, 2016)","previouslyFormattedCitation":"(Sugiyono, 2016)"},"properties":{"noteIndex":0},"schema":"https://github.com/citation-style-language/schema/raw/master/csl-citation.json"}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2016:308)</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Data primer adalah data yang langsung memberikan data kepada pengumpul data. Dalam penyusunan ini peneliti mengumpulkan secara langsung dari sumber pertama atau tempat objek penelitian yang sedang dilakukan. Dalam penelitian ini yang menjadi subjek primer adalah calon pengan</w:t>
      </w:r>
      <w:r>
        <w:rPr>
          <w:rFonts w:ascii="Times New Roman" w:hAnsi="Times New Roman" w:cs="Times New Roman"/>
          <w:sz w:val="24"/>
          <w:szCs w:val="24"/>
          <w:lang w:val="en-ID"/>
        </w:rPr>
        <w:t>tin, keluarga dan kepala Desa Paya Kecamatan Pidie</w:t>
      </w:r>
      <w:r w:rsidRPr="00502A7D">
        <w:rPr>
          <w:rFonts w:ascii="Times New Roman" w:hAnsi="Times New Roman" w:cs="Times New Roman"/>
          <w:sz w:val="24"/>
          <w:szCs w:val="24"/>
          <w:lang w:val="en-ID"/>
        </w:rPr>
        <w:t xml:space="preserve"> Kabupaten Pidie.</w:t>
      </w:r>
    </w:p>
    <w:p w:rsidR="003D08A1" w:rsidRPr="00502A7D" w:rsidRDefault="003D08A1" w:rsidP="003D08A1">
      <w:pPr>
        <w:pStyle w:val="Heading2"/>
      </w:pPr>
      <w:bookmarkStart w:id="25" w:name="_Toc78735320"/>
      <w:bookmarkStart w:id="26" w:name="_Toc83821870"/>
      <w:r w:rsidRPr="00502A7D">
        <w:t>2. Data Sekunder</w:t>
      </w:r>
      <w:bookmarkEnd w:id="25"/>
      <w:bookmarkEnd w:id="26"/>
      <w:r w:rsidRPr="00502A7D">
        <w:t xml:space="preserve"> </w:t>
      </w:r>
    </w:p>
    <w:p w:rsidR="003D08A1" w:rsidRPr="00502A7D" w:rsidRDefault="003D08A1" w:rsidP="003D08A1">
      <w:pPr>
        <w:spacing w:line="480" w:lineRule="auto"/>
        <w:ind w:firstLine="720"/>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Menurut Sugiyono (2016:225) Data sekunder merupakan sumber data yang tidak langsung memberikan data kepada pengumpul data, misalnya melalui orang lain </w:t>
      </w:r>
      <w:r w:rsidRPr="00502A7D">
        <w:rPr>
          <w:rFonts w:ascii="Times New Roman" w:hAnsi="Times New Roman" w:cs="Times New Roman"/>
          <w:sz w:val="24"/>
          <w:szCs w:val="24"/>
          <w:lang w:val="en-ID"/>
        </w:rPr>
        <w:lastRenderedPageBreak/>
        <w:t>atau lewat dokumen. Dan yang menjadi sumber data sekunder berupa buku, skripsi, jurnal yang berkenaan dengan penelitian yang sedang dilakukan.</w:t>
      </w:r>
    </w:p>
    <w:p w:rsidR="003D08A1" w:rsidRPr="00502A7D" w:rsidRDefault="003D08A1" w:rsidP="003D08A1">
      <w:pPr>
        <w:pStyle w:val="Heading2"/>
      </w:pPr>
      <w:bookmarkStart w:id="27" w:name="_Toc78735321"/>
      <w:bookmarkStart w:id="28" w:name="_Toc83821871"/>
      <w:r w:rsidRPr="00502A7D">
        <w:t>C. Instrumen Penelitian</w:t>
      </w:r>
      <w:bookmarkEnd w:id="27"/>
      <w:bookmarkEnd w:id="28"/>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b/>
          <w:sz w:val="24"/>
          <w:szCs w:val="24"/>
          <w:lang w:val="en-ID"/>
        </w:rPr>
        <w:tab/>
      </w:r>
      <w:r w:rsidRPr="00502A7D">
        <w:rPr>
          <w:rFonts w:ascii="Times New Roman" w:hAnsi="Times New Roman" w:cs="Times New Roman"/>
          <w:sz w:val="24"/>
          <w:szCs w:val="24"/>
          <w:lang w:val="en-ID"/>
        </w:rPr>
        <w:t xml:space="preserve">Instrument penelitian adalah alat-alat yang diperlukan atau digunakan untuk mengumpulkan data. Menurut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2011"]]},"number-of-pages":"102","publisher":"Alfabeta","publisher-place":"Bandung","title":"Metode Penelitian Kuantitatif , Kualitatif dan R&amp;D","type":"book"},"uris":["http://www.mendeley.com/documents/?uuid=b35e30a7-a373-4d78-837c-e8c82df21eaa"]}],"mendeley":{"formattedCitation":"(Sugiyono, 2011)","manualFormatting":"(Sugiyono, 2011:201)","plainTextFormattedCitation":"(Sugiyono, 2011)","previouslyFormattedCitation":"(Sugiyono, 2011)"},"properties":{"noteIndex":0},"schema":"https://github.com/citation-style-language/schema/raw/master/csl-citation.json"}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2011:201)</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“karena pada pinsifnya meneliti adalah melakukan pengukuran, maka harus ada alat ukur yang baik “ Instrument ini menggunakan teknik wawancara dan observasi. Dalam penelitian kualitatif, peneliti sendiri yang mengumpulkan data dengan cara bertanya, meminta, mendengar dan mengambil. Peneliti dapat meminta bantuan dari orang lain untuk mengumpulkan data dengan cara observasi, wawancara, dan dokumentasi.</w:t>
      </w:r>
    </w:p>
    <w:p w:rsidR="003D08A1" w:rsidRPr="00502A7D" w:rsidRDefault="003D08A1" w:rsidP="003D08A1">
      <w:pPr>
        <w:pStyle w:val="Heading2"/>
      </w:pPr>
      <w:bookmarkStart w:id="29" w:name="_Toc78735322"/>
      <w:bookmarkStart w:id="30" w:name="_Toc83821872"/>
      <w:r w:rsidRPr="00502A7D">
        <w:t>D. Teknik Pengumpulan Data</w:t>
      </w:r>
      <w:bookmarkEnd w:id="29"/>
      <w:bookmarkEnd w:id="30"/>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sidRPr="00502A7D">
        <w:rPr>
          <w:rFonts w:ascii="Times New Roman" w:hAnsi="Times New Roman" w:cs="Times New Roman"/>
          <w:sz w:val="24"/>
          <w:szCs w:val="24"/>
          <w:lang w:val="en-ID"/>
        </w:rPr>
        <w:t>Teknik pengumpulan data adalah teknik yang digunakan oleh peneliti untuk mengumpulkan data informasi serta fakta pendukung yang ada dilapangan untuk keperluan penelitian. Adapun teknik pengumpulan data dalam penelitian ini adalah</w:t>
      </w:r>
      <w:r w:rsidRPr="00502A7D">
        <w:rPr>
          <w:rFonts w:ascii="Times New Roman" w:hAnsi="Times New Roman" w:cs="Times New Roman"/>
          <w:b/>
          <w:sz w:val="24"/>
          <w:szCs w:val="24"/>
          <w:lang w:val="en-ID"/>
        </w:rPr>
        <w:t>:</w:t>
      </w:r>
    </w:p>
    <w:p w:rsidR="003D08A1" w:rsidRPr="00502A7D" w:rsidRDefault="003D08A1" w:rsidP="003D08A1">
      <w:pPr>
        <w:pStyle w:val="Heading2"/>
      </w:pPr>
      <w:bookmarkStart w:id="31" w:name="_Toc78735323"/>
      <w:bookmarkStart w:id="32" w:name="_Toc83821873"/>
      <w:r w:rsidRPr="00502A7D">
        <w:t>1. Observasi</w:t>
      </w:r>
      <w:bookmarkEnd w:id="31"/>
      <w:bookmarkEnd w:id="32"/>
      <w:r w:rsidRPr="00502A7D">
        <w:t xml:space="preserve"> </w:t>
      </w:r>
    </w:p>
    <w:p w:rsidR="003D08A1" w:rsidRPr="008125B7"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502A7D">
        <w:rPr>
          <w:rFonts w:ascii="Times New Roman" w:hAnsi="Times New Roman" w:cs="Times New Roman"/>
          <w:sz w:val="24"/>
          <w:szCs w:val="24"/>
          <w:lang w:val="en-ID"/>
        </w:rPr>
        <w:t xml:space="preserve">Menurut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2017"]]},"number-of-pages":"203","publisher":"Alfabeta","publisher-place":"Bandung","title":"Metode Penelitian Kuantitatif, Kualitatif dan R&amp;D","type":"book"},"uris":["http://www.mendeley.com/documents/?uuid=1e122cff-b94f-42b5-a845-15bfba8fff5b"]}],"mendeley":{"formattedCitation":"(Sugiyono, 2017)","manualFormatting":"(Sugiyono, 2017:203)","plainTextFormattedCitation":"(Sugiyono, 2017)","previouslyFormattedCitation":"(Sugiyono, 2017)"},"properties":{"noteIndex":0},"schema":"https://github.com/citation-style-language/schema/raw/master/csl-citation.json"}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2017:203)</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Observasi sebagai teknik pengumpulan data yang mempunyai ciri spesifik bila dibandingkan dengan teknik yang lain. Observasi dilakukan dengan mengumpulkan data dengan cara mengadakan pengamatan terhadap ke</w:t>
      </w:r>
      <w:r>
        <w:rPr>
          <w:rFonts w:ascii="Times New Roman" w:hAnsi="Times New Roman" w:cs="Times New Roman"/>
          <w:sz w:val="24"/>
          <w:szCs w:val="24"/>
          <w:lang w:val="en-ID"/>
        </w:rPr>
        <w:t>giatan yang berlangsung di Desa Paya Kecamatan Pidie Kabupaten Pidie.</w:t>
      </w:r>
      <w:bookmarkStart w:id="33" w:name="_Toc78735324"/>
    </w:p>
    <w:p w:rsidR="003D08A1" w:rsidRPr="00502A7D" w:rsidRDefault="003D08A1" w:rsidP="003D08A1">
      <w:pPr>
        <w:pStyle w:val="Heading2"/>
      </w:pPr>
      <w:bookmarkStart w:id="34" w:name="_Toc83821874"/>
      <w:r w:rsidRPr="00502A7D">
        <w:lastRenderedPageBreak/>
        <w:t>2. Wawancara</w:t>
      </w:r>
      <w:bookmarkEnd w:id="33"/>
      <w:bookmarkEnd w:id="34"/>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noProof/>
          <w:sz w:val="24"/>
          <w:szCs w:val="24"/>
          <w:lang w:val="en-ID"/>
        </w:rPr>
      </w:pPr>
      <w:r w:rsidRPr="00502A7D">
        <w:rPr>
          <w:rFonts w:ascii="Times New Roman" w:hAnsi="Times New Roman" w:cs="Times New Roman"/>
          <w:sz w:val="24"/>
          <w:szCs w:val="24"/>
          <w:lang w:val="en-ID"/>
        </w:rPr>
        <w:tab/>
        <w:t xml:space="preserve">Menurut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2015"]]},"number-of-pages":"317","publisher":"Alfabeta","publisher-place":"Bandung","title":"Metode Penelitian Kombinasi (mix Metods)","type":"book"},"uris":["http://www.mendeley.com/documents/?uuid=201acdca-f75b-4c55-b609-258da17419ec"]}],"mendeley":{"formattedCitation":"(Sugiyono, 2015)","manualFormatting":"(Sugiyono, 2015:317)","plainTextFormattedCitation":"(Sugiyono, 2015)","previouslyFormattedCitation":"(Sugiyono, 2015)"},"properties":{"noteIndex":0},"schema":"https://github.com/citation-style-language/schema/raw/master/csl-citation.json"}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2015:317)</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Wawancara digunakan sebagai teknik pengumpulan data apabila peneliti ingin melaksanakan studi pendahuluan untuk menemukan permasalahan yang diteliti, dan apabila peneliti juga ingin mengetahui hal-hal yang responden yang lebih mendalam dan jumlah responden tersebut lebih sedikit. Maka dari itu peneliti melakukan hasil wawancara kepada </w:t>
      </w:r>
      <w:r w:rsidRPr="00502A7D">
        <w:rPr>
          <w:rFonts w:ascii="Times New Roman" w:hAnsi="Times New Roman" w:cs="Times New Roman"/>
          <w:i/>
          <w:sz w:val="24"/>
          <w:szCs w:val="24"/>
          <w:lang w:val="en-ID"/>
        </w:rPr>
        <w:t xml:space="preserve">keuchik </w:t>
      </w:r>
      <w:r w:rsidRPr="00502A7D">
        <w:rPr>
          <w:rFonts w:ascii="Times New Roman" w:hAnsi="Times New Roman" w:cs="Times New Roman"/>
          <w:sz w:val="24"/>
          <w:szCs w:val="24"/>
          <w:lang w:val="en-ID"/>
        </w:rPr>
        <w:t>atau kepala desa dan orang yang</w:t>
      </w:r>
      <w:r>
        <w:rPr>
          <w:rFonts w:ascii="Times New Roman" w:hAnsi="Times New Roman" w:cs="Times New Roman"/>
          <w:sz w:val="24"/>
          <w:szCs w:val="24"/>
          <w:lang w:val="en-ID"/>
        </w:rPr>
        <w:t xml:space="preserve"> hendak menikah di Desa Paya Kecamatan Pidie </w:t>
      </w:r>
      <w:r w:rsidRPr="00502A7D">
        <w:rPr>
          <w:rFonts w:ascii="Times New Roman" w:hAnsi="Times New Roman" w:cs="Times New Roman"/>
          <w:sz w:val="24"/>
          <w:szCs w:val="24"/>
          <w:lang w:val="en-ID"/>
        </w:rPr>
        <w:t>Kabupaten Pidie.</w:t>
      </w:r>
    </w:p>
    <w:p w:rsidR="003D08A1" w:rsidRPr="00502A7D" w:rsidRDefault="003D08A1" w:rsidP="003D08A1">
      <w:pPr>
        <w:pStyle w:val="Heading2"/>
      </w:pPr>
      <w:bookmarkStart w:id="35" w:name="_Toc78735325"/>
      <w:bookmarkStart w:id="36" w:name="_Toc83821875"/>
      <w:r w:rsidRPr="00502A7D">
        <w:t>3. Dokumentasi</w:t>
      </w:r>
      <w:bookmarkEnd w:id="35"/>
      <w:bookmarkEnd w:id="36"/>
      <w:r w:rsidRPr="00502A7D">
        <w:t xml:space="preserve"> </w:t>
      </w:r>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t xml:space="preserve">Menurut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{"citationItems":[{"id":"ITEM-1","itemData":{"author":[{"dropping-particle":"","family":"Arikunto","given":"s","non-dropping-particle":"","parse-names":false,"suffix":""}],"id":"ITEM-1","issued":{"date-parts":[["2010"]]},"number-of-pages":"202","publisher":"Rineka Cipta","publisher-place":"Jakarta","title":"Prosedur Penelitian Suatu Pendekatan Praktik","type":"book"},"uris":["http://www.mendeley.com/documents/?uuid=892c00ea-d33f-4351-8acc-e5393d439919"]}],"mendeley":{"formattedCitation":"(Arikunto, 2010)","manualFormatting":"(Arikunto, 2010:202)","plainTextFormattedCitation":"(Arikunto, 2010)","previouslyFormattedCitation":"(Arikunto, 2010)"},"properties":{"noteIndex":0},"schema":"https://github.com/citation-style-language/schema/raw/master/csl-citation.json"}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(Arikunto, 2010:202)</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dokumentasi berasal dari kata dokumen yang artinnya barang-barang tertulis seperti buku, majalah, dokumen,cacatan harian dan sebagainnya. Peneliti menggunakan dokumentasi untuk melihat bagaimana penggunaan mayam sebagai mahar di suku Aceh.</w:t>
      </w:r>
    </w:p>
    <w:p w:rsidR="003D08A1" w:rsidRPr="00502A7D" w:rsidRDefault="003D08A1" w:rsidP="003D08A1">
      <w:pPr>
        <w:pStyle w:val="Heading2"/>
      </w:pPr>
      <w:bookmarkStart w:id="37" w:name="_Toc78734433"/>
      <w:bookmarkStart w:id="38" w:name="_Toc78734867"/>
      <w:bookmarkStart w:id="39" w:name="_Toc78735326"/>
      <w:bookmarkStart w:id="40" w:name="_Toc83821876"/>
      <w:r w:rsidRPr="00502A7D">
        <w:t>E. Teknik Analisis Data</w:t>
      </w:r>
      <w:bookmarkEnd w:id="37"/>
      <w:bookmarkEnd w:id="38"/>
      <w:bookmarkEnd w:id="39"/>
      <w:bookmarkEnd w:id="40"/>
    </w:p>
    <w:p w:rsidR="003D08A1" w:rsidRDefault="003D08A1" w:rsidP="003D08A1">
      <w:pPr>
        <w:tabs>
          <w:tab w:val="left" w:pos="567"/>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t>Menurut Sugiyono (2015:244) analisis data adalah proses mencari dan menyususn secara sistematis data yang diperoleh dari hasil wawancara, catatan, lapangan dan dokumentasi dengan cara mengorganisasikan data kedalam pola, mimilih mana yang penting dan yang akan dipelajari, dan membuat kesimpulan sehingga mudah dipahami oleh diri sendiri ataupun orang lain.</w:t>
      </w:r>
    </w:p>
    <w:p w:rsidR="003D08A1" w:rsidRPr="00502A7D" w:rsidRDefault="003D08A1" w:rsidP="003D08A1">
      <w:pPr>
        <w:tabs>
          <w:tab w:val="left" w:pos="567"/>
        </w:tabs>
        <w:spacing w:line="480" w:lineRule="auto"/>
        <w:jc w:val="both"/>
        <w:rPr>
          <w:rFonts w:ascii="Times New Roman" w:hAnsi="Times New Roman" w:cs="Times New Roman"/>
          <w:sz w:val="24"/>
          <w:szCs w:val="24"/>
          <w:lang w:val="en-ID"/>
        </w:rPr>
      </w:pPr>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lastRenderedPageBreak/>
        <w:tab/>
        <w:t>Teknik analisis data yang digunakan dalam penelitian ini adalah kualitatif yang bersifat induktif, analisis data ini dilakukan sejak sebelum memasuki lapangan, selama dilapangan dan setelah lapangan. Dalam hal ini, Nasution (Sugiyono 2015:245) menyatakan “analisis telah mulai sejak merumuskan dan menjelskan maslaah, sebelum terjun kelapangan, dan berlangsung terus sampai penulisan hasil penelitian”</w:t>
      </w:r>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Pada saat penelitian berlangsung dilapangan analysis data dilakukan secara interaktif yaitu pada saat pengumpulan data berlangsung. Maka dalam hal ini sejalan dengan model Miles and Huberman dalam (Sugiyono 2015:246) mengemukakan bahwa analisis data dalam penelitian kualitatif, dilakukan pada saat pengumpulan data berlangsung dan setelah selesai dalam periode tertentu. Pada saat wawancara, peneliti sudah melakukan analysis terhadap jawaban yang di wawancarai.</w:t>
      </w:r>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t xml:space="preserve">Berdasarkan penjelasan diatas maka analisis data </w:t>
      </w:r>
      <w:r>
        <w:rPr>
          <w:rFonts w:ascii="Times New Roman" w:hAnsi="Times New Roman" w:cs="Times New Roman"/>
          <w:sz w:val="24"/>
          <w:szCs w:val="24"/>
          <w:lang w:val="en-ID"/>
        </w:rPr>
        <w:t xml:space="preserve">yang dipergunakan </w:t>
      </w:r>
      <w:r w:rsidRPr="00502A7D">
        <w:rPr>
          <w:rFonts w:ascii="Times New Roman" w:hAnsi="Times New Roman" w:cs="Times New Roman"/>
          <w:sz w:val="24"/>
          <w:szCs w:val="24"/>
          <w:lang w:val="en-ID"/>
        </w:rPr>
        <w:t>dalam penelitian ini</w:t>
      </w:r>
      <w:r>
        <w:rPr>
          <w:rFonts w:ascii="Times New Roman" w:hAnsi="Times New Roman" w:cs="Times New Roman"/>
          <w:sz w:val="24"/>
          <w:szCs w:val="24"/>
          <w:lang w:val="en-ID"/>
        </w:rPr>
        <w:t xml:space="preserve"> adalah analisis deskriptif. Artinya analisis data dukan dengan angka-angka melainkan dengan kata-kata, kalimat atau paragraf yang dinyatakan dalam bentuk deskriptif dan</w:t>
      </w:r>
      <w:r w:rsidRPr="00502A7D">
        <w:rPr>
          <w:rFonts w:ascii="Times New Roman" w:hAnsi="Times New Roman" w:cs="Times New Roman"/>
          <w:sz w:val="24"/>
          <w:szCs w:val="24"/>
          <w:lang w:val="en-ID"/>
        </w:rPr>
        <w:t xml:space="preserve"> dilakukan dengan beberapa komponen yaitu:</w:t>
      </w:r>
    </w:p>
    <w:p w:rsidR="003D08A1" w:rsidRPr="00502A7D" w:rsidRDefault="003D08A1" w:rsidP="003D08A1">
      <w:pPr>
        <w:pStyle w:val="ListParagraph"/>
        <w:numPr>
          <w:ilvl w:val="0"/>
          <w:numId w:val="6"/>
        </w:num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Reduksi Data</w:t>
      </w:r>
    </w:p>
    <w:p w:rsidR="003D08A1" w:rsidRPr="00237FDA" w:rsidRDefault="003D08A1" w:rsidP="003D08A1">
      <w:pPr>
        <w:pStyle w:val="ListParagraph"/>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Pr="00502A7D">
        <w:rPr>
          <w:rFonts w:ascii="Times New Roman" w:hAnsi="Times New Roman" w:cs="Times New Roman"/>
          <w:sz w:val="24"/>
          <w:szCs w:val="24"/>
          <w:lang w:val="en-ID"/>
        </w:rPr>
        <w:t>Menurut Sugiyono (2015:249) reduksi data merupakan proses berfikir sensitive yang memerlukan kecerdasan dan keluasan serta kedalaman wawasan yang tinggi. Untuk memperjelas data yang dibutuhkan, peneliti menggunakan wawancara, obervasi dan dokumentasi ditujukan kepada masyarakat yang akan menikah  dengan menggunakan adat aceh.</w:t>
      </w:r>
    </w:p>
    <w:p w:rsidR="003D08A1" w:rsidRPr="00502A7D" w:rsidRDefault="003D08A1" w:rsidP="003D08A1">
      <w:pPr>
        <w:pStyle w:val="ListParagraph"/>
        <w:numPr>
          <w:ilvl w:val="0"/>
          <w:numId w:val="6"/>
        </w:num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lastRenderedPageBreak/>
        <w:t xml:space="preserve">  Penyajian Data </w:t>
      </w:r>
    </w:p>
    <w:p w:rsidR="003D08A1" w:rsidRPr="00A971FE" w:rsidRDefault="003D08A1" w:rsidP="003D08A1">
      <w:pPr>
        <w:pStyle w:val="ListParagraph"/>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r>
      <w:r w:rsidRPr="00502A7D">
        <w:rPr>
          <w:rFonts w:ascii="Times New Roman" w:hAnsi="Times New Roman" w:cs="Times New Roman"/>
          <w:sz w:val="24"/>
          <w:szCs w:val="24"/>
          <w:lang w:val="en-ID"/>
        </w:rPr>
        <w:tab/>
        <w:t>Menurut Sugiyono (2015:249) dalam penelitian kualitaif penyajian databisa dilakukan dalam bentuk uraian singkat, bagan, hubungan antara kategori, floechart dan sejenisnya.</w:t>
      </w:r>
      <w:r>
        <w:rPr>
          <w:rFonts w:ascii="Times New Roman" w:hAnsi="Times New Roman" w:cs="Times New Roman"/>
          <w:sz w:val="24"/>
          <w:szCs w:val="24"/>
          <w:lang w:val="en-ID"/>
        </w:rPr>
        <w:t xml:space="preserve"> </w:t>
      </w:r>
      <w:r w:rsidRPr="00A971FE">
        <w:rPr>
          <w:rFonts w:ascii="Times New Roman" w:hAnsi="Times New Roman" w:cs="Times New Roman"/>
          <w:sz w:val="24"/>
          <w:szCs w:val="24"/>
          <w:lang w:val="en-ID"/>
        </w:rPr>
        <w:t>Dengan mendispleykan data, maka akan memudahkan untuk memahami apa yang terjadi dan merencanakan kerja selanjutnya berdasarkan apa yang sudah dipahami.</w:t>
      </w:r>
    </w:p>
    <w:p w:rsidR="003D08A1" w:rsidRPr="00502A7D" w:rsidRDefault="003D08A1" w:rsidP="003D08A1">
      <w:pPr>
        <w:pStyle w:val="ListParagraph"/>
        <w:numPr>
          <w:ilvl w:val="0"/>
          <w:numId w:val="6"/>
        </w:num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Penarikan Data</w:t>
      </w:r>
    </w:p>
    <w:p w:rsidR="003D08A1" w:rsidRPr="00502A7D" w:rsidRDefault="003D08A1" w:rsidP="003D08A1">
      <w:pPr>
        <w:tabs>
          <w:tab w:val="left" w:pos="567"/>
          <w:tab w:val="left" w:pos="851"/>
          <w:tab w:val="left" w:pos="1134"/>
          <w:tab w:val="left" w:pos="1418"/>
          <w:tab w:val="left" w:pos="1701"/>
          <w:tab w:val="left" w:pos="1985"/>
        </w:tabs>
        <w:spacing w:line="480" w:lineRule="auto"/>
        <w:ind w:left="720"/>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r>
      <w:r w:rsidRPr="00502A7D">
        <w:rPr>
          <w:rFonts w:ascii="Times New Roman" w:hAnsi="Times New Roman" w:cs="Times New Roman"/>
          <w:sz w:val="24"/>
          <w:szCs w:val="24"/>
          <w:lang w:val="en-ID"/>
        </w:rPr>
        <w:tab/>
        <w:t>Menurut Sugiyono (2015:252) bahwa kesimpulan dalam penelitian kualitatif adalah temuan baru yang sebelumnya belum pernah ada. Temuan dapat berupa deskipsi atau gambaran suatu objek yang sebelumnya masih remang-remang atau gelap sehingga setelah diteliti menjadi jelas, dapat berupa hubungan kasual atau interaktif, hipotesis atau teori.</w:t>
      </w:r>
    </w:p>
    <w:p w:rsidR="003D08A1" w:rsidRPr="00502A7D" w:rsidRDefault="003D08A1" w:rsidP="003D08A1">
      <w:pPr>
        <w:pStyle w:val="Heading2"/>
      </w:pPr>
      <w:bookmarkStart w:id="41" w:name="_Toc78735327"/>
      <w:bookmarkStart w:id="42" w:name="_Toc83821877"/>
      <w:r w:rsidRPr="00502A7D">
        <w:t>F. Rencana Pengujian Keabsahan Data</w:t>
      </w:r>
      <w:bookmarkEnd w:id="41"/>
      <w:bookmarkEnd w:id="42"/>
    </w:p>
    <w:p w:rsidR="003D08A1" w:rsidRPr="00502A7D"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502A7D">
        <w:rPr>
          <w:rFonts w:ascii="Times New Roman" w:hAnsi="Times New Roman" w:cs="Times New Roman"/>
          <w:sz w:val="24"/>
          <w:szCs w:val="24"/>
          <w:lang w:val="en-ID"/>
        </w:rPr>
        <w:t xml:space="preserve">Pada penelitian kualitatif peneliti harus mampu mengungkapkan kebenaran yang objektif, karena itu keabsahan data dalam penelitian kualitatif sangat penting. Hal tersebut bertujuan untuk mengukur tingkat kepercayaan (kredibilitas) penelitian kualitatif sehingga dapat dipertanggungjawabkan secara ilmiah. Pengukuran keabsahan data pada penelitian ini dilakukan dengan </w:t>
      </w:r>
      <w:r w:rsidRPr="00502A7D">
        <w:rPr>
          <w:rFonts w:ascii="Times New Roman" w:hAnsi="Times New Roman" w:cs="Times New Roman"/>
          <w:i/>
          <w:sz w:val="24"/>
          <w:szCs w:val="24"/>
          <w:lang w:val="en-ID"/>
        </w:rPr>
        <w:t>triangulasi</w:t>
      </w:r>
      <w:r w:rsidRPr="00502A7D">
        <w:rPr>
          <w:rFonts w:ascii="Times New Roman" w:hAnsi="Times New Roman" w:cs="Times New Roman"/>
          <w:sz w:val="24"/>
          <w:szCs w:val="24"/>
          <w:lang w:val="en-ID"/>
        </w:rPr>
        <w:t xml:space="preserve"> dan </w:t>
      </w:r>
      <w:r w:rsidRPr="00502A7D">
        <w:rPr>
          <w:rFonts w:ascii="Times New Roman" w:hAnsi="Times New Roman" w:cs="Times New Roman"/>
          <w:i/>
          <w:sz w:val="24"/>
          <w:szCs w:val="24"/>
          <w:lang w:val="en-ID"/>
        </w:rPr>
        <w:t>member chek</w:t>
      </w:r>
      <w:r w:rsidRPr="00502A7D">
        <w:rPr>
          <w:rFonts w:ascii="Times New Roman" w:hAnsi="Times New Roman" w:cs="Times New Roman"/>
          <w:sz w:val="24"/>
          <w:szCs w:val="24"/>
          <w:lang w:val="en-ID"/>
        </w:rPr>
        <w:t xml:space="preserve"> </w:t>
      </w:r>
    </w:p>
    <w:p w:rsidR="003D08A1" w:rsidRPr="00502A7D" w:rsidRDefault="003D08A1" w:rsidP="003D08A1">
      <w:pPr>
        <w:pStyle w:val="ListParagraph"/>
        <w:numPr>
          <w:ilvl w:val="0"/>
          <w:numId w:val="10"/>
        </w:num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lastRenderedPageBreak/>
        <w:t xml:space="preserve">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2016"]]},"number-of-pages":"308","publisher":"Alfabeta","publisher-place":"Bandung","title":"Metode Penelitian Kuantitatif Kualitatif dan Kombinasi (mixed Methods)","type":"book"},"uris":["http://www.mendeley.com/documents/?uuid=31ef423c-0b1b-4f62-b339-6037c55275a9"]}],"mendeley":{"formattedCitation":"(Sugiyono, 2016)","manualFormatting":"(Sugiyono, 2016:241)","plainTextFormattedCitation":"(Sugiyono, 2016)","previouslyFormattedCitation":"(Sugiyono, 2016)"},"properties":{"noteIndex":0},"schema":"https://github.com/citation-style-language/schema/raw/master/csl-citation.json"}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2016:241)</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mengatakan bahwa </w:t>
      </w:r>
      <w:r w:rsidRPr="00502A7D">
        <w:rPr>
          <w:rFonts w:ascii="Times New Roman" w:hAnsi="Times New Roman" w:cs="Times New Roman"/>
          <w:i/>
          <w:sz w:val="24"/>
          <w:szCs w:val="24"/>
          <w:lang w:val="en-ID"/>
        </w:rPr>
        <w:t>triangulasi</w:t>
      </w:r>
      <w:r w:rsidRPr="00502A7D">
        <w:rPr>
          <w:rFonts w:ascii="Times New Roman" w:hAnsi="Times New Roman" w:cs="Times New Roman"/>
          <w:sz w:val="24"/>
          <w:szCs w:val="24"/>
          <w:lang w:val="en-ID"/>
        </w:rPr>
        <w:t xml:space="preserve"> adalah teknik pengumpulan data yang bersifat menggabungkan dari berbagai teknik pengumpulan data dan sumber data yang telah ada. </w:t>
      </w:r>
    </w:p>
    <w:p w:rsidR="003D08A1" w:rsidRPr="00502A7D" w:rsidRDefault="003D08A1" w:rsidP="003D08A1">
      <w:pPr>
        <w:pStyle w:val="ListParagraph"/>
        <w:numPr>
          <w:ilvl w:val="0"/>
          <w:numId w:val="10"/>
        </w:num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w:t>
      </w: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2017"]]},"number-of-pages":"203","publisher":"Alfabeta","publisher-place":"Bandung","title":"Metode Penelitian Kuantitatif, Kualitatif dan R&amp;D","type":"book"},"uris":["http://www.mendeley.com/documents/?uuid=1e122cff-b94f-42b5-a845-15bfba8fff5b"]}],"mendeley":{"formattedCitation":"(Sugiyono, 2017)","manualFormatting":"(Sugiyono, 2017:193)","plainTextFormattedCitation":"(Sugiyono, 2017)","previouslyFormattedCitation":"(Sugiyono, 2017)"},"properties":{"noteIndex":0},"schema":"https://github.com/citation-style-language/schema/raw/master/csl-citation.json"}</w:instrText>
      </w:r>
      <w:r w:rsidRPr="00502A7D">
        <w:rPr>
          <w:rFonts w:ascii="Times New Roman" w:hAnsi="Times New Roman" w:cs="Times New Roman"/>
          <w:sz w:val="24"/>
          <w:szCs w:val="24"/>
          <w:lang w:val="en-ID"/>
        </w:rPr>
        <w:fldChar w:fldCharType="separate"/>
      </w:r>
      <w:r w:rsidRPr="00502A7D">
        <w:rPr>
          <w:rFonts w:ascii="Times New Roman" w:hAnsi="Times New Roman" w:cs="Times New Roman"/>
          <w:noProof/>
          <w:sz w:val="24"/>
          <w:szCs w:val="24"/>
          <w:lang w:val="en-ID"/>
        </w:rPr>
        <w:t>(Sugiyono, 2017:193)</w:t>
      </w:r>
      <w:r w:rsidRPr="00502A7D">
        <w:rPr>
          <w:rFonts w:ascii="Times New Roman" w:hAnsi="Times New Roman" w:cs="Times New Roman"/>
          <w:sz w:val="24"/>
          <w:szCs w:val="24"/>
          <w:lang w:val="en-ID"/>
        </w:rPr>
        <w:fldChar w:fldCharType="end"/>
      </w:r>
      <w:r w:rsidRPr="00502A7D">
        <w:rPr>
          <w:rFonts w:ascii="Times New Roman" w:hAnsi="Times New Roman" w:cs="Times New Roman"/>
          <w:sz w:val="24"/>
          <w:szCs w:val="24"/>
          <w:lang w:val="en-ID"/>
        </w:rPr>
        <w:t xml:space="preserve"> menyebutkan bahwa member chek adalah proses pengecekkan data yang diberikan dari pemberian data tujuannya adalah untuk mengetahui sejauh mana data yang diperoleh dengan apa yang diberikan pemberi data.</w:t>
      </w:r>
    </w:p>
    <w:p w:rsidR="003D08A1"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 xml:space="preserve">       Uji keabsahan data pada penelitian kualitatif dengan menggunakan triangulasi dan member chek akan lebih meningkatkan kekuatan data apabila dibandingan dengan satu pendekatan</w:t>
      </w:r>
      <w:r>
        <w:rPr>
          <w:rFonts w:ascii="Times New Roman" w:hAnsi="Times New Roman" w:cs="Times New Roman"/>
          <w:sz w:val="24"/>
          <w:szCs w:val="24"/>
          <w:lang w:val="en-ID"/>
        </w:rPr>
        <w:t>.</w:t>
      </w:r>
    </w:p>
    <w:p w:rsidR="003D08A1" w:rsidRDefault="003D08A1" w:rsidP="003D08A1">
      <w:pPr>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r>
        <w:rPr>
          <w:rFonts w:ascii="Times New Roman" w:hAnsi="Times New Roman" w:cs="Times New Roman"/>
          <w:sz w:val="24"/>
          <w:szCs w:val="24"/>
          <w:lang w:val="en-ID"/>
        </w:rPr>
        <w:br w:type="page"/>
      </w:r>
    </w:p>
    <w:p w:rsidR="003D08A1" w:rsidRDefault="003D08A1" w:rsidP="003D08A1">
      <w:pPr>
        <w:pStyle w:val="Heading1"/>
        <w:sectPr w:rsidR="003D08A1" w:rsidSect="007C0237">
          <w:pgSz w:w="12240" w:h="15840"/>
          <w:pgMar w:top="2268" w:right="1701" w:bottom="1701" w:left="2268" w:header="709" w:footer="709" w:gutter="0"/>
          <w:cols w:space="708"/>
          <w:titlePg/>
          <w:docGrid w:linePitch="360"/>
        </w:sectPr>
      </w:pPr>
    </w:p>
    <w:p w:rsidR="003D08A1" w:rsidRPr="003C47C7" w:rsidRDefault="003D08A1" w:rsidP="003D08A1">
      <w:pPr>
        <w:pStyle w:val="Heading1"/>
      </w:pPr>
      <w:bookmarkStart w:id="43" w:name="_Toc83821878"/>
      <w:r w:rsidRPr="003C47C7">
        <w:lastRenderedPageBreak/>
        <w:t>BAB IV</w:t>
      </w:r>
      <w:bookmarkEnd w:id="43"/>
    </w:p>
    <w:p w:rsidR="003D08A1" w:rsidRPr="003C47C7" w:rsidRDefault="003D08A1" w:rsidP="003D08A1">
      <w:pPr>
        <w:pStyle w:val="Heading1"/>
        <w:ind w:left="0" w:firstLine="0"/>
        <w:jc w:val="center"/>
      </w:pPr>
      <w:bookmarkStart w:id="44" w:name="_Toc83821879"/>
      <w:r w:rsidRPr="003C47C7">
        <w:t>HASIL PENELITIAN DAN PEMBAHASAN</w:t>
      </w:r>
      <w:bookmarkEnd w:id="44"/>
    </w:p>
    <w:p w:rsidR="003D08A1" w:rsidRDefault="003D08A1" w:rsidP="003D08A1">
      <w:pPr>
        <w:tabs>
          <w:tab w:val="left" w:pos="3450"/>
        </w:tabs>
        <w:spacing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ab/>
      </w:r>
    </w:p>
    <w:p w:rsidR="003D08A1" w:rsidRPr="00A11CF3"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Pada bab ini peneliti memperoleh data dari hasil penelitian di Kecamatan Pidie Kabupaten Pidie. Penelitian ini menggunakan metode wawancara dan observasi.</w:t>
      </w:r>
    </w:p>
    <w:p w:rsidR="003D08A1" w:rsidRPr="003C47C7" w:rsidRDefault="003D08A1" w:rsidP="003D08A1">
      <w:pPr>
        <w:pStyle w:val="Heading2"/>
      </w:pPr>
      <w:bookmarkStart w:id="45" w:name="_Toc83821880"/>
      <w:r w:rsidRPr="003C47C7">
        <w:t>A. Hasil Penelitian</w:t>
      </w:r>
      <w:bookmarkEnd w:id="45"/>
    </w:p>
    <w:p w:rsidR="003D08A1" w:rsidRPr="003C47C7" w:rsidRDefault="003D08A1" w:rsidP="003D08A1">
      <w:pPr>
        <w:spacing w:line="480" w:lineRule="auto"/>
        <w:rPr>
          <w:rStyle w:val="Heading2Char"/>
        </w:rPr>
      </w:pPr>
      <w:bookmarkStart w:id="46" w:name="_Toc83821881"/>
      <w:r w:rsidRPr="003C47C7">
        <w:rPr>
          <w:rStyle w:val="Heading2Char"/>
        </w:rPr>
        <w:t>1. Gambaran Umum Lokasi Penelitian</w:t>
      </w:r>
      <w:bookmarkEnd w:id="46"/>
      <w:r>
        <w:rPr>
          <w:rFonts w:ascii="Times New Roman" w:hAnsi="Times New Roman" w:cs="Times New Roman"/>
          <w:b/>
          <w:sz w:val="24"/>
          <w:szCs w:val="24"/>
          <w:lang w:val="en-ID"/>
        </w:rPr>
        <w:br/>
      </w:r>
      <w:r w:rsidRPr="003C47C7">
        <w:rPr>
          <w:rStyle w:val="Heading2Char"/>
        </w:rPr>
        <w:t>a). Letak Geografi Desa Paya</w:t>
      </w:r>
    </w:p>
    <w:p w:rsidR="003D08A1" w:rsidRPr="00085613"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A00F7F">
        <w:rPr>
          <w:rFonts w:ascii="Times New Roman" w:hAnsi="Times New Roman" w:cs="Times New Roman"/>
          <w:sz w:val="24"/>
          <w:szCs w:val="24"/>
          <w:lang w:val="en-ID"/>
        </w:rPr>
        <w:t xml:space="preserve">Daerah </w:t>
      </w:r>
      <w:r>
        <w:rPr>
          <w:rFonts w:ascii="Times New Roman" w:hAnsi="Times New Roman" w:cs="Times New Roman"/>
          <w:sz w:val="24"/>
          <w:szCs w:val="24"/>
          <w:lang w:val="en-ID"/>
        </w:rPr>
        <w:t>Aceh adalah merupakan provinsi yang terletak di ujung utara pulau Sumatera dan merupakan provinsi paling barat Negara Republik Indonesia. Aceh sering disebut sebagai tempat persinggahan para pedagang Cina, Eropa, India dan Arab, sehingga menjadi daerah Aceh pertama masuknya budaya dan agama di nusantara. Provinsi Acwh terdiri atas 18 Kabupaten dan 5 kota, 289 Kecamatan, 779 mukim 6.474 Gampong atau Desa.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Desa Paya adalah salah satu desa yang terletak di Kecamatan Pidie, Kabupaten Pidie berbatasan dengan Kabupaten Aceh Barat dan Aceh Jaya. Sebalah barat berbatasan dengan Kabupaten Aceh Besar dan sebelah timur berbatasan dengan Kabupaten Pidie Jaya. Luas wilayah ±3.562,14 Km². letak koordinat 04º61-04º47 LU 95º-86º-30 BT dengan jumlah penduduk 375.744 jiwa dan memiliki 23 Kecamatan 731 Desa/Kelurahan.</w:t>
      </w:r>
    </w:p>
    <w:p w:rsidR="003D08A1" w:rsidRDefault="003D08A1" w:rsidP="003D08A1">
      <w:pPr>
        <w:spacing w:line="480" w:lineRule="auto"/>
        <w:jc w:val="both"/>
        <w:rPr>
          <w:rFonts w:ascii="Times New Roman" w:hAnsi="Times New Roman" w:cs="Times New Roman"/>
          <w:sz w:val="24"/>
          <w:szCs w:val="24"/>
          <w:lang w:val="en-ID"/>
        </w:rPr>
      </w:pPr>
    </w:p>
    <w:p w:rsidR="003D08A1" w:rsidRPr="003C47C7" w:rsidRDefault="003D08A1" w:rsidP="003D08A1">
      <w:pPr>
        <w:pStyle w:val="Heading2"/>
      </w:pPr>
      <w:bookmarkStart w:id="47" w:name="_Toc83821882"/>
      <w:r w:rsidRPr="003C47C7">
        <w:lastRenderedPageBreak/>
        <w:t>b). Kondisi Pendidikan</w:t>
      </w:r>
      <w:bookmarkEnd w:id="47"/>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t>T</w:t>
      </w:r>
      <w:r>
        <w:rPr>
          <w:rFonts w:ascii="Times New Roman" w:hAnsi="Times New Roman" w:cs="Times New Roman"/>
          <w:sz w:val="24"/>
          <w:szCs w:val="24"/>
          <w:lang w:val="en-ID"/>
        </w:rPr>
        <w:t>ingkat pendidikan masyarakat Desa Paya sangat bervariasi mulai dari SD, SMP, SMA, Perguruan tinggi (S1) dan Pascasarjana (S2). Masyarakat Gampong Paya Tijue telah dikatakan sadar akan pentingnya pendidikan bagi anak-anak mereka. Hal ini diharapan dapat berjalan terus, dengan tujuan memperluas wawasan berpikir masyarakat tersebut, sehingga mereka mampu melaksanakan pembangunan demi kemajuan masyarakat Gampong Paya Tijue.</w:t>
      </w:r>
    </w:p>
    <w:p w:rsidR="003D08A1" w:rsidRPr="003C47C7" w:rsidRDefault="003D08A1" w:rsidP="003D08A1">
      <w:pPr>
        <w:pStyle w:val="Heading2"/>
      </w:pPr>
      <w:bookmarkStart w:id="48" w:name="_Toc83821883"/>
      <w:r w:rsidRPr="003C47C7">
        <w:t>c). Keadaan Sosial dan Keagamaan</w:t>
      </w:r>
      <w:bookmarkEnd w:id="48"/>
      <w:r w:rsidRPr="003C47C7">
        <w:t xml:space="preserve"> </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Masyarakat Desa Paya dalam memenuhi kebutuhan pokoknya sebagian besar dengan usaha dibidang pertanian, perdagangan, jasa, perikanan, pegawai negeri dan lainnya. Struktur masyarakat Kecamatan Pidie dipengaruhi oleh faktor pendidikan, pekerjaan yang mereka profesikan dan daerah mana mereka tempati. Sebagian besar masyarakat berada diwilayah perdesaan sehingga masyarakat masih erat dengan kearifan lokal seperti bermusyawarah. Sebagai contoh apabila terjadi satu permasalahan mereka menyelesaikannya dengan bermusyawarah. Kebanyakan dari mereka bekerja sebagai petani dan nelayan. Kebersamaan dan kekompakan mereka yang menjadi salah satu ciri masyarakat Desa Paya misalnya salah satu diantara mereka tertimpa musibah dengan sangat semangat mereka bergotong royong membantu yang terkena musibah dengan ikhlas. Masyarakat Desa Paya juga sangat religious artinya mereka sangat taat akan kewajiban meraka sebagai muslim dan juga kegiatan didalam Gampong Paya seperti pengajian, tahlilan dan lainnya.</w:t>
      </w:r>
    </w:p>
    <w:p w:rsidR="003D08A1" w:rsidRPr="00416346"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Aceh dikenal dengan julukan Serambi Mekah karena Aceh berperan besar dalam penyebaran agama Islam di kepulauan-kepulauan di Indonesia dan Asia Tenggera lainnya. Mayoritas penduduk di Provinsi Aceh memeluk agama Islam, selain itu provinsi Aceh memiliki keistimewaan dibandingkan dengan provinsi lain, yaitu diberlakukannya syariat-syariat Islam kepada sebagian besar warga penganut agama Islam.</w:t>
      </w:r>
    </w:p>
    <w:p w:rsidR="003D08A1" w:rsidRPr="003C47C7" w:rsidRDefault="003D08A1" w:rsidP="003D08A1">
      <w:pPr>
        <w:pStyle w:val="Heading2"/>
      </w:pPr>
      <w:bookmarkStart w:id="49" w:name="_Toc83821886"/>
      <w:r w:rsidRPr="003C47C7">
        <w:t>1. Upacara Perkawinan Adat Masyarakat Aceh</w:t>
      </w:r>
      <w:bookmarkEnd w:id="49"/>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055A9A">
        <w:rPr>
          <w:rFonts w:ascii="Times New Roman" w:hAnsi="Times New Roman" w:cs="Times New Roman"/>
          <w:sz w:val="24"/>
          <w:szCs w:val="24"/>
          <w:lang w:val="en-ID"/>
        </w:rPr>
        <w:t>Aturan-</w:t>
      </w:r>
      <w:r>
        <w:rPr>
          <w:rFonts w:ascii="Times New Roman" w:hAnsi="Times New Roman" w:cs="Times New Roman"/>
          <w:sz w:val="24"/>
          <w:szCs w:val="24"/>
          <w:lang w:val="en-ID"/>
        </w:rPr>
        <w:t>aturan Hukum Adat perkawinan di beberapa daerah di Indonesia berbeda-beda, dikarenakan sifat masyarakatnya, adat istiadat, agama dn kepercayaan masyarakat Indonesia.</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{"citationItems":[{"id":"ITEM-1","itemData":{"author":[{"dropping-particle":"","family":"Tolib setiady","given":"","non-dropping-particle":"","parse-names":false,"suffix":""}],"id":"ITEM-1","issued":{"date-parts":[["2015"]]},"number-of-pages":"204","publisher":"Alfabeta","publisher-place":"Bandung","title":"Intisari Hukum Adat dalam Kajian Kepustakaan","type":"book"},"uris":["http://www.mendeley.com/documents/?uuid=5c7ad18a-cc0f-4f0d-acf8-5204613b8d82"]}],"mendeley":{"formattedCitation":"(Tolib setiady, 2015)","plainTextFormattedCitation":"(Tolib setiady, 2015)","previouslyFormattedCitation":"(Tolib setiady, 2015)"},"properties":{"noteIndex":0},"schema":"https://github.com/citation-style-language/schema/raw/master/csl-citation.json"}</w:instrText>
      </w:r>
      <w:r>
        <w:rPr>
          <w:rFonts w:ascii="Times New Roman" w:hAnsi="Times New Roman" w:cs="Times New Roman"/>
          <w:sz w:val="24"/>
          <w:szCs w:val="24"/>
          <w:lang w:val="en-ID"/>
        </w:rPr>
        <w:fldChar w:fldCharType="separate"/>
      </w:r>
      <w:r w:rsidRPr="00055A9A">
        <w:rPr>
          <w:rFonts w:ascii="Times New Roman" w:hAnsi="Times New Roman" w:cs="Times New Roman"/>
          <w:noProof/>
          <w:sz w:val="24"/>
          <w:szCs w:val="24"/>
          <w:lang w:val="en-ID"/>
        </w:rPr>
        <w:t>(Tolib setiady, 2015)</w:t>
      </w:r>
      <w:r>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 Aceh merupakan salah satu wilayah di Indonesia yang memiliki ragam budaya yang menarik khususnya dalam bentuk upacara- upacara, tarian, kerajian dan perayaan/kenduri. Di provinsi Nanggroe Aceh Darussalam terdapat delapan etnis yaitu: etnis Aceh, etnis Aneuk Jame, etnis Kluet, etnis Semeulu, etnis Singkil, etnis Gayo, etnis Alas dan etnis Tamiang. Pada umumnya kebudaya sdan tradisi adat Aceh adalah sama, terutama dalam hal perkawinan, perbedaanya hanya berupa plus dan minus yang disesuaikan dengan kondisi masing-masing daerah, namun pada dasarnya memiliki adat dan istiadat yang sama. </w:t>
      </w: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{"citationItems":[{"id":"ITEM-1","itemData":{"author":[{"dropping-particle":"","family":"Ismail","given":"Badruzzaman","non-dropping-particle":"","parse-names":false,"suffix":""}],"id":"ITEM-1","issued":{"date-parts":[["2013"]]},"publisher":"Baebon Jaya","publisher-place":"Banda Aceh","title":"Romantika Warna-Warni Adat Perkawinan Etni-Etnis Aceh","type":"book"},"uris":["http://www.mendeley.com/documents/?uuid=73c4b1a0-73e5-4c1c-8888-9d7d73e1fe69"]}],"mendeley":{"formattedCitation":"(Badruzzaman Ismail dan Syamsuddin Daud, 2012)","manualFormatting":"(B. Ismail, 2012)","plainTextFormattedCitation":"(Badruzzaman Ismail dan Syamsuddin Daud, 2012)"},"properties":{"noteIndex":0},"schema":"https://github.com/citation-style-language/schema/raw/master/csl-citation.json"}</w:instrText>
      </w:r>
      <w:r>
        <w:rPr>
          <w:rFonts w:ascii="Times New Roman" w:hAnsi="Times New Roman" w:cs="Times New Roman"/>
          <w:sz w:val="24"/>
          <w:szCs w:val="24"/>
          <w:lang w:val="en-ID"/>
        </w:rPr>
        <w:fldChar w:fldCharType="separate"/>
      </w:r>
      <w:r>
        <w:rPr>
          <w:rFonts w:ascii="Times New Roman" w:hAnsi="Times New Roman" w:cs="Times New Roman"/>
          <w:noProof/>
          <w:sz w:val="24"/>
          <w:szCs w:val="24"/>
          <w:lang w:val="en-ID"/>
        </w:rPr>
        <w:t>(B. Ismail</w:t>
      </w:r>
      <w:r w:rsidRPr="00F778CD">
        <w:rPr>
          <w:rFonts w:ascii="Times New Roman" w:hAnsi="Times New Roman" w:cs="Times New Roman"/>
          <w:noProof/>
          <w:sz w:val="24"/>
          <w:szCs w:val="24"/>
          <w:lang w:val="en-ID"/>
        </w:rPr>
        <w:t>, 2012)</w:t>
      </w:r>
      <w:r>
        <w:rPr>
          <w:rFonts w:ascii="Times New Roman" w:hAnsi="Times New Roman" w:cs="Times New Roman"/>
          <w:sz w:val="24"/>
          <w:szCs w:val="24"/>
          <w:lang w:val="en-ID"/>
        </w:rPr>
        <w:fldChar w:fldCharType="end"/>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Perkawinan membentuk sebuah keluarga yang bahagia dan sejahtera. Oleh karena itu kesakralan perlu dijaga oleh kedua belah pihak suami dan istri. Perkawinan adat Aceh di Kabupaten Pidie terdiri dari beberapa tahap yaitu tahap sebelum, selama </w:t>
      </w:r>
      <w:r>
        <w:rPr>
          <w:rFonts w:ascii="Times New Roman" w:hAnsi="Times New Roman" w:cs="Times New Roman"/>
          <w:sz w:val="24"/>
          <w:szCs w:val="24"/>
          <w:lang w:val="en-ID"/>
        </w:rPr>
        <w:lastRenderedPageBreak/>
        <w:t xml:space="preserve">dan sesudah upacara perkawinan. Tahap pertama adalah pertunangan : </w:t>
      </w:r>
      <w:r w:rsidRPr="00F778CD">
        <w:rPr>
          <w:rFonts w:ascii="Times New Roman" w:hAnsi="Times New Roman" w:cs="Times New Roman"/>
          <w:i/>
          <w:sz w:val="24"/>
          <w:szCs w:val="24"/>
          <w:lang w:val="en-ID"/>
        </w:rPr>
        <w:t>Cah rot</w:t>
      </w:r>
      <w:r>
        <w:rPr>
          <w:rFonts w:ascii="Times New Roman" w:hAnsi="Times New Roman" w:cs="Times New Roman"/>
          <w:sz w:val="24"/>
          <w:szCs w:val="24"/>
          <w:lang w:val="en-ID"/>
        </w:rPr>
        <w:t xml:space="preserve"> (merintis jalan) </w:t>
      </w:r>
      <w:r w:rsidRPr="00F778CD">
        <w:rPr>
          <w:rFonts w:ascii="Times New Roman" w:hAnsi="Times New Roman" w:cs="Times New Roman"/>
          <w:i/>
          <w:sz w:val="24"/>
          <w:szCs w:val="24"/>
          <w:lang w:val="en-ID"/>
        </w:rPr>
        <w:t>Meulake</w:t>
      </w:r>
      <w:r>
        <w:rPr>
          <w:rFonts w:ascii="Times New Roman" w:hAnsi="Times New Roman" w:cs="Times New Roman"/>
          <w:i/>
          <w:sz w:val="24"/>
          <w:szCs w:val="24"/>
          <w:lang w:val="en-ID"/>
        </w:rPr>
        <w:t xml:space="preserve"> </w:t>
      </w:r>
      <w:r w:rsidRPr="00A40213">
        <w:rPr>
          <w:rFonts w:ascii="Times New Roman" w:hAnsi="Times New Roman" w:cs="Times New Roman"/>
          <w:sz w:val="24"/>
          <w:szCs w:val="24"/>
          <w:lang w:val="en-ID"/>
        </w:rPr>
        <w:t>(meminta),</w:t>
      </w:r>
      <w:r>
        <w:rPr>
          <w:rFonts w:ascii="Times New Roman" w:hAnsi="Times New Roman" w:cs="Times New Roman"/>
          <w:sz w:val="24"/>
          <w:szCs w:val="24"/>
          <w:lang w:val="en-ID"/>
        </w:rPr>
        <w:t xml:space="preserve"> dan </w:t>
      </w:r>
      <w:r w:rsidRPr="00F778CD">
        <w:rPr>
          <w:rFonts w:ascii="Times New Roman" w:hAnsi="Times New Roman" w:cs="Times New Roman"/>
          <w:i/>
          <w:sz w:val="24"/>
          <w:szCs w:val="24"/>
          <w:lang w:val="en-ID"/>
        </w:rPr>
        <w:t>Peukong Haba</w:t>
      </w:r>
      <w:r>
        <w:rPr>
          <w:rFonts w:ascii="Times New Roman" w:hAnsi="Times New Roman" w:cs="Times New Roman"/>
          <w:sz w:val="24"/>
          <w:szCs w:val="24"/>
          <w:lang w:val="en-ID"/>
        </w:rPr>
        <w:t xml:space="preserve"> </w:t>
      </w:r>
      <w:r w:rsidRPr="00A40213">
        <w:rPr>
          <w:rFonts w:ascii="Times New Roman" w:hAnsi="Times New Roman" w:cs="Times New Roman"/>
          <w:sz w:val="24"/>
          <w:szCs w:val="24"/>
          <w:lang w:val="en-ID"/>
        </w:rPr>
        <w:t>(berbincang)</w:t>
      </w:r>
      <w:r w:rsidRPr="00F778CD">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Tahap kedua adalah upacara perkawinan : </w:t>
      </w:r>
      <w:r w:rsidRPr="00A40213">
        <w:rPr>
          <w:rFonts w:ascii="Times New Roman" w:hAnsi="Times New Roman" w:cs="Times New Roman"/>
          <w:i/>
          <w:sz w:val="24"/>
          <w:szCs w:val="24"/>
          <w:lang w:val="en-ID"/>
        </w:rPr>
        <w:t>Meungatib</w:t>
      </w:r>
      <w:r>
        <w:rPr>
          <w:rFonts w:ascii="Times New Roman" w:hAnsi="Times New Roman" w:cs="Times New Roman"/>
          <w:sz w:val="24"/>
          <w:szCs w:val="24"/>
          <w:lang w:val="en-ID"/>
        </w:rPr>
        <w:t xml:space="preserve"> dan </w:t>
      </w:r>
      <w:r w:rsidRPr="00A40213">
        <w:rPr>
          <w:rFonts w:ascii="Times New Roman" w:hAnsi="Times New Roman" w:cs="Times New Roman"/>
          <w:i/>
          <w:sz w:val="24"/>
          <w:szCs w:val="24"/>
          <w:lang w:val="en-ID"/>
        </w:rPr>
        <w:t>Intat Linto</w:t>
      </w:r>
      <w:r>
        <w:rPr>
          <w:rFonts w:ascii="Times New Roman" w:hAnsi="Times New Roman" w:cs="Times New Roman"/>
          <w:sz w:val="24"/>
          <w:szCs w:val="24"/>
          <w:lang w:val="en-ID"/>
        </w:rPr>
        <w:t xml:space="preserve"> . Tahap terakhir adalah sesudah perkawinan yaitu: </w:t>
      </w:r>
      <w:r w:rsidRPr="00A40213">
        <w:rPr>
          <w:rFonts w:ascii="Times New Roman" w:hAnsi="Times New Roman" w:cs="Times New Roman"/>
          <w:i/>
          <w:sz w:val="24"/>
          <w:szCs w:val="24"/>
          <w:lang w:val="en-ID"/>
        </w:rPr>
        <w:t>Teung Dara Baro</w:t>
      </w:r>
      <w:r>
        <w:rPr>
          <w:rFonts w:ascii="Times New Roman" w:hAnsi="Times New Roman" w:cs="Times New Roman"/>
          <w:sz w:val="24"/>
          <w:szCs w:val="24"/>
          <w:lang w:val="en-ID"/>
        </w:rPr>
        <w:t xml:space="preserve"> ( menjemput pengantin wanita) dan </w:t>
      </w:r>
      <w:r w:rsidRPr="00A40213">
        <w:rPr>
          <w:rFonts w:ascii="Times New Roman" w:hAnsi="Times New Roman" w:cs="Times New Roman"/>
          <w:i/>
          <w:sz w:val="24"/>
          <w:szCs w:val="24"/>
          <w:lang w:val="en-ID"/>
        </w:rPr>
        <w:t>Jak Meuturi</w:t>
      </w:r>
      <w:r>
        <w:rPr>
          <w:rFonts w:ascii="Times New Roman" w:hAnsi="Times New Roman" w:cs="Times New Roman"/>
          <w:sz w:val="24"/>
          <w:szCs w:val="24"/>
          <w:lang w:val="en-ID"/>
        </w:rPr>
        <w:t xml:space="preserve"> (berkenalan dengan keluarga).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Sebagaimana yang dikatakan Kepala Desa Paya yaitu Sulaiman Daud yang juga merupakan anggota Majelis Adat Aceh bahwa biasanya yang ikut hadir pada saat mengantaran tanda meminang adalah Seulangke, Keuchik, Tuha Peut, Imaum Meunasah dan tokoh-tokoh masyarakat dan keluarga kedua belah pihak. Semua yang hadir akan membicarakan mengenai :</w:t>
      </w:r>
    </w:p>
    <w:p w:rsidR="003D08A1" w:rsidRDefault="003D08A1" w:rsidP="003D08A1">
      <w:pPr>
        <w:pStyle w:val="ListParagraph"/>
        <w:numPr>
          <w:ilvl w:val="0"/>
          <w:numId w:val="1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Jumlah Mayam atau Mas kawin.</w:t>
      </w:r>
    </w:p>
    <w:p w:rsidR="003D08A1" w:rsidRDefault="003D08A1" w:rsidP="003D08A1">
      <w:pPr>
        <w:pStyle w:val="ListParagraph"/>
        <w:numPr>
          <w:ilvl w:val="0"/>
          <w:numId w:val="1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Jumlah peng hagos (uang hangus).</w:t>
      </w:r>
    </w:p>
    <w:p w:rsidR="003D08A1" w:rsidRDefault="003D08A1" w:rsidP="003D08A1">
      <w:pPr>
        <w:pStyle w:val="ListParagraph"/>
        <w:numPr>
          <w:ilvl w:val="0"/>
          <w:numId w:val="1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Jadwal perkawinan.</w:t>
      </w:r>
    </w:p>
    <w:p w:rsidR="003D08A1" w:rsidRDefault="003D08A1" w:rsidP="003D08A1">
      <w:pPr>
        <w:pStyle w:val="ListParagraph"/>
        <w:numPr>
          <w:ilvl w:val="0"/>
          <w:numId w:val="12"/>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Dan sanksi-sanksi yang mungkin saja akan terjadi dikemudian hari.</w:t>
      </w:r>
    </w:p>
    <w:p w:rsidR="003D08A1" w:rsidRPr="00C849AD" w:rsidRDefault="003D08A1" w:rsidP="003D08A1">
      <w:pPr>
        <w:spacing w:line="480" w:lineRule="auto"/>
        <w:ind w:firstLine="360"/>
        <w:jc w:val="both"/>
        <w:rPr>
          <w:rFonts w:ascii="Times New Roman" w:hAnsi="Times New Roman" w:cs="Times New Roman"/>
          <w:sz w:val="24"/>
          <w:szCs w:val="24"/>
          <w:lang w:val="en-ID"/>
        </w:rPr>
      </w:pPr>
      <w:r w:rsidRPr="00C849AD">
        <w:rPr>
          <w:rFonts w:ascii="Times New Roman" w:hAnsi="Times New Roman" w:cs="Times New Roman"/>
          <w:sz w:val="24"/>
          <w:szCs w:val="24"/>
          <w:lang w:val="en-ID"/>
        </w:rPr>
        <w:t>Menurut ibu Rahmah masyarakat Desa Paya, kesepakatan dan perjanjian yang dibuat oleh kedua calon keluarga tidak dibuat dalam bentuk tertulis melainkan hanya</w:t>
      </w:r>
      <w:r>
        <w:rPr>
          <w:rFonts w:ascii="Times New Roman" w:hAnsi="Times New Roman" w:cs="Times New Roman"/>
          <w:sz w:val="24"/>
          <w:szCs w:val="24"/>
          <w:lang w:val="en-ID"/>
        </w:rPr>
        <w:t xml:space="preserve"> dengan ucapan atau lisan antara kedua pihak keluarga calon pengantin.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887D67">
        <w:rPr>
          <w:rFonts w:ascii="Times New Roman" w:hAnsi="Times New Roman" w:cs="Times New Roman"/>
          <w:i/>
          <w:sz w:val="24"/>
          <w:szCs w:val="24"/>
          <w:lang w:val="en-ID"/>
        </w:rPr>
        <w:t>Jeuname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adalah istilah yang digunakan untuk menyebutkan mahar dalam budaya Aceh di Kecamatan Pidie Kabupaten Pidie. Jeuname merupakan syarat perkawinan yang perlu disepakati sebelum rangkaian upacara pernikahan. Dalam adat </w:t>
      </w:r>
      <w:r>
        <w:rPr>
          <w:rFonts w:ascii="Times New Roman" w:hAnsi="Times New Roman" w:cs="Times New Roman"/>
          <w:sz w:val="24"/>
          <w:szCs w:val="24"/>
          <w:lang w:val="en-ID"/>
        </w:rPr>
        <w:lastRenderedPageBreak/>
        <w:t xml:space="preserve">istiadat Aceh. </w:t>
      </w:r>
      <w:r w:rsidRPr="001E18A1">
        <w:rPr>
          <w:rFonts w:ascii="Times New Roman" w:hAnsi="Times New Roman" w:cs="Times New Roman"/>
          <w:i/>
          <w:sz w:val="24"/>
          <w:szCs w:val="24"/>
          <w:lang w:val="en-ID"/>
        </w:rPr>
        <w:t>Jeuname</w:t>
      </w:r>
      <w:r>
        <w:rPr>
          <w:rFonts w:ascii="Times New Roman" w:hAnsi="Times New Roman" w:cs="Times New Roman"/>
          <w:sz w:val="24"/>
          <w:szCs w:val="24"/>
          <w:lang w:val="en-ID"/>
        </w:rPr>
        <w:t xml:space="preserve"> yang menggunakan satuan </w:t>
      </w:r>
      <w:r w:rsidRPr="001E18A1">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merupakan syarat yang harus dipenuhi calon suami kepada calon istri dengan jumlah dan bentuk yang telah ditentukan. Menyerahkan jeuname yaitu berupa mayam sebagai emas kawin, kapur sirih dan seperangkat kain adat yang telah disepakati sejak awal.</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Muzammil masyarakat setempat  penetapan mahar tinggi bagi wanita disebabkan oleh beberapa faktor yaitu wanita yang berpendidikan tinggi, berpenampilan menarik atau orang tua perempuan yang kaya raya. “ Hana peng hana inong” sebutnya yang artinya tidak ada uang tidak ada istri seolah menyiratkan kritik sinis bahwa hanya lelaki yang mapan secara finansial yang dapat menikah. Semakin tinggi harga emas dituding menjadi sebab utama sulitnya seorang laki-laki melamar seorang wanita. Di Kecamatan Pidie Kabupaten Pidie mayoritasnya mayam adalah satu-satunya wujud mahar yang diakui secara adat. Mayam yang dijadikan sebagai ketentuan mahar dalam adat Aceh kerap menjadi pembicaraan. Kadang, banyak tanggapan miring dan miris terkait mayam sebagai mahar tersebut. </w:t>
      </w:r>
    </w:p>
    <w:p w:rsidR="003D08A1" w:rsidRPr="009B192B"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Said Ridwan masyarakat setempat dia mengatakan bahwa “jika harga rata-rata emas sekarang mencapai 3 jt per mayam maka paling tidak seorang laki-laki harus menyediakan uang kurang lebih 30 juta yaitu 30 mayam alias setara dengan mobil Toyota Starlet keluaran tahun 90-an.”Mahar ditentukan oleh pihak keluarga wanita antara 10 sampai 15 mayam, yang menjadi pasaran biasanya 15 sampai 20 mayam bahkan hingga 30 mayam. Di daerah, mahar ditetapkan ganjil antara 3, 7, dan </w:t>
      </w:r>
      <w:r>
        <w:rPr>
          <w:rFonts w:ascii="Times New Roman" w:hAnsi="Times New Roman" w:cs="Times New Roman"/>
          <w:sz w:val="24"/>
          <w:szCs w:val="24"/>
          <w:lang w:val="en-ID"/>
        </w:rPr>
        <w:lastRenderedPageBreak/>
        <w:t>9 mayam. Jumlah mahar bisa berubah-ubah sesuai dengan kesepakatan antara pihak laki-laki dan pihak wanita.</w:t>
      </w:r>
    </w:p>
    <w:p w:rsidR="003D08A1" w:rsidRPr="003C47C7" w:rsidRDefault="003D08A1" w:rsidP="003D08A1">
      <w:pPr>
        <w:pStyle w:val="Heading2"/>
      </w:pPr>
      <w:bookmarkStart w:id="50" w:name="_Toc83821887"/>
      <w:r w:rsidRPr="003C47C7">
        <w:t>a) Peraturan dalam Menentukan Mahar</w:t>
      </w:r>
      <w:bookmarkEnd w:id="50"/>
      <w:r w:rsidRPr="003C47C7">
        <w:t xml:space="preserve"> </w:t>
      </w:r>
    </w:p>
    <w:p w:rsidR="003D08A1" w:rsidRPr="00B53BE6"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Sebelum menentukan mahar biasanya dilakukan terlebih dahulu pada tahap </w:t>
      </w:r>
      <w:r w:rsidRPr="00075E38">
        <w:rPr>
          <w:rFonts w:ascii="Times New Roman" w:hAnsi="Times New Roman" w:cs="Times New Roman"/>
          <w:i/>
          <w:sz w:val="24"/>
          <w:szCs w:val="24"/>
          <w:lang w:val="en-ID"/>
        </w:rPr>
        <w:t>jak meulake</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yaitu suatu prosesi lamaran tetapi belum resmi lamaran. Biasanya pihak laki-laki bertamu kepada pihak calon wanita untuk bermusyawarah bagaimana kelanjutan dalam penentuan jumlah mahar, setelah itu pesta pelaminan, </w:t>
      </w:r>
      <w:r w:rsidRPr="008D3292">
        <w:rPr>
          <w:rFonts w:ascii="Times New Roman" w:hAnsi="Times New Roman" w:cs="Times New Roman"/>
          <w:i/>
          <w:sz w:val="24"/>
          <w:szCs w:val="24"/>
          <w:lang w:val="en-ID"/>
        </w:rPr>
        <w:t>tueng linto baro</w:t>
      </w:r>
      <w:r>
        <w:rPr>
          <w:rFonts w:ascii="Times New Roman" w:hAnsi="Times New Roman" w:cs="Times New Roman"/>
          <w:sz w:val="24"/>
          <w:szCs w:val="24"/>
          <w:lang w:val="en-ID"/>
        </w:rPr>
        <w:t xml:space="preserve"> (menerima mempelai pria), </w:t>
      </w:r>
      <w:r w:rsidRPr="008D3292">
        <w:rPr>
          <w:rFonts w:ascii="Times New Roman" w:hAnsi="Times New Roman" w:cs="Times New Roman"/>
          <w:i/>
          <w:sz w:val="24"/>
          <w:szCs w:val="24"/>
          <w:lang w:val="en-ID"/>
        </w:rPr>
        <w:t>tueng dara baro</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(menerima mempelai wanita). Jeuname atau mahar diserahkan melalui dua upacara yaitu pertungan dan pernikahan.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Seperti yang dikatakan Nur Aida:</w:t>
      </w:r>
    </w:p>
    <w:p w:rsidR="003D08A1" w:rsidRDefault="003D08A1" w:rsidP="003D08A1">
      <w:pPr>
        <w:spacing w:line="48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ab/>
        <w:t>“</w:t>
      </w:r>
      <w:r w:rsidRPr="0099528D">
        <w:rPr>
          <w:rFonts w:ascii="Times New Roman" w:hAnsi="Times New Roman" w:cs="Times New Roman"/>
          <w:i/>
          <w:sz w:val="24"/>
          <w:szCs w:val="24"/>
          <w:lang w:val="en-ID"/>
        </w:rPr>
        <w:t>Meunye jak meulake, pihak calon linto baro jak u rumoh pihak calon dara baro enteuk na seulangke yang tanyoeng-tanyoeng ma</w:t>
      </w:r>
      <w:r>
        <w:rPr>
          <w:rFonts w:ascii="Times New Roman" w:hAnsi="Times New Roman" w:cs="Times New Roman"/>
          <w:i/>
          <w:sz w:val="24"/>
          <w:szCs w:val="24"/>
          <w:lang w:val="en-ID"/>
        </w:rPr>
        <w:t>salah jeulame,lam prosesi jak meulake ken hanya penentuan mayam tapi na penentuan pajan neuk jak ba tanda padum ureng yang jak wate ba tanda”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(saat pergi melamar, pihak calon laki-laki pergi kerumah pihak calon perempuan nanti ada orang yang menjembatani antara pihhak laki-laki dan pihak perempuan yang bertanya-tanya masalah mahar, dalam prosesi melamar bukan hanya penentuan mayam tetapi ada penentuan kapan </w:t>
      </w:r>
      <w:r w:rsidRPr="00DE68A1">
        <w:rPr>
          <w:rFonts w:ascii="Times New Roman" w:hAnsi="Times New Roman" w:cs="Times New Roman"/>
          <w:i/>
          <w:sz w:val="24"/>
          <w:szCs w:val="24"/>
          <w:lang w:val="en-ID"/>
        </w:rPr>
        <w:t>jak ba tanda</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dan jumlah orang yang </w:t>
      </w:r>
      <w:r w:rsidRPr="00DE68A1">
        <w:rPr>
          <w:rFonts w:ascii="Times New Roman" w:hAnsi="Times New Roman" w:cs="Times New Roman"/>
          <w:i/>
          <w:sz w:val="24"/>
          <w:szCs w:val="24"/>
          <w:lang w:val="en-ID"/>
        </w:rPr>
        <w:t>jak ba tanda</w:t>
      </w:r>
      <w:r>
        <w:rPr>
          <w:rFonts w:ascii="Times New Roman" w:hAnsi="Times New Roman" w:cs="Times New Roman"/>
          <w:sz w:val="24"/>
          <w:szCs w:val="24"/>
          <w:lang w:val="en-ID"/>
        </w:rPr>
        <w:t xml:space="preserve">). Biasanya ayah pihak laki-laki dan </w:t>
      </w:r>
      <w:r w:rsidRPr="00DE68A1">
        <w:rPr>
          <w:rFonts w:ascii="Times New Roman" w:hAnsi="Times New Roman" w:cs="Times New Roman"/>
          <w:i/>
          <w:sz w:val="24"/>
          <w:szCs w:val="24"/>
          <w:lang w:val="en-ID"/>
        </w:rPr>
        <w:t>ureung tuha gampong</w:t>
      </w:r>
      <w:r>
        <w:rPr>
          <w:rFonts w:ascii="Times New Roman" w:hAnsi="Times New Roman" w:cs="Times New Roman"/>
          <w:sz w:val="24"/>
          <w:szCs w:val="24"/>
          <w:lang w:val="en-ID"/>
        </w:rPr>
        <w:t xml:space="preserve"> (sesepuh kampong). </w:t>
      </w:r>
    </w:p>
    <w:p w:rsidR="003D08A1" w:rsidRDefault="003D08A1" w:rsidP="003D08A1">
      <w:pPr>
        <w:spacing w:line="480" w:lineRule="auto"/>
        <w:ind w:firstLine="42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Dan hal yang akan mereka bicarakan adalah:</w:t>
      </w:r>
    </w:p>
    <w:p w:rsidR="003D08A1" w:rsidRDefault="003D08A1" w:rsidP="003D08A1">
      <w:pPr>
        <w:pStyle w:val="ListParagraph"/>
        <w:numPr>
          <w:ilvl w:val="0"/>
          <w:numId w:val="11"/>
        </w:numPr>
        <w:spacing w:line="480" w:lineRule="auto"/>
        <w:jc w:val="both"/>
        <w:rPr>
          <w:rFonts w:ascii="Times New Roman" w:hAnsi="Times New Roman" w:cs="Times New Roman"/>
          <w:sz w:val="24"/>
          <w:szCs w:val="24"/>
          <w:lang w:val="en-ID"/>
        </w:rPr>
      </w:pPr>
      <w:r w:rsidRPr="00DE68A1">
        <w:rPr>
          <w:rFonts w:ascii="Times New Roman" w:hAnsi="Times New Roman" w:cs="Times New Roman"/>
          <w:sz w:val="24"/>
          <w:szCs w:val="24"/>
          <w:lang w:val="en-ID"/>
        </w:rPr>
        <w:t xml:space="preserve">Menentukan berapa besar jumlah </w:t>
      </w:r>
      <w:r w:rsidRPr="00DE68A1">
        <w:rPr>
          <w:rFonts w:ascii="Times New Roman" w:hAnsi="Times New Roman" w:cs="Times New Roman"/>
          <w:i/>
          <w:sz w:val="24"/>
          <w:szCs w:val="24"/>
          <w:lang w:val="en-ID"/>
        </w:rPr>
        <w:t>mayam</w:t>
      </w:r>
      <w:r w:rsidRPr="00DE68A1">
        <w:rPr>
          <w:rFonts w:ascii="Times New Roman" w:hAnsi="Times New Roman" w:cs="Times New Roman"/>
          <w:sz w:val="24"/>
          <w:szCs w:val="24"/>
          <w:lang w:val="en-ID"/>
        </w:rPr>
        <w:t xml:space="preserve"> yang akan diberikan</w:t>
      </w:r>
      <w:r>
        <w:rPr>
          <w:rFonts w:ascii="Times New Roman" w:hAnsi="Times New Roman" w:cs="Times New Roman"/>
          <w:sz w:val="24"/>
          <w:szCs w:val="24"/>
          <w:lang w:val="en-ID"/>
        </w:rPr>
        <w:t>.</w:t>
      </w:r>
    </w:p>
    <w:p w:rsidR="003D08A1" w:rsidRDefault="003D08A1" w:rsidP="003D08A1">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Kapan waktu yang baik untuk dilakukan proses </w:t>
      </w:r>
      <w:r w:rsidRPr="00DE68A1">
        <w:rPr>
          <w:rFonts w:ascii="Times New Roman" w:hAnsi="Times New Roman" w:cs="Times New Roman"/>
          <w:i/>
          <w:sz w:val="24"/>
          <w:szCs w:val="24"/>
          <w:lang w:val="en-ID"/>
        </w:rPr>
        <w:t>ba tanda</w:t>
      </w:r>
      <w:r>
        <w:rPr>
          <w:rFonts w:ascii="Times New Roman" w:hAnsi="Times New Roman" w:cs="Times New Roman"/>
          <w:i/>
          <w:sz w:val="24"/>
          <w:szCs w:val="24"/>
          <w:lang w:val="en-ID"/>
        </w:rPr>
        <w:t>.</w:t>
      </w:r>
    </w:p>
    <w:p w:rsidR="003D08A1" w:rsidRDefault="003D08A1" w:rsidP="003D08A1">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Berapa jumlah rombongan yang akan ikut pergi </w:t>
      </w:r>
      <w:r w:rsidRPr="00DE68A1">
        <w:rPr>
          <w:rFonts w:ascii="Times New Roman" w:hAnsi="Times New Roman" w:cs="Times New Roman"/>
          <w:i/>
          <w:sz w:val="24"/>
          <w:szCs w:val="24"/>
          <w:lang w:val="en-ID"/>
        </w:rPr>
        <w:t>ba tanda</w:t>
      </w:r>
      <w:r>
        <w:rPr>
          <w:rFonts w:ascii="Times New Roman" w:hAnsi="Times New Roman" w:cs="Times New Roman"/>
          <w:sz w:val="24"/>
          <w:szCs w:val="24"/>
          <w:lang w:val="en-ID"/>
        </w:rPr>
        <w:t>.</w:t>
      </w:r>
    </w:p>
    <w:p w:rsidR="003D08A1" w:rsidRPr="00673F48" w:rsidRDefault="003D08A1" w:rsidP="003D08A1">
      <w:pPr>
        <w:pStyle w:val="ListParagraph"/>
        <w:numPr>
          <w:ilvl w:val="0"/>
          <w:numId w:val="11"/>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Dan ada beberapa hantaran yang telah disepakati sebagai penghangat dalam prosesi </w:t>
      </w:r>
      <w:r w:rsidRPr="00673F48">
        <w:rPr>
          <w:rFonts w:ascii="Times New Roman" w:hAnsi="Times New Roman" w:cs="Times New Roman"/>
          <w:i/>
          <w:sz w:val="24"/>
          <w:szCs w:val="24"/>
          <w:lang w:val="en-ID"/>
        </w:rPr>
        <w:t>jak ba tanda</w:t>
      </w:r>
      <w:r>
        <w:rPr>
          <w:rFonts w:ascii="Times New Roman" w:hAnsi="Times New Roman" w:cs="Times New Roman"/>
          <w:i/>
          <w:sz w:val="24"/>
          <w:szCs w:val="24"/>
          <w:lang w:val="en-ID"/>
        </w:rPr>
        <w:t>.</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Oleh karena itu menentukan jeuname atau mahar dalam masyarakat Desa Paya merupakan simbol kehormatan yang tidak menyangkut satu orang saja yang dalam hal ini adalah seorang calon istri tetapi juga seluruh anggota keluarganya.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Mawardi salah satu anggota Majelis Adat Aceh di desa Paya, pada masa dahulu prosesi pertunangan ( </w:t>
      </w:r>
      <w:r w:rsidRPr="00936DEB">
        <w:rPr>
          <w:rFonts w:ascii="Times New Roman" w:hAnsi="Times New Roman" w:cs="Times New Roman"/>
          <w:i/>
          <w:sz w:val="24"/>
          <w:szCs w:val="24"/>
          <w:lang w:val="en-ID"/>
        </w:rPr>
        <w:t>ba tanda kong haba</w:t>
      </w:r>
      <w:r>
        <w:rPr>
          <w:rFonts w:ascii="Times New Roman" w:hAnsi="Times New Roman" w:cs="Times New Roman"/>
          <w:sz w:val="24"/>
          <w:szCs w:val="24"/>
          <w:lang w:val="en-ID"/>
        </w:rPr>
        <w:t>) ini disi dengan berbalas pantun secara jenaka. Acara berbalas pantun ini seringkali berupa kelakar yang keluar begitu saja secara spontan oleh pembacanya guna menghidupkan dan memeriahkan suasana acara. Tetapi sekarang ini sulit dijumpai terlebih di daerah perkotaan.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Acara pertunangan ini juga melewati beberapa cara yaitu rombongan pihak mempelai laki-laki akan disambut secara terpisah antara anggota rombongan laki-laki yang disambut oleh pihak wali mempelai wanita sementara anggota wanita atau besan akan dijemput oleh para wanita. Pada saat mereka duduk telah disuguhkan sirih yang disediakan oleh pihak mempelai wanita, sirih itu disebut </w:t>
      </w:r>
      <w:r w:rsidRPr="00B86AAC">
        <w:rPr>
          <w:rFonts w:ascii="Times New Roman" w:hAnsi="Times New Roman" w:cs="Times New Roman"/>
          <w:i/>
          <w:sz w:val="24"/>
          <w:szCs w:val="24"/>
          <w:lang w:val="en-ID"/>
        </w:rPr>
        <w:t>Ranub</w:t>
      </w:r>
      <w:r>
        <w:rPr>
          <w:rFonts w:ascii="Times New Roman" w:hAnsi="Times New Roman" w:cs="Times New Roman"/>
          <w:sz w:val="24"/>
          <w:szCs w:val="24"/>
          <w:lang w:val="en-ID"/>
        </w:rPr>
        <w:t xml:space="preserve">. Setelah itu tetua pihak mempelai laki-laki berbicara menyampaikan maksud dan tujuan dihadapan tetamu dan </w:t>
      </w:r>
      <w:r>
        <w:rPr>
          <w:rFonts w:ascii="Times New Roman" w:hAnsi="Times New Roman" w:cs="Times New Roman"/>
          <w:sz w:val="24"/>
          <w:szCs w:val="24"/>
          <w:lang w:val="en-ID"/>
        </w:rPr>
        <w:lastRenderedPageBreak/>
        <w:t>tuan rumah. Biasanya dalam pembukaan pembicaraan diselipkan candaan yang harus dijawab mempalai wanita dan biasanya mempelai wanita akan menjawab bahwa segala urusan acara mereka tidak tahu dan diserahkan kepada orang tua digampong.</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Acara selanjutnya ialah penyerahan barang bawaan berupa mahar, bahan pakainnya pelaratan sholat, perlengkapan wanita dan lainnya yang diberikan oleh </w:t>
      </w:r>
      <w:r w:rsidRPr="008D3292">
        <w:rPr>
          <w:rFonts w:ascii="Times New Roman" w:hAnsi="Times New Roman" w:cs="Times New Roman"/>
          <w:i/>
          <w:sz w:val="24"/>
          <w:szCs w:val="24"/>
          <w:lang w:val="en-ID"/>
        </w:rPr>
        <w:t>Keuchik</w:t>
      </w:r>
      <w:r>
        <w:rPr>
          <w:rFonts w:ascii="Times New Roman" w:hAnsi="Times New Roman" w:cs="Times New Roman"/>
          <w:sz w:val="24"/>
          <w:szCs w:val="24"/>
          <w:lang w:val="en-ID"/>
        </w:rPr>
        <w:t xml:space="preserve"> (tetua gampong) rombongan tamu kepada </w:t>
      </w:r>
      <w:r w:rsidRPr="008D3292">
        <w:rPr>
          <w:rFonts w:ascii="Times New Roman" w:hAnsi="Times New Roman" w:cs="Times New Roman"/>
          <w:i/>
          <w:sz w:val="24"/>
          <w:szCs w:val="24"/>
          <w:lang w:val="en-ID"/>
        </w:rPr>
        <w:t>Keucik</w:t>
      </w:r>
      <w:r>
        <w:rPr>
          <w:rFonts w:ascii="Times New Roman" w:hAnsi="Times New Roman" w:cs="Times New Roman"/>
          <w:sz w:val="24"/>
          <w:szCs w:val="24"/>
          <w:lang w:val="en-ID"/>
        </w:rPr>
        <w:t xml:space="preserve"> (tetua gampong) tuan rumah dan berkata bahwa seserahan itu merupakan tanda pertunangan dari pihak laki-laki kepada pihak wanita. Acara diakhiri dengan menyantap hidangan yang telah disiapkan oleh pihak wanita dan setelah itu kedua belah pihak berpisah untuk sementara waktu guna mempersiapkan segala kebutuhan acara.</w:t>
      </w:r>
    </w:p>
    <w:p w:rsidR="003D08A1" w:rsidRPr="00237FDA"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Mahar yang diserahkan dalam prosesi pertunangan ini biasanya mayam berbentuk cincin yang dikenal dengan sebutan cincin belah rotan yang dimaksud agar siapa saja yang melihat dapat mengetahui bahwa wanita tersebut telah dimiliki atau bertunangan. Misalnya seorang gadis dilamar dengan 15 mayam, sebelumnya dia telah menerima sebuah cincin sebesar 4 mayam, maka ketika pada hari akad nikah, emas yang diserahkan oleh pihak laki-laki hanya tersisa 11 mayam lagi. Tetapi ada juga adat yang dimana cincin tunangan tidak termaksud dalam jeulame atau mahar. Dan ini tergantung kesepakatan dan kebijakan kedua belah pihak.</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bapak Teuku Mahmud penetapan </w:t>
      </w:r>
      <w:r w:rsidRPr="001C624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tinggi bagi perempuan disebabkan oleh faktor status orang tua si perempuan yang kaya, pendidikannya tinggi </w:t>
      </w:r>
      <w:r>
        <w:rPr>
          <w:rFonts w:ascii="Times New Roman" w:hAnsi="Times New Roman" w:cs="Times New Roman"/>
          <w:sz w:val="24"/>
          <w:szCs w:val="24"/>
          <w:lang w:val="en-ID"/>
        </w:rPr>
        <w:lastRenderedPageBreak/>
        <w:t xml:space="preserve">atau wajahnya cantik, seperti 8 </w:t>
      </w:r>
      <w:r w:rsidRPr="001C6243">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sampai 15 </w:t>
      </w:r>
      <w:r w:rsidRPr="001C6243">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ada juga 17 sampai 22 </w:t>
      </w:r>
      <w:r w:rsidRPr="001C6243">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itu sesuai dengan pangkat dan jabatan yang dimiliki oleh calon mempelai.</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Sedangkan menurut ibu Nur Jamila penetapan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disebabkan oleh wajah cantik atau anak orang kaya. Kalau menurut pihak pria sah saja jika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tinggi tetapi harus sesuai dengan si calon mempelai wanita biasanya ditetapkan 13 sampai 17 </w:t>
      </w:r>
      <w:r w:rsidRPr="004F7646">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Semakin berpendidikan wanita yang dinikahi maka semakin tinggi pula </w:t>
      </w:r>
      <w:r w:rsidRPr="007E7BD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akan diminta dari pihak keluarga wanita kepada psebagihak keluarga pria. Jika calon mempelai wanita dari keluarga yang ekonominya mengengah kebawah maka jumlah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diminta biasanya relatif kecil dan semakin tinggi tingkat pendidikan seorang perempuan maka semakin banyak jumlah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diminta.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Besar dan kecilnya jumlah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sangat dipengaruhi oleh jenjang pendidikan dan kedudukan calon mempelai wanita. Jika seorang wanita pendidikannya hanya sampai sekolah menengah atas biasaya hanya meminta 3-5 </w:t>
      </w:r>
      <w:r w:rsidRPr="004F7646">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atau disesuaikan dengan paras si wanita dan jika ia sarjanah atau memiliki jabatan misalnya disuatu instansi pemerintahan atau swasta maka </w:t>
      </w:r>
      <w:r w:rsidRPr="007E7BD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nya akan lebih tinggi. Sebagaimana yang dikatakan oleh ibu Sumitra hal wajar jika meminta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tinggi dikarenakan sudah menyekolahkan anak perempuannya hingga sarjana, dan sebenarnya ada alasan lain meminta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tinggi yaitu agar calon suami tidak mudah menceraikan calon istri dan bertanggung jawab akan kebutuhanya dimasa depan.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Jumlah </w:t>
      </w:r>
      <w:r w:rsidRPr="004F7646">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ditentukan oleh  pihak kelaurga antara 7 sampai 15 mayam menjadi pasaran biasanya 17 sampai 20 bahkan 27 mayam, karena jumlah </w:t>
      </w:r>
      <w:r w:rsidRPr="007E7BD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bisa </w:t>
      </w:r>
      <w:r>
        <w:rPr>
          <w:rFonts w:ascii="Times New Roman" w:hAnsi="Times New Roman" w:cs="Times New Roman"/>
          <w:sz w:val="24"/>
          <w:szCs w:val="24"/>
          <w:lang w:val="en-ID"/>
        </w:rPr>
        <w:lastRenderedPageBreak/>
        <w:t>berubah-ubah sesuai dengan kesepakatan kedua belah pihak dan Kesesuain tersebut memberikan suatu ketentuan sesuai dengan jabatan dan pangkat .</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Menurut bapak Sulaiman ia merupakan pemuka adat dan kepala Gampong Paya dalam penentuan </w:t>
      </w:r>
      <w:r w:rsidRPr="00874265">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tinggi karena setelah menikah pengantin tersebut tinggal dirumah wanita dan orang tuannya harus mempersiapkan banyak hak atau kebutuhan untuk menyambut kedatangan menantunnya, juga dikarenakan pendidikan tinggi, biasanya </w:t>
      </w:r>
      <w:r w:rsidRPr="00874265">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ditetapkan sekitar 10-15 </w:t>
      </w:r>
      <w:r w:rsidRPr="00874265">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tau sesuai dengan kebiasaan adat yang berlaku. </w:t>
      </w:r>
    </w:p>
    <w:p w:rsidR="003D08A1" w:rsidRDefault="003D08A1" w:rsidP="003D08A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Sedangkan menurut bapak irwansyah masyarakat Gampong Paya sebab wanita minta </w:t>
      </w:r>
      <w:r w:rsidRPr="007E7BD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tinggi karena wanita tersebut itu cantik, S1 atau bahkan S2 lumayan menghambat kalau kita ingin melamar pasti akan tinggi </w:t>
      </w:r>
      <w:r w:rsidRPr="007E7BD3">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diminta maka dari itu pemuda Gampong Paya kebanyakan mencari wanita yang setara dengan apa yang mereka punya atau yang bisa mereka sesuaikan dengan keadaan keluarganya.</w:t>
      </w:r>
    </w:p>
    <w:p w:rsidR="003D08A1" w:rsidRDefault="003D08A1" w:rsidP="003D08A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Sedangkan menurut bapak Muhammad ditetapkan mahar tinggi karena pendidikannya dan wajahnya cantik atau anak seorang pejabat, tetapi mereka tidak merasa sulit selagi mampu dan sulit jika mereka menganggap bahwa mereka tidak mampu. Namun mereka biasanya mencari wanita yang tamatan SMA atau S1.</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Sebagaimana yang dikatakan ibu Masyitah istri pemuka adat penetapan </w:t>
      </w:r>
      <w:r w:rsidRPr="005836EB">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tinggi bagi wanita agar tidak malu dan tidak direndakan, karena </w:t>
      </w:r>
      <w:r w:rsidRPr="005836EB">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diberikan juga sebagai bentuk penghormatan calon pria kepada calon wanitanya.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Pada umumnya pria wajib memberikan </w:t>
      </w:r>
      <w:r w:rsidRPr="005836EB">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sebagai syarat dalam perkawinan. Dan mereka tidak terbebani karena telah mengetahui sebelum melamar mereka bertanya kepada wanita terlebih dahulu sebelum pria membawa keluarganya untuk melamar agar dimusyawarahkan bersam keluarga pihak pria. </w:t>
      </w:r>
      <w:r w:rsidRPr="005836EB">
        <w:rPr>
          <w:rFonts w:ascii="Times New Roman" w:hAnsi="Times New Roman" w:cs="Times New Roman"/>
          <w:i/>
          <w:sz w:val="24"/>
          <w:szCs w:val="24"/>
          <w:lang w:val="en-ID"/>
        </w:rPr>
        <w:t xml:space="preserve">Mahar </w:t>
      </w:r>
      <w:r>
        <w:rPr>
          <w:rFonts w:ascii="Times New Roman" w:hAnsi="Times New Roman" w:cs="Times New Roman"/>
          <w:sz w:val="24"/>
          <w:szCs w:val="24"/>
          <w:lang w:val="en-ID"/>
        </w:rPr>
        <w:t xml:space="preserve">dimasyarakat Gampong Paya di </w:t>
      </w:r>
      <w:r w:rsidRPr="005836EB">
        <w:rPr>
          <w:rFonts w:ascii="Times New Roman" w:hAnsi="Times New Roman" w:cs="Times New Roman"/>
          <w:i/>
          <w:sz w:val="24"/>
          <w:szCs w:val="24"/>
          <w:lang w:val="en-ID"/>
        </w:rPr>
        <w:t>nisbat</w:t>
      </w:r>
      <w:r>
        <w:rPr>
          <w:rFonts w:ascii="Times New Roman" w:hAnsi="Times New Roman" w:cs="Times New Roman"/>
          <w:sz w:val="24"/>
          <w:szCs w:val="24"/>
          <w:lang w:val="en-ID"/>
        </w:rPr>
        <w:t xml:space="preserve"> kan dengan </w:t>
      </w:r>
      <w:r w:rsidRPr="005836EB">
        <w:rPr>
          <w:rFonts w:ascii="Times New Roman" w:hAnsi="Times New Roman" w:cs="Times New Roman"/>
          <w:sz w:val="24"/>
          <w:szCs w:val="24"/>
          <w:lang w:val="en-ID"/>
        </w:rPr>
        <w:t>emas</w:t>
      </w:r>
      <w:r>
        <w:rPr>
          <w:rFonts w:ascii="Times New Roman" w:hAnsi="Times New Roman" w:cs="Times New Roman"/>
          <w:sz w:val="24"/>
          <w:szCs w:val="24"/>
          <w:lang w:val="en-ID"/>
        </w:rPr>
        <w:t xml:space="preserve"> yang diukur dengan satuan </w:t>
      </w:r>
      <w:r w:rsidRPr="005836EB">
        <w:rPr>
          <w:rFonts w:ascii="Times New Roman" w:hAnsi="Times New Roman" w:cs="Times New Roman"/>
          <w:i/>
          <w:sz w:val="24"/>
          <w:szCs w:val="24"/>
          <w:lang w:val="en-ID"/>
        </w:rPr>
        <w:t>mayam</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t xml:space="preserve">satu </w:t>
      </w:r>
      <w:r w:rsidRPr="005836EB">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setara dengan 3,3 gram emas. Seorang laki-laki harus menyediakan 20 sampai 25 mayam emas, barulah syarat maharnya sah untuk menikahi perempuan yang ditujunya. Sementara harga emas naik dipasaran dan pria harus menyesuaikan sesuai dengan harga </w:t>
      </w:r>
      <w:r w:rsidRPr="005E0DCA">
        <w:rPr>
          <w:rFonts w:ascii="Times New Roman" w:hAnsi="Times New Roman" w:cs="Times New Roman"/>
          <w:i/>
          <w:sz w:val="24"/>
          <w:szCs w:val="24"/>
          <w:lang w:val="en-ID"/>
        </w:rPr>
        <w:t xml:space="preserve">mayam </w:t>
      </w:r>
      <w:r>
        <w:rPr>
          <w:rFonts w:ascii="Times New Roman" w:hAnsi="Times New Roman" w:cs="Times New Roman"/>
          <w:sz w:val="24"/>
          <w:szCs w:val="24"/>
          <w:lang w:val="en-ID"/>
        </w:rPr>
        <w:t>dari tahun ke tahun berubah-ubah.</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Semakin cantik fisik wanita yang akan dinikahi maka pria haruslah menengerti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akan diminta kepada pihak prianya, jadi walaupun wanita tersebut tidak memiliki pendidikan dan jabatan yang bagus yang membuat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nya tinggi karena memiliki paras cantik, kulit putih dan badan yang bagus, begitu juga sebaliknya jika wanita tersebut mempunyai pendidikan yang tinggi dan jabatan yang bagus itu juga menjadi tolak ukur tingginya jumlah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ditetepkan.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Penetapan jumlah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di Gampong Paya selalu berubah-ubah sesuai dengan zaman dan keadaan. Semakin tinggi pendidikan maka semakin luas wawasan tentang segala sesuatu dan semakin rendah pendidikan seseorang maka wawasannya tidak seluas yang berpendidikan tinggi. Tradisi adat dalam menentukan jumlah </w:t>
      </w:r>
      <w:r w:rsidRPr="005E0DCA">
        <w:rPr>
          <w:rFonts w:ascii="Times New Roman" w:hAnsi="Times New Roman" w:cs="Times New Roman"/>
          <w:i/>
          <w:sz w:val="24"/>
          <w:szCs w:val="24"/>
          <w:lang w:val="en-ID"/>
        </w:rPr>
        <w:t xml:space="preserve">mahar </w:t>
      </w:r>
      <w:r>
        <w:rPr>
          <w:rFonts w:ascii="Times New Roman" w:hAnsi="Times New Roman" w:cs="Times New Roman"/>
          <w:sz w:val="24"/>
          <w:szCs w:val="24"/>
          <w:lang w:val="en-ID"/>
        </w:rPr>
        <w:t xml:space="preserve">tidak bisa ditinggalkan. Karena bagi mereka bukan tentang tinggi dan rendanya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tetapi yang terpenting adalah tradisinya.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 xml:space="preserve">Tidak semua masyarakat bertujuan ingin mendapatkan mahar yang banyak dalam sebuah pernikahan. Dengan diterimanya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tinggi akan menjadi kebanggan tersendiri kepada orang tua pihak calon wanita dan dari pihak pria pun ikut merasa bangga karena mampu memenuhi keinginan dari keluarga pihak wanita dan bila pihak pria merasa keberatan dengan jumlah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diajukan pihak wanita maka masalah tersebut bisa diselesaikan dengan cara bermusyawarah dengan tujuan agar tidak mengecewakan kedua belah pihak.</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Berdasarkan hasil wawancara diperolah bahwa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ditetapkan didalam masyarakat Gampong Paya Kecamatan Pidie Kabupaten Pidie yaitu:</w:t>
      </w:r>
    </w:p>
    <w:p w:rsidR="003D08A1" w:rsidRPr="005E0DCA" w:rsidRDefault="003D08A1" w:rsidP="003D08A1">
      <w:pPr>
        <w:spacing w:line="48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1.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paling renda 3-8 </w:t>
      </w:r>
      <w:r w:rsidRPr="005E0DCA">
        <w:rPr>
          <w:rFonts w:ascii="Times New Roman" w:hAnsi="Times New Roman" w:cs="Times New Roman"/>
          <w:i/>
          <w:sz w:val="24"/>
          <w:szCs w:val="24"/>
          <w:lang w:val="en-ID"/>
        </w:rPr>
        <w:t>mayam</w:t>
      </w:r>
      <w:r>
        <w:rPr>
          <w:rFonts w:ascii="Times New Roman" w:hAnsi="Times New Roman" w:cs="Times New Roman"/>
          <w:i/>
          <w:sz w:val="24"/>
          <w:szCs w:val="24"/>
          <w:lang w:val="en-ID"/>
        </w:rPr>
        <w:t>.</w:t>
      </w:r>
    </w:p>
    <w:p w:rsidR="003D08A1" w:rsidRPr="005E0DCA" w:rsidRDefault="003D08A1" w:rsidP="003D08A1">
      <w:pPr>
        <w:spacing w:line="48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2. </w:t>
      </w:r>
      <w:r w:rsidRPr="005E0DCA">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paling tinggi 18-30 </w:t>
      </w:r>
      <w:r w:rsidRPr="005E0DCA">
        <w:rPr>
          <w:rFonts w:ascii="Times New Roman" w:hAnsi="Times New Roman" w:cs="Times New Roman"/>
          <w:i/>
          <w:sz w:val="24"/>
          <w:szCs w:val="24"/>
          <w:lang w:val="en-ID"/>
        </w:rPr>
        <w:t>mayam</w:t>
      </w:r>
      <w:r>
        <w:rPr>
          <w:rFonts w:ascii="Times New Roman" w:hAnsi="Times New Roman" w:cs="Times New Roman"/>
          <w:i/>
          <w:sz w:val="24"/>
          <w:szCs w:val="24"/>
          <w:lang w:val="en-ID"/>
        </w:rPr>
        <w:t>.</w:t>
      </w:r>
    </w:p>
    <w:p w:rsidR="003D08A1" w:rsidRDefault="003D08A1" w:rsidP="003D08A1">
      <w:pPr>
        <w:spacing w:line="48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3. </w:t>
      </w:r>
      <w:r w:rsidRPr="005E0DCA">
        <w:rPr>
          <w:rFonts w:ascii="Times New Roman" w:hAnsi="Times New Roman" w:cs="Times New Roman"/>
          <w:i/>
          <w:sz w:val="24"/>
          <w:szCs w:val="24"/>
          <w:lang w:val="en-ID"/>
        </w:rPr>
        <w:t>Rata-rata</w:t>
      </w:r>
      <w:r>
        <w:rPr>
          <w:rFonts w:ascii="Times New Roman" w:hAnsi="Times New Roman" w:cs="Times New Roman"/>
          <w:sz w:val="24"/>
          <w:szCs w:val="24"/>
          <w:lang w:val="en-ID"/>
        </w:rPr>
        <w:t xml:space="preserve"> 10-25 </w:t>
      </w:r>
      <w:r w:rsidRPr="005E0DCA">
        <w:rPr>
          <w:rFonts w:ascii="Times New Roman" w:hAnsi="Times New Roman" w:cs="Times New Roman"/>
          <w:i/>
          <w:sz w:val="24"/>
          <w:szCs w:val="24"/>
          <w:lang w:val="en-ID"/>
        </w:rPr>
        <w:t>mayam</w:t>
      </w:r>
      <w:r>
        <w:rPr>
          <w:rFonts w:ascii="Times New Roman" w:hAnsi="Times New Roman" w:cs="Times New Roman"/>
          <w:i/>
          <w:sz w:val="24"/>
          <w:szCs w:val="24"/>
          <w:lang w:val="en-ID"/>
        </w:rPr>
        <w:t>.</w:t>
      </w:r>
    </w:p>
    <w:p w:rsidR="003D08A1" w:rsidRPr="005E0DCA" w:rsidRDefault="003D08A1" w:rsidP="003D08A1">
      <w:pPr>
        <w:spacing w:line="480" w:lineRule="auto"/>
        <w:jc w:val="both"/>
        <w:rPr>
          <w:rFonts w:ascii="Times New Roman" w:hAnsi="Times New Roman" w:cs="Times New Roman"/>
          <w:i/>
          <w:sz w:val="24"/>
          <w:szCs w:val="24"/>
          <w:lang w:val="en-ID"/>
        </w:rPr>
      </w:pPr>
    </w:p>
    <w:p w:rsidR="003D08A1" w:rsidRPr="003C47C7" w:rsidRDefault="003D08A1" w:rsidP="003D08A1">
      <w:pPr>
        <w:pStyle w:val="Heading2"/>
      </w:pPr>
      <w:bookmarkStart w:id="51" w:name="_Toc83821889"/>
      <w:r>
        <w:t>b</w:t>
      </w:r>
      <w:r w:rsidRPr="003C47C7">
        <w:t>) Penyebab Pembatalan Perkawinan masyarakat Aceh di Kabupaten Pidie</w:t>
      </w:r>
      <w:bookmarkEnd w:id="51"/>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Mahar merupakan pemberian yang wajib dari calon suami kepada calon istri sebagai ketulusan hati calon suami untuk menimbulkan rasa cinta kasih bagi seorang istri kepada calon suaminya. Besar kecilnya suatu mahar yang diberikan oleh calon suami biasanya dilihat dari tingkat pendidikannya calon istrinya.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b/>
        <w:t>Menurut Bapak Fahmi dalam penentuan mahar yang besar (tinggi) dikarnakan jika sudah menikah maka suaminya nanti akan tinggal di rumah sang istri, maka itu perlu disiapkannya mahar yang tinggi, agar dapat memenuhi kebutuhan rumah untuk menyambut pengantin laki-laki. Sedangkan menurut Ibu Restu dalam penentuan mahar yang besar (tinggi) dikarnakan suatu pendidikan calon mempelai wanita yang mempunyai pendidikan yang tinggi dan didukung oleh paras wajah yang cantik dan kulit yang putih.</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Sebagaimana yang dikatakan oleh masyarakat setempat di Gampong Paya pemberian </w:t>
      </w:r>
      <w:r w:rsidRPr="00E24E7B">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tinggi dikatakan wajib kepada calon suami karna merupakan harga diri dari pihak keluarga calon wanita maupun calon istrinya nanti. </w:t>
      </w:r>
    </w:p>
    <w:p w:rsidR="003D08A1" w:rsidRDefault="003D08A1" w:rsidP="003D08A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Tetapi menurut salah satu keluarga dari Bapak Ismail mengatakan bahwa tingkat perekonomian rata-rata di gampong paya tidak semua mempunyai perekonomian yang baik terutama dari pihak laki-laki. Kebanyakan dari mereka berasal dari keluarga yang kurang mampu. </w:t>
      </w:r>
    </w:p>
    <w:p w:rsidR="003D08A1" w:rsidRPr="007E7BD3" w:rsidRDefault="003D08A1" w:rsidP="003D08A1">
      <w:pPr>
        <w:spacing w:line="480" w:lineRule="auto"/>
        <w:ind w:firstLine="720"/>
        <w:jc w:val="both"/>
        <w:rPr>
          <w:rFonts w:ascii="Times New Roman" w:hAnsi="Times New Roman" w:cs="Times New Roman"/>
          <w:sz w:val="24"/>
          <w:szCs w:val="24"/>
          <w:lang w:val="en-ID"/>
        </w:rPr>
      </w:pPr>
    </w:p>
    <w:p w:rsidR="003D08A1" w:rsidRPr="003C47C7" w:rsidRDefault="003D08A1" w:rsidP="003D08A1">
      <w:pPr>
        <w:pStyle w:val="Heading2"/>
      </w:pPr>
      <w:bookmarkStart w:id="52" w:name="_Toc83821890"/>
      <w:r w:rsidRPr="003C47C7">
        <w:t>d) Faktor yang Menyebabkan Nilai Mahar Pada Wanita Meningkat</w:t>
      </w:r>
      <w:bookmarkEnd w:id="52"/>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ab/>
      </w:r>
      <w:r>
        <w:rPr>
          <w:rFonts w:ascii="Times New Roman" w:hAnsi="Times New Roman" w:cs="Times New Roman"/>
          <w:sz w:val="24"/>
          <w:szCs w:val="24"/>
          <w:lang w:val="en-ID"/>
        </w:rPr>
        <w:t xml:space="preserve">Faktor yang menjadi penyebab nilai </w:t>
      </w:r>
      <w:r w:rsidRPr="00E24E7B">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Aceh menjadi mahal adalah dari kepribadian calon istri itu sendiri, baik dari segi agama, pendidikan, kepintaran, kemandirian, paras dan status social. Faktor lain penyebab tingginya mahar dalam adat Aceh adalah keluarga pihak perempuan memberikan </w:t>
      </w:r>
      <w:r w:rsidRPr="00E24E7B">
        <w:rPr>
          <w:rFonts w:ascii="Times New Roman" w:hAnsi="Times New Roman" w:cs="Times New Roman"/>
          <w:i/>
          <w:sz w:val="24"/>
          <w:szCs w:val="24"/>
          <w:lang w:val="en-ID"/>
        </w:rPr>
        <w:t>feedback</w:t>
      </w:r>
      <w:r>
        <w:rPr>
          <w:rFonts w:ascii="Times New Roman" w:hAnsi="Times New Roman" w:cs="Times New Roman"/>
          <w:sz w:val="24"/>
          <w:szCs w:val="24"/>
          <w:lang w:val="en-ID"/>
        </w:rPr>
        <w:t xml:space="preserve"> dan </w:t>
      </w:r>
      <w:r w:rsidRPr="00E24E7B">
        <w:rPr>
          <w:rFonts w:ascii="Times New Roman" w:hAnsi="Times New Roman" w:cs="Times New Roman"/>
          <w:i/>
          <w:sz w:val="24"/>
          <w:szCs w:val="24"/>
          <w:lang w:val="en-ID"/>
        </w:rPr>
        <w:t>pemulangan</w:t>
      </w:r>
      <w:r>
        <w:rPr>
          <w:rFonts w:ascii="Times New Roman" w:hAnsi="Times New Roman" w:cs="Times New Roman"/>
          <w:i/>
          <w:sz w:val="24"/>
          <w:szCs w:val="24"/>
          <w:lang w:val="en-ID"/>
        </w:rPr>
        <w:t xml:space="preserve"> </w:t>
      </w:r>
      <w:r>
        <w:rPr>
          <w:rFonts w:ascii="Times New Roman" w:hAnsi="Times New Roman" w:cs="Times New Roman"/>
          <w:sz w:val="24"/>
          <w:szCs w:val="24"/>
          <w:lang w:val="en-ID"/>
        </w:rPr>
        <w:lastRenderedPageBreak/>
        <w:t xml:space="preserve">(pemberian setelah dipisahkan) terhadap pasangan yang baru meningkah. Pihak keluarga wanita telah menyiapkan </w:t>
      </w:r>
      <w:r w:rsidRPr="007413BE">
        <w:rPr>
          <w:rFonts w:ascii="Times New Roman" w:hAnsi="Times New Roman" w:cs="Times New Roman"/>
          <w:i/>
          <w:sz w:val="24"/>
          <w:szCs w:val="24"/>
          <w:lang w:val="en-ID"/>
        </w:rPr>
        <w:t>aso kama</w:t>
      </w:r>
      <w:r>
        <w:rPr>
          <w:rFonts w:ascii="Times New Roman" w:hAnsi="Times New Roman" w:cs="Times New Roman"/>
          <w:sz w:val="24"/>
          <w:szCs w:val="24"/>
          <w:lang w:val="en-ID"/>
        </w:rPr>
        <w:t xml:space="preserve">  (isi kamar) atau sepetak tanah untuk kedua mempalai, sesuai dengan kemampuan orang tua pihak perempuan.</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Misalnya </w:t>
      </w:r>
      <w:r w:rsidRPr="007413BE">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diberikan kepada pihak wanita dari pihak pria kurang dari 15 </w:t>
      </w:r>
      <w:r w:rsidRPr="007413BE">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maka menurut hukum adat linto baro tidak berhak mendapatkan rumah dari mertuanya, yang artinya </w:t>
      </w:r>
      <w:r w:rsidRPr="001268C5">
        <w:rPr>
          <w:rFonts w:ascii="Times New Roman" w:hAnsi="Times New Roman" w:cs="Times New Roman"/>
          <w:i/>
          <w:sz w:val="24"/>
          <w:szCs w:val="24"/>
          <w:lang w:val="en-ID"/>
        </w:rPr>
        <w:t>linto baro</w:t>
      </w:r>
      <w:r>
        <w:rPr>
          <w:rFonts w:ascii="Times New Roman" w:hAnsi="Times New Roman" w:cs="Times New Roman"/>
          <w:sz w:val="24"/>
          <w:szCs w:val="24"/>
          <w:lang w:val="en-ID"/>
        </w:rPr>
        <w:t xml:space="preserve"> setelah menikah hidup mandiri dengan istrinya, terlepas dari keluarganya dan tidak tergantung kepada orang tuanya. Akan tetapi bila </w:t>
      </w:r>
      <w:r w:rsidRPr="007413BE">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melebihi dari 15 </w:t>
      </w:r>
      <w:r w:rsidRPr="007413BE">
        <w:rPr>
          <w:rFonts w:ascii="Times New Roman" w:hAnsi="Times New Roman" w:cs="Times New Roman"/>
          <w:i/>
          <w:sz w:val="24"/>
          <w:szCs w:val="24"/>
          <w:lang w:val="en-ID"/>
        </w:rPr>
        <w:t>mayam</w:t>
      </w:r>
      <w:r>
        <w:rPr>
          <w:rFonts w:ascii="Times New Roman" w:hAnsi="Times New Roman" w:cs="Times New Roman"/>
          <w:sz w:val="24"/>
          <w:szCs w:val="24"/>
          <w:lang w:val="en-ID"/>
        </w:rPr>
        <w:t xml:space="preserve"> maka menurut adat seharusnya linto baro mendapatkan sebuah kamar dari mertuanya. Adapun status suami sebagai tamu dirumah istrinya, maka linto baro selama setahun atau dua tahun biaya hidupnya bersama istrinya menjadi tanggungan mertunya.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Berdasarkan uraian diatas dapat dikatakan bahwa mahar yang tinggi membuat pengaruh bagi calon mempelai sehingga hal tersebut karena rendahnya angka mata uang dan lapangan pekerjaan bagi calon mempelai sehingga terhalangnya sebuah proses perkawinan, besarnya mahar bahkann ada yang sampai angka yang sangat tinggi, yang terkadang pemuda tidak mampu dan terkadang menjadi hutang yang akhirnya membebanin kedua calon mempelai.</w:t>
      </w:r>
    </w:p>
    <w:p w:rsidR="003D08A1" w:rsidRPr="00044984"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Kadar mahar di Aceh berbeda-beda, mengikuti ketetapan keluarga perempuan, sesuai dengan adat etnis masing-masing daerah. Di Aceh terdapat 8 etnis atau suku yang memiliki keberagaman budaya dan seni, termasuk budaya adat pernikahan. Setinggi apapun mahar yang ditentukan oleh keluarga perempuan adalah suatu hal yang </w:t>
      </w:r>
      <w:r>
        <w:rPr>
          <w:rFonts w:ascii="Times New Roman" w:hAnsi="Times New Roman" w:cs="Times New Roman"/>
          <w:sz w:val="24"/>
          <w:szCs w:val="24"/>
          <w:lang w:val="en-ID"/>
        </w:rPr>
        <w:lastRenderedPageBreak/>
        <w:t>wajar, karena pernikahan adalah ikatan janji suci yang harus dipenuhi dengan hati yang tulus dan suci sehingga wajar membutuhkan persiapan yang matang</w:t>
      </w:r>
    </w:p>
    <w:p w:rsidR="003D08A1" w:rsidRDefault="003D08A1" w:rsidP="003D08A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“Terlihat dari studi kasus yang sudah terjadi di desa Paya Kecamatan Pidie Kabupaten Pidie, tingkat pembatalan perkawinan oleh pemuda dikatagorikan tinggi dikarnakan pihak perempuan terlalu menuntut pihak dari laki-laki dalam jumlah mayam yang terlalu tinggi, padahal beberapa pemuda di desa paya tidak semua berasal dari keluarga yang berada. Kemudahan dan keringanan mahar sebenarnya bersifat relative, ia berbeda-beda tergantung rezeki dan anugrah yang dimiliki seseorang, terkadang sejumlah uang mudah didapat bagi seseorang tetapi tidak mudah bagi sebagian orang dan itu semua tergantung kemampuan masing-masing”.</w:t>
      </w:r>
    </w:p>
    <w:p w:rsidR="003D08A1" w:rsidRDefault="003D08A1" w:rsidP="003D08A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Dalam hal ini tidak lantas kita memaknai bahwa wanita yang meninggikan jumlah mayam, maka kita katakana dia sombong dan tidak sholeha, terkadang wanita meminta jumlah mayam tinggi dikarenakan juga ingin melihat seberapa perjuangan pria tersebut untuk dapat meminganya dan juga sebagai bukti ketulusan dari pria tersebut.</w:t>
      </w:r>
    </w:p>
    <w:p w:rsidR="003D08A1" w:rsidRPr="00FE7EE5" w:rsidRDefault="003D08A1" w:rsidP="003D08A1">
      <w:pPr>
        <w:spacing w:line="480" w:lineRule="auto"/>
        <w:jc w:val="both"/>
        <w:rPr>
          <w:rFonts w:ascii="Times New Roman" w:hAnsi="Times New Roman" w:cs="Times New Roman"/>
          <w:b/>
          <w:sz w:val="24"/>
          <w:szCs w:val="24"/>
          <w:lang w:val="en-ID"/>
        </w:rPr>
      </w:pPr>
      <w:r w:rsidRPr="00FE7EE5">
        <w:rPr>
          <w:rFonts w:ascii="Times New Roman" w:hAnsi="Times New Roman" w:cs="Times New Roman"/>
          <w:b/>
          <w:sz w:val="24"/>
          <w:szCs w:val="24"/>
          <w:lang w:val="en-ID"/>
        </w:rPr>
        <w:t>B. Pembahasan</w:t>
      </w:r>
    </w:p>
    <w:p w:rsidR="003D08A1" w:rsidRPr="00FE7EE5" w:rsidRDefault="003D08A1" w:rsidP="003D08A1">
      <w:pPr>
        <w:spacing w:line="480" w:lineRule="auto"/>
        <w:jc w:val="both"/>
        <w:rPr>
          <w:rFonts w:ascii="Times New Roman" w:hAnsi="Times New Roman" w:cs="Times New Roman"/>
          <w:b/>
          <w:sz w:val="24"/>
          <w:szCs w:val="24"/>
          <w:lang w:val="en-ID"/>
        </w:rPr>
      </w:pPr>
      <w:r w:rsidRPr="00FE7EE5">
        <w:rPr>
          <w:rFonts w:ascii="Times New Roman" w:hAnsi="Times New Roman" w:cs="Times New Roman"/>
          <w:b/>
          <w:sz w:val="24"/>
          <w:szCs w:val="24"/>
          <w:lang w:val="en-ID"/>
        </w:rPr>
        <w:t>1. Tinjauan Hukum Adat terhadap Mahar</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Suatu perkawinan dapat disebut perkawinan adat, manakala perkawinan itu telah memenuhi dan dilaksanakan menurut aturan-aturan adat. Dalam masyarakat terdapat aturan –aturan yang bervariasi, mulai dari kriteria penentuan jodoh, penentuan </w:t>
      </w:r>
      <w:r>
        <w:rPr>
          <w:rFonts w:ascii="Times New Roman" w:hAnsi="Times New Roman" w:cs="Times New Roman"/>
          <w:sz w:val="24"/>
          <w:szCs w:val="24"/>
          <w:lang w:val="en-ID"/>
        </w:rPr>
        <w:lastRenderedPageBreak/>
        <w:t>mahar, proses melangsungkan perkawinan dan tata cara perkawinan. Mahar adat masyarakat Kabupaten Pidie merupakan suatu pemberian sejumlah emas dalam hitungan mayam kepada pihak mempelai  wanita untuk  melaksanakan pernikahan.</w:t>
      </w:r>
    </w:p>
    <w:p w:rsidR="003D08A1" w:rsidRPr="00FE7EE5" w:rsidRDefault="003D08A1" w:rsidP="003D08A1">
      <w:pPr>
        <w:spacing w:line="480" w:lineRule="auto"/>
        <w:jc w:val="both"/>
        <w:rPr>
          <w:rFonts w:ascii="Times New Roman" w:hAnsi="Times New Roman" w:cs="Times New Roman"/>
          <w:b/>
          <w:sz w:val="24"/>
          <w:szCs w:val="24"/>
          <w:lang w:val="en-ID"/>
        </w:rPr>
      </w:pPr>
      <w:r w:rsidRPr="00FE7EE5">
        <w:rPr>
          <w:rFonts w:ascii="Times New Roman" w:hAnsi="Times New Roman" w:cs="Times New Roman"/>
          <w:b/>
          <w:sz w:val="24"/>
          <w:szCs w:val="24"/>
          <w:lang w:val="en-ID"/>
        </w:rPr>
        <w:t>2. Mayam sebagai Mahar Perkawinan Adat Aceh</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502A7D">
        <w:rPr>
          <w:rFonts w:ascii="Times New Roman" w:hAnsi="Times New Roman" w:cs="Times New Roman"/>
          <w:sz w:val="24"/>
          <w:szCs w:val="24"/>
          <w:lang w:val="en-ID"/>
        </w:rPr>
        <w:t>Dalam adat pernikahan Aceh mahar yang diberikan kepada calon mempelai pria kepada calon pengantin wanita dihitung dalam Mayam Emas. Tidak dalam seperangkat alat sholat atau lainnya, Oleh karena itu budaya Aceh telah mengantur secara rinci tentang mahar dengan pendekatan social budaya yang diaplikasikan dalam rangkaian upacara perkawinan yang suci dan sakral. Uniknya, masing-masing etnis Provinsi Aceh memiliki pemikiran yang berbeda</w:t>
      </w:r>
      <w:r>
        <w:rPr>
          <w:rFonts w:ascii="Times New Roman" w:hAnsi="Times New Roman" w:cs="Times New Roman"/>
          <w:sz w:val="24"/>
          <w:szCs w:val="24"/>
          <w:lang w:val="en-ID"/>
        </w:rPr>
        <w:t xml:space="preserve"> sehingga adat istiadat terkait </w:t>
      </w:r>
      <w:r w:rsidRPr="00502A7D">
        <w:rPr>
          <w:rFonts w:ascii="Times New Roman" w:hAnsi="Times New Roman" w:cs="Times New Roman"/>
          <w:sz w:val="24"/>
          <w:szCs w:val="24"/>
          <w:lang w:val="en-ID"/>
        </w:rPr>
        <w:t>mahar menjadi berbeda antara satu sama lain</w:t>
      </w:r>
      <w:r>
        <w:rPr>
          <w:rFonts w:ascii="Times New Roman" w:hAnsi="Times New Roman" w:cs="Times New Roman"/>
          <w:sz w:val="24"/>
          <w:szCs w:val="24"/>
          <w:lang w:val="en-ID"/>
        </w:rPr>
        <w:t>.</w:t>
      </w:r>
    </w:p>
    <w:p w:rsidR="003D08A1" w:rsidRDefault="003D08A1" w:rsidP="003D08A1">
      <w:pPr>
        <w:spacing w:line="480" w:lineRule="auto"/>
        <w:jc w:val="both"/>
        <w:rPr>
          <w:rFonts w:ascii="Times New Roman" w:hAnsi="Times New Roman" w:cs="Times New Roman"/>
          <w:sz w:val="24"/>
          <w:szCs w:val="24"/>
          <w:lang w:val="en-ID"/>
        </w:rPr>
      </w:pPr>
    </w:p>
    <w:p w:rsidR="003D08A1" w:rsidRPr="00B5298C" w:rsidRDefault="003D08A1" w:rsidP="003D08A1">
      <w:pPr>
        <w:spacing w:line="480" w:lineRule="auto"/>
        <w:jc w:val="both"/>
        <w:rPr>
          <w:rFonts w:ascii="Times New Roman" w:hAnsi="Times New Roman" w:cs="Times New Roman"/>
          <w:sz w:val="24"/>
          <w:szCs w:val="24"/>
          <w:lang w:val="en-ID"/>
        </w:rPr>
        <w:sectPr w:rsidR="003D08A1" w:rsidRPr="00B5298C" w:rsidSect="00FE7EE5">
          <w:headerReference w:type="first" r:id="rId9"/>
          <w:footerReference w:type="first" r:id="rId10"/>
          <w:pgSz w:w="12240" w:h="15840"/>
          <w:pgMar w:top="2268" w:right="1701" w:bottom="1701" w:left="2268" w:header="709" w:footer="709" w:gutter="0"/>
          <w:cols w:space="708"/>
          <w:titlePg/>
          <w:docGrid w:linePitch="360"/>
        </w:sectPr>
      </w:pPr>
    </w:p>
    <w:p w:rsidR="003D08A1" w:rsidRPr="00040A67" w:rsidRDefault="003D08A1" w:rsidP="003D08A1">
      <w:pPr>
        <w:pStyle w:val="Heading1"/>
      </w:pPr>
      <w:bookmarkStart w:id="53" w:name="_Toc83821891"/>
      <w:r w:rsidRPr="00040A67">
        <w:lastRenderedPageBreak/>
        <w:t>BAB V</w:t>
      </w:r>
      <w:bookmarkEnd w:id="53"/>
    </w:p>
    <w:p w:rsidR="003D08A1" w:rsidRDefault="003D08A1" w:rsidP="003D08A1">
      <w:pPr>
        <w:spacing w:line="240" w:lineRule="auto"/>
        <w:ind w:left="2880"/>
        <w:rPr>
          <w:rFonts w:ascii="Times New Roman" w:hAnsi="Times New Roman" w:cs="Times New Roman"/>
          <w:b/>
          <w:sz w:val="24"/>
          <w:szCs w:val="24"/>
          <w:lang w:val="en-ID"/>
        </w:rPr>
      </w:pPr>
      <w:r>
        <w:rPr>
          <w:rFonts w:ascii="Times New Roman" w:hAnsi="Times New Roman" w:cs="Times New Roman"/>
          <w:b/>
          <w:sz w:val="24"/>
          <w:szCs w:val="24"/>
          <w:lang w:val="id-ID"/>
        </w:rPr>
        <w:t xml:space="preserve">        </w:t>
      </w:r>
      <w:r w:rsidRPr="00F87144">
        <w:rPr>
          <w:rFonts w:ascii="Times New Roman" w:hAnsi="Times New Roman" w:cs="Times New Roman"/>
          <w:b/>
          <w:sz w:val="24"/>
          <w:szCs w:val="24"/>
          <w:lang w:val="en-ID"/>
        </w:rPr>
        <w:t>PENUTUP</w:t>
      </w:r>
    </w:p>
    <w:p w:rsidR="003D08A1" w:rsidRPr="00040A67" w:rsidRDefault="003D08A1" w:rsidP="003D08A1">
      <w:pPr>
        <w:pStyle w:val="Heading2"/>
      </w:pPr>
      <w:bookmarkStart w:id="54" w:name="_Toc83821892"/>
      <w:r w:rsidRPr="00040A67">
        <w:t>A. Kesimpulan</w:t>
      </w:r>
      <w:bookmarkEnd w:id="54"/>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     </w:t>
      </w:r>
      <w:r w:rsidRPr="00F87144">
        <w:rPr>
          <w:rFonts w:ascii="Times New Roman" w:hAnsi="Times New Roman" w:cs="Times New Roman"/>
          <w:sz w:val="24"/>
          <w:szCs w:val="24"/>
          <w:lang w:val="en-ID"/>
        </w:rPr>
        <w:t>Berda</w:t>
      </w:r>
      <w:r>
        <w:rPr>
          <w:rFonts w:ascii="Times New Roman" w:hAnsi="Times New Roman" w:cs="Times New Roman"/>
          <w:sz w:val="24"/>
          <w:szCs w:val="24"/>
          <w:lang w:val="en-ID"/>
        </w:rPr>
        <w:t>sarkan pembahasan yang terdahulu, peneliti menyimpulkan beberapa kesimpulan dan saran yang berhubungan dengan penelitian ini. Adapun kesimpulan yang dapat di ambil dari hasil penelitian yang dilakukan sebagai berikut:</w:t>
      </w:r>
    </w:p>
    <w:p w:rsidR="003D08A1" w:rsidRDefault="003D08A1" w:rsidP="003D08A1">
      <w:pPr>
        <w:pStyle w:val="ListParagraph"/>
        <w:numPr>
          <w:ilvl w:val="0"/>
          <w:numId w:val="13"/>
        </w:numPr>
        <w:spacing w:line="480" w:lineRule="auto"/>
        <w:jc w:val="both"/>
        <w:rPr>
          <w:rFonts w:ascii="Times New Roman" w:hAnsi="Times New Roman" w:cs="Times New Roman"/>
          <w:sz w:val="24"/>
          <w:szCs w:val="24"/>
          <w:lang w:val="en-ID"/>
        </w:rPr>
      </w:pPr>
      <w:r w:rsidRPr="001E18A1">
        <w:rPr>
          <w:rFonts w:ascii="Times New Roman" w:hAnsi="Times New Roman" w:cs="Times New Roman"/>
          <w:i/>
          <w:sz w:val="24"/>
          <w:szCs w:val="24"/>
          <w:lang w:val="en-ID"/>
        </w:rPr>
        <w:t xml:space="preserve">Jeuname </w:t>
      </w:r>
      <w:r w:rsidRPr="001E18A1">
        <w:rPr>
          <w:rFonts w:ascii="Times New Roman" w:hAnsi="Times New Roman" w:cs="Times New Roman"/>
          <w:sz w:val="24"/>
          <w:szCs w:val="24"/>
          <w:lang w:val="en-ID"/>
        </w:rPr>
        <w:t>adalah istilah yang digunakan untuk menyebutkan mahar dalam budaya Aceh di Kecamata</w:t>
      </w:r>
      <w:r>
        <w:rPr>
          <w:rFonts w:ascii="Times New Roman" w:hAnsi="Times New Roman" w:cs="Times New Roman"/>
          <w:sz w:val="24"/>
          <w:szCs w:val="24"/>
          <w:lang w:val="en-ID"/>
        </w:rPr>
        <w:t>n Pidie Kabupaten Pidie. Mahar</w:t>
      </w:r>
      <w:r w:rsidRPr="001E18A1">
        <w:rPr>
          <w:rFonts w:ascii="Times New Roman" w:hAnsi="Times New Roman" w:cs="Times New Roman"/>
          <w:sz w:val="24"/>
          <w:szCs w:val="24"/>
          <w:lang w:val="en-ID"/>
        </w:rPr>
        <w:t xml:space="preserve"> merupakan syarat perkawinan yang perlu disepakati sebelum rangkaian upacara pernikahan. Dalam adat istiadat Aceh. </w:t>
      </w:r>
      <w:r w:rsidRPr="001E18A1">
        <w:rPr>
          <w:rFonts w:ascii="Times New Roman" w:hAnsi="Times New Roman" w:cs="Times New Roman"/>
          <w:i/>
          <w:sz w:val="24"/>
          <w:szCs w:val="24"/>
          <w:lang w:val="en-ID"/>
        </w:rPr>
        <w:t>Jeuname</w:t>
      </w:r>
      <w:r>
        <w:rPr>
          <w:rFonts w:ascii="Times New Roman" w:hAnsi="Times New Roman" w:cs="Times New Roman"/>
          <w:sz w:val="24"/>
          <w:szCs w:val="24"/>
          <w:lang w:val="en-ID"/>
        </w:rPr>
        <w:t xml:space="preserve"> yang di</w:t>
      </w:r>
      <w:r w:rsidRPr="001E18A1">
        <w:rPr>
          <w:rFonts w:ascii="Times New Roman" w:hAnsi="Times New Roman" w:cs="Times New Roman"/>
          <w:sz w:val="24"/>
          <w:szCs w:val="24"/>
          <w:lang w:val="en-ID"/>
        </w:rPr>
        <w:t>gunakan</w:t>
      </w:r>
      <w:r>
        <w:rPr>
          <w:rFonts w:ascii="Times New Roman" w:hAnsi="Times New Roman" w:cs="Times New Roman"/>
          <w:sz w:val="24"/>
          <w:szCs w:val="24"/>
          <w:lang w:val="en-ID"/>
        </w:rPr>
        <w:t xml:space="preserve"> adalah</w:t>
      </w:r>
      <w:r w:rsidRPr="001E18A1">
        <w:rPr>
          <w:rFonts w:ascii="Times New Roman" w:hAnsi="Times New Roman" w:cs="Times New Roman"/>
          <w:sz w:val="24"/>
          <w:szCs w:val="24"/>
          <w:lang w:val="en-ID"/>
        </w:rPr>
        <w:t xml:space="preserve"> satuan </w:t>
      </w:r>
      <w:r w:rsidRPr="001E18A1">
        <w:rPr>
          <w:rFonts w:ascii="Times New Roman" w:hAnsi="Times New Roman" w:cs="Times New Roman"/>
          <w:i/>
          <w:sz w:val="24"/>
          <w:szCs w:val="24"/>
          <w:lang w:val="en-ID"/>
        </w:rPr>
        <w:t>Mayam</w:t>
      </w:r>
      <w:r w:rsidRPr="001E18A1">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dan </w:t>
      </w:r>
      <w:r w:rsidRPr="001E18A1">
        <w:rPr>
          <w:rFonts w:ascii="Times New Roman" w:hAnsi="Times New Roman" w:cs="Times New Roman"/>
          <w:sz w:val="24"/>
          <w:szCs w:val="24"/>
          <w:lang w:val="en-ID"/>
        </w:rPr>
        <w:t xml:space="preserve">merupakan syarat yang harus dipenuhi calon suami kepada calon istri dengan jumlah dan bentuk yang telah ditentukan. Menyerahkan </w:t>
      </w:r>
      <w:r w:rsidRPr="00BB091D">
        <w:rPr>
          <w:rFonts w:ascii="Times New Roman" w:hAnsi="Times New Roman" w:cs="Times New Roman"/>
          <w:i/>
          <w:sz w:val="24"/>
          <w:szCs w:val="24"/>
          <w:lang w:val="en-ID"/>
        </w:rPr>
        <w:t xml:space="preserve">jeuname </w:t>
      </w:r>
      <w:r w:rsidRPr="001E18A1">
        <w:rPr>
          <w:rFonts w:ascii="Times New Roman" w:hAnsi="Times New Roman" w:cs="Times New Roman"/>
          <w:sz w:val="24"/>
          <w:szCs w:val="24"/>
          <w:lang w:val="en-ID"/>
        </w:rPr>
        <w:t xml:space="preserve">yaitu berupa </w:t>
      </w:r>
      <w:r w:rsidRPr="00BB091D">
        <w:rPr>
          <w:rFonts w:ascii="Times New Roman" w:hAnsi="Times New Roman" w:cs="Times New Roman"/>
          <w:i/>
          <w:sz w:val="24"/>
          <w:szCs w:val="24"/>
          <w:lang w:val="en-ID"/>
        </w:rPr>
        <w:t xml:space="preserve">mayam </w:t>
      </w:r>
      <w:r w:rsidRPr="001E18A1">
        <w:rPr>
          <w:rFonts w:ascii="Times New Roman" w:hAnsi="Times New Roman" w:cs="Times New Roman"/>
          <w:sz w:val="24"/>
          <w:szCs w:val="24"/>
          <w:lang w:val="en-ID"/>
        </w:rPr>
        <w:t>sebagai emas kawin, kapur sirih dan seperangkat kain adat yang telah disepakati sejak awal.</w:t>
      </w:r>
    </w:p>
    <w:p w:rsidR="003D08A1" w:rsidRDefault="003D08A1" w:rsidP="003D08A1">
      <w:pPr>
        <w:pStyle w:val="ListParagraph"/>
        <w:spacing w:line="480" w:lineRule="auto"/>
        <w:ind w:left="841"/>
        <w:jc w:val="both"/>
        <w:rPr>
          <w:rFonts w:ascii="Times New Roman" w:hAnsi="Times New Roman" w:cs="Times New Roman"/>
          <w:sz w:val="24"/>
          <w:szCs w:val="24"/>
          <w:lang w:val="en-ID"/>
        </w:rPr>
      </w:pPr>
      <w:r>
        <w:rPr>
          <w:rFonts w:ascii="Times New Roman" w:hAnsi="Times New Roman" w:cs="Times New Roman"/>
          <w:sz w:val="24"/>
          <w:szCs w:val="24"/>
          <w:lang w:val="en-ID"/>
        </w:rPr>
        <w:t>Penetapan mahar dalam masyarakat di Desa Paya membawa pengaruh negarif dalam pernikahan, dan hampir 40% penduduk Desa Paya belum menikah karena penetapan mahar yang tinggi, sehingga pria maupun wanita terhalang untuk menikah. Dengan jumlah mayam yang sangat tinggi maka angka perkawinan semakin menurun, dan sebagian pria memilih menikah di usia lebih lanjut.</w:t>
      </w:r>
    </w:p>
    <w:p w:rsidR="003D08A1" w:rsidRPr="0002357D" w:rsidRDefault="003D08A1" w:rsidP="003D08A1">
      <w:pPr>
        <w:pStyle w:val="ListParagraph"/>
        <w:spacing w:line="480" w:lineRule="auto"/>
        <w:ind w:left="841"/>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Adapun sebutan masyarakat setempat bahwa </w:t>
      </w:r>
      <w:r w:rsidRPr="0002357D">
        <w:rPr>
          <w:rFonts w:ascii="Times New Roman" w:hAnsi="Times New Roman" w:cs="Times New Roman"/>
          <w:i/>
          <w:sz w:val="24"/>
          <w:szCs w:val="24"/>
          <w:lang w:val="en-ID"/>
        </w:rPr>
        <w:t xml:space="preserve">mahar </w:t>
      </w:r>
      <w:r>
        <w:rPr>
          <w:rFonts w:ascii="Times New Roman" w:hAnsi="Times New Roman" w:cs="Times New Roman"/>
          <w:sz w:val="24"/>
          <w:szCs w:val="24"/>
          <w:lang w:val="en-ID"/>
        </w:rPr>
        <w:t xml:space="preserve">yang diberikan kepada calon mempelai wanita adalah </w:t>
      </w:r>
      <w:r w:rsidRPr="0002357D">
        <w:rPr>
          <w:rFonts w:ascii="Times New Roman" w:hAnsi="Times New Roman" w:cs="Times New Roman"/>
          <w:i/>
          <w:sz w:val="24"/>
          <w:szCs w:val="24"/>
          <w:lang w:val="en-ID"/>
        </w:rPr>
        <w:t>mayam</w:t>
      </w:r>
      <w:r>
        <w:rPr>
          <w:rFonts w:ascii="Times New Roman" w:hAnsi="Times New Roman" w:cs="Times New Roman"/>
          <w:i/>
          <w:sz w:val="24"/>
          <w:szCs w:val="24"/>
          <w:lang w:val="en-ID"/>
        </w:rPr>
        <w:t>.</w:t>
      </w:r>
    </w:p>
    <w:p w:rsidR="003D08A1" w:rsidRPr="00044343" w:rsidRDefault="003D08A1" w:rsidP="003D08A1">
      <w:pPr>
        <w:pStyle w:val="ListParagraph"/>
        <w:numPr>
          <w:ilvl w:val="0"/>
          <w:numId w:val="1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Adapun faktor penyebab nilai mahar pada Kabupaten Pidie adalah kepribadian calon istri itu sendiri, baik dari segi agama, kepintaran, ketaatan, kecantikan dan kedudukan social. Akibatnya</w:t>
      </w:r>
      <w:r w:rsidRPr="00044343">
        <w:rPr>
          <w:rFonts w:ascii="Times New Roman" w:hAnsi="Times New Roman" w:cs="Times New Roman"/>
          <w:sz w:val="24"/>
          <w:szCs w:val="24"/>
          <w:lang w:val="en-ID"/>
        </w:rPr>
        <w:t xml:space="preserve"> pemuda kebanyakan membatalkan pernikahan adalah tingginya jumlah mayam yang diminta oleh pihak keluarga calon mempelai wanita yang membuat mereka berfikir bahwa mereka tidak mampu memenuhi besarnya jumlah mahar dan rata-rata mereka memilih menunda pernikahan.</w:t>
      </w:r>
    </w:p>
    <w:p w:rsidR="003D08A1" w:rsidRPr="00F87144" w:rsidRDefault="003D08A1" w:rsidP="003D08A1">
      <w:pPr>
        <w:spacing w:line="480" w:lineRule="auto"/>
        <w:rPr>
          <w:rFonts w:ascii="Times New Roman" w:hAnsi="Times New Roman" w:cs="Times New Roman"/>
          <w:b/>
          <w:sz w:val="24"/>
          <w:szCs w:val="24"/>
          <w:lang w:val="en-ID"/>
        </w:rPr>
      </w:pPr>
    </w:p>
    <w:p w:rsidR="003D08A1" w:rsidRPr="00F87144" w:rsidRDefault="003D08A1" w:rsidP="003D08A1">
      <w:pPr>
        <w:spacing w:line="480" w:lineRule="auto"/>
        <w:ind w:firstLine="720"/>
        <w:rPr>
          <w:rFonts w:ascii="Times New Roman" w:hAnsi="Times New Roman" w:cs="Times New Roman"/>
          <w:b/>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ind w:firstLine="720"/>
        <w:jc w:val="both"/>
        <w:rPr>
          <w:rFonts w:ascii="Times New Roman" w:hAnsi="Times New Roman" w:cs="Times New Roman"/>
          <w:sz w:val="24"/>
          <w:szCs w:val="24"/>
          <w:lang w:val="en-ID"/>
        </w:rPr>
      </w:pPr>
    </w:p>
    <w:p w:rsidR="003D08A1" w:rsidRPr="00FE09D6" w:rsidRDefault="003D08A1" w:rsidP="003D08A1">
      <w:pPr>
        <w:spacing w:line="480" w:lineRule="auto"/>
        <w:ind w:firstLine="720"/>
        <w:jc w:val="both"/>
        <w:rPr>
          <w:rFonts w:ascii="Times New Roman" w:hAnsi="Times New Roman" w:cs="Times New Roman"/>
          <w:sz w:val="24"/>
          <w:szCs w:val="24"/>
          <w:lang w:val="en-ID"/>
        </w:rPr>
      </w:pP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3D08A1" w:rsidRPr="00040A67" w:rsidRDefault="003D08A1" w:rsidP="003D08A1">
      <w:pPr>
        <w:pStyle w:val="Heading2"/>
      </w:pPr>
      <w:bookmarkStart w:id="55" w:name="_Toc83821893"/>
      <w:r w:rsidRPr="00040A67">
        <w:lastRenderedPageBreak/>
        <w:t>B. Saran</w:t>
      </w:r>
      <w:bookmarkEnd w:id="55"/>
    </w:p>
    <w:p w:rsidR="003D08A1" w:rsidRPr="00543152" w:rsidRDefault="003D08A1" w:rsidP="003D08A1">
      <w:pPr>
        <w:spacing w:line="480" w:lineRule="auto"/>
        <w:ind w:firstLine="420"/>
        <w:jc w:val="both"/>
        <w:rPr>
          <w:rFonts w:ascii="Times New Roman" w:hAnsi="Times New Roman" w:cs="Times New Roman"/>
          <w:sz w:val="24"/>
          <w:szCs w:val="24"/>
          <w:lang w:val="en-ID"/>
        </w:rPr>
      </w:pPr>
      <w:r>
        <w:rPr>
          <w:rFonts w:ascii="Times New Roman" w:hAnsi="Times New Roman" w:cs="Times New Roman"/>
          <w:b/>
          <w:sz w:val="24"/>
          <w:szCs w:val="24"/>
          <w:lang w:val="en-ID"/>
        </w:rPr>
        <w:tab/>
      </w:r>
      <w:r w:rsidRPr="00543152">
        <w:rPr>
          <w:rFonts w:ascii="Times New Roman" w:hAnsi="Times New Roman" w:cs="Times New Roman"/>
          <w:sz w:val="24"/>
          <w:szCs w:val="24"/>
          <w:lang w:val="en-ID"/>
        </w:rPr>
        <w:t>Dari kesimpulan yang dapat dihasilkan beberapa saran adalah sebagai berikut:</w:t>
      </w:r>
    </w:p>
    <w:p w:rsidR="003D08A1" w:rsidRDefault="003D08A1" w:rsidP="003D08A1">
      <w:pPr>
        <w:pStyle w:val="ListParagraph"/>
        <w:numPr>
          <w:ilvl w:val="0"/>
          <w:numId w:val="14"/>
        </w:numPr>
        <w:spacing w:line="480" w:lineRule="auto"/>
        <w:jc w:val="both"/>
        <w:rPr>
          <w:rFonts w:ascii="Times New Roman" w:hAnsi="Times New Roman" w:cs="Times New Roman"/>
          <w:sz w:val="24"/>
          <w:szCs w:val="24"/>
          <w:lang w:val="en-ID"/>
        </w:rPr>
      </w:pPr>
      <w:r w:rsidRPr="00543152">
        <w:rPr>
          <w:rFonts w:ascii="Times New Roman" w:hAnsi="Times New Roman" w:cs="Times New Roman"/>
          <w:sz w:val="24"/>
          <w:szCs w:val="24"/>
          <w:lang w:val="en-ID"/>
        </w:rPr>
        <w:t>Diharapan kepada</w:t>
      </w:r>
      <w:r>
        <w:rPr>
          <w:rFonts w:ascii="Times New Roman" w:hAnsi="Times New Roman" w:cs="Times New Roman"/>
          <w:sz w:val="24"/>
          <w:szCs w:val="24"/>
          <w:lang w:val="en-ID"/>
        </w:rPr>
        <w:t xml:space="preserve"> seluruh</w:t>
      </w:r>
      <w:r w:rsidRPr="00543152">
        <w:rPr>
          <w:rFonts w:ascii="Times New Roman" w:hAnsi="Times New Roman" w:cs="Times New Roman"/>
          <w:sz w:val="24"/>
          <w:szCs w:val="24"/>
          <w:lang w:val="en-ID"/>
        </w:rPr>
        <w:t xml:space="preserve"> orang tua </w:t>
      </w:r>
      <w:r>
        <w:rPr>
          <w:rFonts w:ascii="Times New Roman" w:hAnsi="Times New Roman" w:cs="Times New Roman"/>
          <w:sz w:val="24"/>
          <w:szCs w:val="24"/>
          <w:lang w:val="en-ID"/>
        </w:rPr>
        <w:t>atau wanita yang ingin hendak menikah dengan</w:t>
      </w:r>
      <w:r w:rsidRPr="00543152">
        <w:rPr>
          <w:rFonts w:ascii="Times New Roman" w:hAnsi="Times New Roman" w:cs="Times New Roman"/>
          <w:sz w:val="24"/>
          <w:szCs w:val="24"/>
          <w:lang w:val="en-ID"/>
        </w:rPr>
        <w:t xml:space="preserve"> pujaan hati jangan terlalu tinggi dalam menetapkan mahar, karena dapat menghambat dalam pernikahan baik pria maupun wanita</w:t>
      </w:r>
      <w:r>
        <w:rPr>
          <w:rFonts w:ascii="Times New Roman" w:hAnsi="Times New Roman" w:cs="Times New Roman"/>
          <w:sz w:val="24"/>
          <w:szCs w:val="24"/>
          <w:lang w:val="en-ID"/>
        </w:rPr>
        <w:t xml:space="preserve"> sesuaikan lah dengan keadaan dan kemampuan keluarga yang ingin meminang, hendaknya tidak memberatkan calon mempelai pria dan senantiasa mempunyai sifat kesederhanaan dan kemurahan hati yang dianjurkan agama Islam, sehingga perkawinan dilaksanakan dengan dasar keberkahan.</w:t>
      </w:r>
    </w:p>
    <w:p w:rsidR="003D08A1" w:rsidRPr="00543152" w:rsidRDefault="003D08A1" w:rsidP="003D08A1">
      <w:pPr>
        <w:pStyle w:val="ListParagraph"/>
        <w:numPr>
          <w:ilvl w:val="0"/>
          <w:numId w:val="14"/>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Diharapkan para tokoh adat hendaknya memberikan pemahaman yang lebih mendalam kepada masyarakat Kabupaten Pidie mengenai masalah mahar yang menjadi momok menakutkan bagi sejumlah pemuda yang ingin menikah, dan diharapakn tokoh adat juga membandingkan dengan konteks agama dalam peraturan pernikahan khususnya penetapan </w:t>
      </w:r>
      <w:r w:rsidRPr="00362E99">
        <w:rPr>
          <w:rFonts w:ascii="Times New Roman" w:hAnsi="Times New Roman" w:cs="Times New Roman"/>
          <w:i/>
          <w:sz w:val="24"/>
          <w:szCs w:val="24"/>
          <w:lang w:val="en-ID"/>
        </w:rPr>
        <w:t>mahar</w:t>
      </w:r>
      <w:r>
        <w:rPr>
          <w:rFonts w:ascii="Times New Roman" w:hAnsi="Times New Roman" w:cs="Times New Roman"/>
          <w:sz w:val="24"/>
          <w:szCs w:val="24"/>
          <w:lang w:val="en-ID"/>
        </w:rPr>
        <w:t xml:space="preserve"> yang berupa </w:t>
      </w:r>
      <w:r w:rsidRPr="00362E99">
        <w:rPr>
          <w:rFonts w:ascii="Times New Roman" w:hAnsi="Times New Roman" w:cs="Times New Roman"/>
          <w:i/>
          <w:sz w:val="24"/>
          <w:szCs w:val="24"/>
          <w:lang w:val="en-ID"/>
        </w:rPr>
        <w:t>mayam</w:t>
      </w:r>
      <w:r>
        <w:rPr>
          <w:rFonts w:ascii="Times New Roman" w:hAnsi="Times New Roman" w:cs="Times New Roman"/>
          <w:i/>
          <w:sz w:val="24"/>
          <w:szCs w:val="24"/>
          <w:lang w:val="en-ID"/>
        </w:rPr>
        <w:t>.</w:t>
      </w:r>
    </w:p>
    <w:p w:rsidR="003D08A1" w:rsidRPr="00673F48" w:rsidRDefault="003D08A1" w:rsidP="003D08A1">
      <w:pPr>
        <w:spacing w:line="480" w:lineRule="auto"/>
        <w:jc w:val="both"/>
        <w:rPr>
          <w:rFonts w:ascii="Times New Roman" w:hAnsi="Times New Roman" w:cs="Times New Roman"/>
          <w:sz w:val="24"/>
          <w:szCs w:val="24"/>
          <w:lang w:val="en-ID"/>
        </w:rPr>
      </w:pPr>
    </w:p>
    <w:p w:rsidR="003D08A1" w:rsidRPr="009B192B" w:rsidRDefault="003D08A1" w:rsidP="003D08A1">
      <w:pPr>
        <w:spacing w:line="480" w:lineRule="auto"/>
        <w:jc w:val="both"/>
        <w:rPr>
          <w:rFonts w:ascii="Times New Roman" w:hAnsi="Times New Roman" w:cs="Times New Roman"/>
          <w:sz w:val="24"/>
          <w:szCs w:val="24"/>
          <w:lang w:val="en-ID"/>
        </w:rPr>
      </w:pPr>
    </w:p>
    <w:p w:rsidR="003D08A1" w:rsidRPr="0099528D" w:rsidRDefault="003D08A1" w:rsidP="003D08A1">
      <w:pPr>
        <w:spacing w:line="480" w:lineRule="auto"/>
        <w:jc w:val="both"/>
        <w:rPr>
          <w:rFonts w:ascii="Times New Roman" w:hAnsi="Times New Roman" w:cs="Times New Roman"/>
          <w:sz w:val="24"/>
          <w:szCs w:val="24"/>
          <w:lang w:val="en-ID"/>
        </w:rPr>
      </w:pPr>
    </w:p>
    <w:p w:rsidR="003D08A1" w:rsidRPr="002B0C5E" w:rsidRDefault="003D08A1" w:rsidP="003D08A1">
      <w:pPr>
        <w:spacing w:line="480" w:lineRule="auto"/>
        <w:jc w:val="both"/>
        <w:rPr>
          <w:rFonts w:ascii="Times New Roman" w:hAnsi="Times New Roman" w:cs="Times New Roman"/>
          <w:sz w:val="24"/>
          <w:szCs w:val="24"/>
          <w:lang w:val="en-ID"/>
        </w:rPr>
      </w:pPr>
    </w:p>
    <w:p w:rsidR="003D08A1" w:rsidRDefault="003D08A1" w:rsidP="003D08A1">
      <w:pPr>
        <w:pStyle w:val="Heading1"/>
        <w:sectPr w:rsidR="003D08A1" w:rsidSect="007C0237">
          <w:pgSz w:w="12240" w:h="15840"/>
          <w:pgMar w:top="2268" w:right="1701" w:bottom="1701" w:left="2268" w:header="709" w:footer="709" w:gutter="0"/>
          <w:cols w:space="708"/>
          <w:titlePg/>
          <w:docGrid w:linePitch="360"/>
        </w:sectPr>
      </w:pPr>
      <w:bookmarkStart w:id="56" w:name="_Toc78734434"/>
      <w:bookmarkStart w:id="57" w:name="_Toc78734868"/>
      <w:bookmarkStart w:id="58" w:name="_Toc78735328"/>
    </w:p>
    <w:p w:rsidR="003D08A1" w:rsidRDefault="003D08A1" w:rsidP="003D08A1">
      <w:pPr>
        <w:pStyle w:val="Heading1"/>
        <w:ind w:left="2160"/>
      </w:pPr>
      <w:bookmarkStart w:id="59" w:name="_Toc83821894"/>
      <w:r w:rsidRPr="00502A7D">
        <w:lastRenderedPageBreak/>
        <w:t>DAFTAR PUSTAKA</w:t>
      </w:r>
      <w:bookmarkEnd w:id="56"/>
      <w:bookmarkEnd w:id="57"/>
      <w:bookmarkEnd w:id="58"/>
      <w:bookmarkEnd w:id="59"/>
    </w:p>
    <w:p w:rsidR="003D08A1" w:rsidRPr="00C668CC" w:rsidRDefault="003D08A1" w:rsidP="003D08A1">
      <w:pPr>
        <w:jc w:val="both"/>
        <w:rPr>
          <w:lang w:val="en-ID"/>
        </w:rPr>
      </w:pP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502A7D">
        <w:rPr>
          <w:rFonts w:ascii="Times New Roman" w:hAnsi="Times New Roman" w:cs="Times New Roman"/>
          <w:sz w:val="24"/>
          <w:szCs w:val="24"/>
          <w:lang w:val="en-ID"/>
        </w:rPr>
        <w:fldChar w:fldCharType="begin" w:fldLock="1"/>
      </w:r>
      <w:r w:rsidRPr="00502A7D">
        <w:rPr>
          <w:rFonts w:ascii="Times New Roman" w:hAnsi="Times New Roman" w:cs="Times New Roman"/>
          <w:sz w:val="24"/>
          <w:szCs w:val="24"/>
          <w:lang w:val="en-ID"/>
        </w:rPr>
        <w:instrText xml:space="preserve">ADDIN Mendeley Bibliography CSL_BIBLIOGRAPHY </w:instrText>
      </w:r>
      <w:r w:rsidRPr="00502A7D">
        <w:rPr>
          <w:rFonts w:ascii="Times New Roman" w:hAnsi="Times New Roman" w:cs="Times New Roman"/>
          <w:sz w:val="24"/>
          <w:szCs w:val="24"/>
          <w:lang w:val="en-ID"/>
        </w:rPr>
        <w:fldChar w:fldCharType="separate"/>
      </w:r>
      <w:r w:rsidRPr="00F778CD">
        <w:rPr>
          <w:rFonts w:ascii="Times New Roman" w:hAnsi="Times New Roman" w:cs="Times New Roman"/>
          <w:noProof/>
          <w:sz w:val="24"/>
          <w:szCs w:val="24"/>
        </w:rPr>
        <w:t xml:space="preserve">Abdul Adzim Badawi. (2001). Kedudukan dan Hikmah Mahar dalam Perkawinan. </w:t>
      </w:r>
      <w:r w:rsidRPr="00F778CD">
        <w:rPr>
          <w:rFonts w:ascii="Times New Roman" w:hAnsi="Times New Roman" w:cs="Times New Roman"/>
          <w:i/>
          <w:iCs/>
          <w:noProof/>
          <w:sz w:val="24"/>
          <w:szCs w:val="24"/>
        </w:rPr>
        <w:t>Hukum Dan Ekonomi Islam</w:t>
      </w:r>
      <w:r w:rsidRPr="00F778CD">
        <w:rPr>
          <w:rFonts w:ascii="Times New Roman" w:hAnsi="Times New Roman" w:cs="Times New Roman"/>
          <w:noProof/>
          <w:sz w:val="24"/>
          <w:szCs w:val="24"/>
        </w:rPr>
        <w:t>, 228.</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Alting, H. (2011). Penguasa Tanah Masyarakat Hukum Adat. </w:t>
      </w:r>
      <w:r w:rsidRPr="00F778CD">
        <w:rPr>
          <w:rFonts w:ascii="Times New Roman" w:hAnsi="Times New Roman" w:cs="Times New Roman"/>
          <w:i/>
          <w:iCs/>
          <w:noProof/>
          <w:sz w:val="24"/>
          <w:szCs w:val="24"/>
        </w:rPr>
        <w:t>Dinamika Hukum</w:t>
      </w:r>
      <w:r w:rsidRPr="00F778CD">
        <w:rPr>
          <w:rFonts w:ascii="Times New Roman" w:hAnsi="Times New Roman" w:cs="Times New Roman"/>
          <w:noProof/>
          <w:sz w:val="24"/>
          <w:szCs w:val="24"/>
        </w:rPr>
        <w:t xml:space="preserve">, </w:t>
      </w:r>
      <w:r w:rsidRPr="00F778CD">
        <w:rPr>
          <w:rFonts w:ascii="Times New Roman" w:hAnsi="Times New Roman" w:cs="Times New Roman"/>
          <w:i/>
          <w:iCs/>
          <w:noProof/>
          <w:sz w:val="24"/>
          <w:szCs w:val="24"/>
        </w:rPr>
        <w:t>11</w:t>
      </w:r>
      <w:r w:rsidRPr="00F778CD">
        <w:rPr>
          <w:rFonts w:ascii="Times New Roman" w:hAnsi="Times New Roman" w:cs="Times New Roman"/>
          <w:noProof/>
          <w:sz w:val="24"/>
          <w:szCs w:val="24"/>
        </w:rPr>
        <w:t>, 88.</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Amir Syarifuddin. (2015). </w:t>
      </w:r>
      <w:r w:rsidRPr="00F778CD">
        <w:rPr>
          <w:rFonts w:ascii="Times New Roman" w:hAnsi="Times New Roman" w:cs="Times New Roman"/>
          <w:i/>
          <w:iCs/>
          <w:noProof/>
          <w:sz w:val="24"/>
          <w:szCs w:val="24"/>
        </w:rPr>
        <w:t>Hukum Perkawinan Islam di indonesia</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Jakarta:</w:t>
      </w:r>
      <w:r w:rsidRPr="00F778CD">
        <w:rPr>
          <w:rFonts w:ascii="Times New Roman" w:hAnsi="Times New Roman" w:cs="Times New Roman"/>
          <w:noProof/>
          <w:sz w:val="24"/>
          <w:szCs w:val="24"/>
        </w:rPr>
        <w:t xml:space="preserve"> Alfatih.</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Arikunto,  s. (2010). </w:t>
      </w:r>
      <w:r w:rsidRPr="00F778CD">
        <w:rPr>
          <w:rFonts w:ascii="Times New Roman" w:hAnsi="Times New Roman" w:cs="Times New Roman"/>
          <w:i/>
          <w:iCs/>
          <w:noProof/>
          <w:sz w:val="24"/>
          <w:szCs w:val="24"/>
        </w:rPr>
        <w:t>Prosedur Penelitian Suatu Pendekatan Praktik</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F778CD">
        <w:rPr>
          <w:rFonts w:ascii="Times New Roman" w:hAnsi="Times New Roman" w:cs="Times New Roman"/>
          <w:noProof/>
          <w:sz w:val="24"/>
          <w:szCs w:val="24"/>
        </w:rPr>
        <w:t>Rineka Cipta.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Az-Zuhailli, W. (2011). </w:t>
      </w:r>
      <w:r w:rsidRPr="00F778CD">
        <w:rPr>
          <w:rFonts w:ascii="Times New Roman" w:hAnsi="Times New Roman" w:cs="Times New Roman"/>
          <w:i/>
          <w:iCs/>
          <w:noProof/>
          <w:sz w:val="24"/>
          <w:szCs w:val="24"/>
        </w:rPr>
        <w:t>Fiqh Islam Wa Adillatuhu</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F778CD">
        <w:rPr>
          <w:rFonts w:ascii="Times New Roman" w:hAnsi="Times New Roman" w:cs="Times New Roman"/>
          <w:noProof/>
          <w:sz w:val="24"/>
          <w:szCs w:val="24"/>
        </w:rPr>
        <w:t>Gema Insani.</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Badruzzaman Ismail dan Syamsuddin Daud. (2012). </w:t>
      </w:r>
      <w:r w:rsidRPr="00F778CD">
        <w:rPr>
          <w:rFonts w:ascii="Times New Roman" w:hAnsi="Times New Roman" w:cs="Times New Roman"/>
          <w:i/>
          <w:iCs/>
          <w:noProof/>
          <w:sz w:val="24"/>
          <w:szCs w:val="24"/>
        </w:rPr>
        <w:t>Romantika Warna-Warni Adat Perkawinan Etni-Etnis Aceh</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Banda Aceh: </w:t>
      </w:r>
      <w:r w:rsidRPr="00F778CD">
        <w:rPr>
          <w:rFonts w:ascii="Times New Roman" w:hAnsi="Times New Roman" w:cs="Times New Roman"/>
          <w:noProof/>
          <w:sz w:val="24"/>
          <w:szCs w:val="24"/>
        </w:rPr>
        <w:t>Majelis Adat Aceh.</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C. Dewi Wulansari. (2010). </w:t>
      </w:r>
      <w:r w:rsidRPr="00F778CD">
        <w:rPr>
          <w:rFonts w:ascii="Times New Roman" w:hAnsi="Times New Roman" w:cs="Times New Roman"/>
          <w:i/>
          <w:iCs/>
          <w:noProof/>
          <w:sz w:val="24"/>
          <w:szCs w:val="24"/>
        </w:rPr>
        <w:t>Hukum Adat Indonesia, suatu pengantar</w:t>
      </w:r>
      <w:r w:rsidRPr="00F778CD">
        <w:rPr>
          <w:rFonts w:ascii="Times New Roman" w:hAnsi="Times New Roman" w:cs="Times New Roman"/>
          <w:noProof/>
          <w:sz w:val="24"/>
          <w:szCs w:val="24"/>
        </w:rPr>
        <w:t xml:space="preserve"> (Acp Gunarsa (ed.); 1st ed., pp. 1–5).</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Eka Nuraini dan A. Mumin. (n.d.). Akad Jual Beli Dalam Perspektif Fiqih dan Praktiknya di Pasar Modal Indonesia. </w:t>
      </w:r>
      <w:r w:rsidRPr="00F778CD">
        <w:rPr>
          <w:rFonts w:ascii="Times New Roman" w:hAnsi="Times New Roman" w:cs="Times New Roman"/>
          <w:i/>
          <w:iCs/>
          <w:noProof/>
          <w:sz w:val="24"/>
          <w:szCs w:val="24"/>
        </w:rPr>
        <w:t>Jurnal Al-Adalah</w:t>
      </w:r>
      <w:r w:rsidRPr="00F778CD">
        <w:rPr>
          <w:rFonts w:ascii="Times New Roman" w:hAnsi="Times New Roman" w:cs="Times New Roman"/>
          <w:noProof/>
          <w:sz w:val="24"/>
          <w:szCs w:val="24"/>
        </w:rPr>
        <w:t xml:space="preserve">, </w:t>
      </w:r>
      <w:r w:rsidRPr="00F778CD">
        <w:rPr>
          <w:rFonts w:ascii="Times New Roman" w:hAnsi="Times New Roman" w:cs="Times New Roman"/>
          <w:i/>
          <w:iCs/>
          <w:noProof/>
          <w:sz w:val="24"/>
          <w:szCs w:val="24"/>
        </w:rPr>
        <w:t>2015</w:t>
      </w:r>
      <w:r w:rsidRPr="00F778CD">
        <w:rPr>
          <w:rFonts w:ascii="Times New Roman" w:hAnsi="Times New Roman" w:cs="Times New Roman"/>
          <w:noProof/>
          <w:sz w:val="24"/>
          <w:szCs w:val="24"/>
        </w:rPr>
        <w:t>, 806.</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Essi hermaliza Soraya devy. (2013). </w:t>
      </w:r>
      <w:r w:rsidRPr="00F778CD">
        <w:rPr>
          <w:rFonts w:ascii="Times New Roman" w:hAnsi="Times New Roman" w:cs="Times New Roman"/>
          <w:i/>
          <w:iCs/>
          <w:noProof/>
          <w:sz w:val="24"/>
          <w:szCs w:val="24"/>
        </w:rPr>
        <w:t>Jeunamee</w:t>
      </w:r>
      <w:r>
        <w:rPr>
          <w:rFonts w:ascii="Times New Roman" w:hAnsi="Times New Roman" w:cs="Times New Roman"/>
          <w:noProof/>
          <w:sz w:val="24"/>
          <w:szCs w:val="24"/>
        </w:rPr>
        <w:t xml:space="preserve"> </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Banda Aceh: </w:t>
      </w:r>
      <w:r w:rsidRPr="00F778CD">
        <w:rPr>
          <w:rFonts w:ascii="Times New Roman" w:hAnsi="Times New Roman" w:cs="Times New Roman"/>
          <w:noProof/>
          <w:sz w:val="24"/>
          <w:szCs w:val="24"/>
        </w:rPr>
        <w:t xml:space="preserve"> Balai pelestarian nilai budaya Banda Aceh.</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Ghazaly, A. R. (2014). </w:t>
      </w:r>
      <w:r w:rsidRPr="00F778CD">
        <w:rPr>
          <w:rFonts w:ascii="Times New Roman" w:hAnsi="Times New Roman" w:cs="Times New Roman"/>
          <w:i/>
          <w:iCs/>
          <w:noProof/>
          <w:sz w:val="24"/>
          <w:szCs w:val="24"/>
        </w:rPr>
        <w:t>Fiqh Munakahat</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F778CD">
        <w:rPr>
          <w:rFonts w:ascii="Times New Roman" w:hAnsi="Times New Roman" w:cs="Times New Roman"/>
          <w:noProof/>
          <w:sz w:val="24"/>
          <w:szCs w:val="24"/>
        </w:rPr>
        <w:t>Kencana.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H.M.A Tihami dan Sahrani Sohari. (2013). </w:t>
      </w:r>
      <w:r w:rsidRPr="00F778CD">
        <w:rPr>
          <w:rFonts w:ascii="Times New Roman" w:hAnsi="Times New Roman" w:cs="Times New Roman"/>
          <w:i/>
          <w:iCs/>
          <w:noProof/>
          <w:sz w:val="24"/>
          <w:szCs w:val="24"/>
        </w:rPr>
        <w:t>Fiqih Munakahat, Kajian Fikih Nikah</w:t>
      </w:r>
      <w:r w:rsidRPr="00F778CD">
        <w:rPr>
          <w:rFonts w:ascii="Times New Roman" w:hAnsi="Times New Roman" w:cs="Times New Roman"/>
          <w:noProof/>
          <w:sz w:val="24"/>
          <w:szCs w:val="24"/>
        </w:rPr>
        <w:t>. Rajawali Pers.</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Hadikusuma. (2003). </w:t>
      </w:r>
      <w:r w:rsidRPr="00F778CD">
        <w:rPr>
          <w:rFonts w:ascii="Times New Roman" w:hAnsi="Times New Roman" w:cs="Times New Roman"/>
          <w:i/>
          <w:iCs/>
          <w:noProof/>
          <w:sz w:val="24"/>
          <w:szCs w:val="24"/>
        </w:rPr>
        <w:t>Hukum Perkawinan di Indonesia menurut Pandanga Hukum Adat dan Hukum Agama</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Jakarta:</w:t>
      </w:r>
      <w:r w:rsidRPr="00F778CD">
        <w:rPr>
          <w:rFonts w:ascii="Times New Roman" w:hAnsi="Times New Roman" w:cs="Times New Roman"/>
          <w:noProof/>
          <w:sz w:val="24"/>
          <w:szCs w:val="24"/>
        </w:rPr>
        <w:t xml:space="preserve"> Mandar Hilman Maju.</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lastRenderedPageBreak/>
        <w:t xml:space="preserve">Hadikusuma, H. (2007). </w:t>
      </w:r>
      <w:r w:rsidRPr="00F778CD">
        <w:rPr>
          <w:rFonts w:ascii="Times New Roman" w:hAnsi="Times New Roman" w:cs="Times New Roman"/>
          <w:i/>
          <w:iCs/>
          <w:noProof/>
          <w:sz w:val="24"/>
          <w:szCs w:val="24"/>
        </w:rPr>
        <w:t>Hukum Perkawinan Indonesia</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Jakarta: </w:t>
      </w:r>
      <w:r w:rsidRPr="00F778CD">
        <w:rPr>
          <w:rFonts w:ascii="Times New Roman" w:hAnsi="Times New Roman" w:cs="Times New Roman"/>
          <w:noProof/>
          <w:sz w:val="24"/>
          <w:szCs w:val="24"/>
        </w:rPr>
        <w:t xml:space="preserve"> Mandar Maju.</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Halim. (2014). </w:t>
      </w:r>
      <w:r w:rsidRPr="00F778CD">
        <w:rPr>
          <w:rFonts w:ascii="Times New Roman" w:hAnsi="Times New Roman" w:cs="Times New Roman"/>
          <w:i/>
          <w:iCs/>
          <w:noProof/>
          <w:sz w:val="24"/>
          <w:szCs w:val="24"/>
        </w:rPr>
        <w:t>Alquran alkarim dan terjemahnya</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Surabaya: </w:t>
      </w:r>
      <w:r w:rsidRPr="00F778CD">
        <w:rPr>
          <w:rFonts w:ascii="Times New Roman" w:hAnsi="Times New Roman" w:cs="Times New Roman"/>
          <w:noProof/>
          <w:sz w:val="24"/>
          <w:szCs w:val="24"/>
        </w:rPr>
        <w:t>Halim Publishing.</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Jalaluddin Al-Mahalli, J. A. (2018). </w:t>
      </w:r>
      <w:r w:rsidRPr="00F778CD">
        <w:rPr>
          <w:rFonts w:ascii="Times New Roman" w:hAnsi="Times New Roman" w:cs="Times New Roman"/>
          <w:i/>
          <w:iCs/>
          <w:noProof/>
          <w:sz w:val="24"/>
          <w:szCs w:val="24"/>
        </w:rPr>
        <w:t>Tafsir Jalalain</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F778CD">
        <w:rPr>
          <w:rFonts w:ascii="Times New Roman" w:hAnsi="Times New Roman" w:cs="Times New Roman"/>
          <w:noProof/>
          <w:sz w:val="24"/>
          <w:szCs w:val="24"/>
        </w:rPr>
        <w:t>Ummul Qura.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Mohammad Fauzil Adhim. (2007). </w:t>
      </w:r>
      <w:r w:rsidRPr="00F778CD">
        <w:rPr>
          <w:rFonts w:ascii="Times New Roman" w:hAnsi="Times New Roman" w:cs="Times New Roman"/>
          <w:i/>
          <w:iCs/>
          <w:noProof/>
          <w:sz w:val="24"/>
          <w:szCs w:val="24"/>
        </w:rPr>
        <w:t>Kupinang Engkau dengan Hamdallah</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Yogyakarta: </w:t>
      </w:r>
      <w:r w:rsidRPr="00F778CD">
        <w:rPr>
          <w:rFonts w:ascii="Times New Roman" w:hAnsi="Times New Roman" w:cs="Times New Roman"/>
          <w:noProof/>
          <w:sz w:val="24"/>
          <w:szCs w:val="24"/>
        </w:rPr>
        <w:t>Mitra Pustaka.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Muhammad Yunus Samad. (2017). Hukum Pernikahan Islam. </w:t>
      </w:r>
      <w:r w:rsidRPr="00F778CD">
        <w:rPr>
          <w:rFonts w:ascii="Times New Roman" w:hAnsi="Times New Roman" w:cs="Times New Roman"/>
          <w:i/>
          <w:iCs/>
          <w:noProof/>
          <w:sz w:val="24"/>
          <w:szCs w:val="24"/>
        </w:rPr>
        <w:t>Istiqirah</w:t>
      </w:r>
      <w:r w:rsidRPr="00F778CD">
        <w:rPr>
          <w:rFonts w:ascii="Times New Roman" w:hAnsi="Times New Roman" w:cs="Times New Roman"/>
          <w:noProof/>
          <w:sz w:val="24"/>
          <w:szCs w:val="24"/>
        </w:rPr>
        <w:t xml:space="preserve">, </w:t>
      </w:r>
      <w:r w:rsidRPr="00F778CD">
        <w:rPr>
          <w:rFonts w:ascii="Times New Roman" w:hAnsi="Times New Roman" w:cs="Times New Roman"/>
          <w:i/>
          <w:iCs/>
          <w:noProof/>
          <w:sz w:val="24"/>
          <w:szCs w:val="24"/>
        </w:rPr>
        <w:t>v</w:t>
      </w:r>
      <w:r w:rsidRPr="00F778CD">
        <w:rPr>
          <w:rFonts w:ascii="Times New Roman" w:hAnsi="Times New Roman" w:cs="Times New Roman"/>
          <w:noProof/>
          <w:sz w:val="24"/>
          <w:szCs w:val="24"/>
        </w:rPr>
        <w:t>, 74–77.</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Soumena, M. yasin. (2012). Pemberlakukan Aturan perkawinan Adat dalam Masyarakat. </w:t>
      </w:r>
      <w:r w:rsidRPr="00F778CD">
        <w:rPr>
          <w:rFonts w:ascii="Times New Roman" w:hAnsi="Times New Roman" w:cs="Times New Roman"/>
          <w:i/>
          <w:iCs/>
          <w:noProof/>
          <w:sz w:val="24"/>
          <w:szCs w:val="24"/>
        </w:rPr>
        <w:t>Jurnal Hukum Diktum</w:t>
      </w:r>
      <w:r w:rsidRPr="00F778CD">
        <w:rPr>
          <w:rFonts w:ascii="Times New Roman" w:hAnsi="Times New Roman" w:cs="Times New Roman"/>
          <w:noProof/>
          <w:sz w:val="24"/>
          <w:szCs w:val="24"/>
        </w:rPr>
        <w:t xml:space="preserve">, </w:t>
      </w:r>
      <w:r w:rsidRPr="00F778CD">
        <w:rPr>
          <w:rFonts w:ascii="Times New Roman" w:hAnsi="Times New Roman" w:cs="Times New Roman"/>
          <w:i/>
          <w:iCs/>
          <w:noProof/>
          <w:sz w:val="24"/>
          <w:szCs w:val="24"/>
        </w:rPr>
        <w:t>10</w:t>
      </w:r>
      <w:r w:rsidRPr="00F778CD">
        <w:rPr>
          <w:rFonts w:ascii="Times New Roman" w:hAnsi="Times New Roman" w:cs="Times New Roman"/>
          <w:noProof/>
          <w:sz w:val="24"/>
          <w:szCs w:val="24"/>
        </w:rPr>
        <w:t>, 40–51.</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w:t>
      </w:r>
      <w:r w:rsidRPr="00F778CD">
        <w:rPr>
          <w:rFonts w:ascii="Times New Roman" w:hAnsi="Times New Roman" w:cs="Times New Roman"/>
          <w:noProof/>
          <w:sz w:val="24"/>
          <w:szCs w:val="24"/>
        </w:rPr>
        <w:t xml:space="preserve">udarsono. (1992). </w:t>
      </w:r>
      <w:r w:rsidRPr="00F778CD">
        <w:rPr>
          <w:rFonts w:ascii="Times New Roman" w:hAnsi="Times New Roman" w:cs="Times New Roman"/>
          <w:i/>
          <w:iCs/>
          <w:noProof/>
          <w:sz w:val="24"/>
          <w:szCs w:val="24"/>
        </w:rPr>
        <w:t>Pokok pokok Hukum Islam</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Jakarta: </w:t>
      </w:r>
      <w:r w:rsidRPr="00F778CD">
        <w:rPr>
          <w:rFonts w:ascii="Times New Roman" w:hAnsi="Times New Roman" w:cs="Times New Roman"/>
          <w:noProof/>
          <w:sz w:val="24"/>
          <w:szCs w:val="24"/>
        </w:rPr>
        <w:t>PT Renika Cipta.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Sugiyono. (2011). </w:t>
      </w:r>
      <w:r w:rsidRPr="00F778CD">
        <w:rPr>
          <w:rFonts w:ascii="Times New Roman" w:hAnsi="Times New Roman" w:cs="Times New Roman"/>
          <w:i/>
          <w:iCs/>
          <w:noProof/>
          <w:sz w:val="24"/>
          <w:szCs w:val="24"/>
        </w:rPr>
        <w:t>Metode Penelitian Kuantitatif , Kualitatif dan R&amp;D</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F778CD">
        <w:rPr>
          <w:rFonts w:ascii="Times New Roman" w:hAnsi="Times New Roman" w:cs="Times New Roman"/>
          <w:noProof/>
          <w:sz w:val="24"/>
          <w:szCs w:val="24"/>
        </w:rPr>
        <w:t>Alfabeta.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Sugiyono. (2015). </w:t>
      </w:r>
      <w:r w:rsidRPr="00F778CD">
        <w:rPr>
          <w:rFonts w:ascii="Times New Roman" w:hAnsi="Times New Roman" w:cs="Times New Roman"/>
          <w:i/>
          <w:iCs/>
          <w:noProof/>
          <w:sz w:val="24"/>
          <w:szCs w:val="24"/>
        </w:rPr>
        <w:t>Metode Penelitian Kombinasi (mix Metods)</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F778CD">
        <w:rPr>
          <w:rFonts w:ascii="Times New Roman" w:hAnsi="Times New Roman" w:cs="Times New Roman"/>
          <w:noProof/>
          <w:sz w:val="24"/>
          <w:szCs w:val="24"/>
        </w:rPr>
        <w:t>Alfabeta.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Sugiyono. (2016). </w:t>
      </w:r>
      <w:r w:rsidRPr="00F778CD">
        <w:rPr>
          <w:rFonts w:ascii="Times New Roman" w:hAnsi="Times New Roman" w:cs="Times New Roman"/>
          <w:i/>
          <w:iCs/>
          <w:noProof/>
          <w:sz w:val="24"/>
          <w:szCs w:val="24"/>
        </w:rPr>
        <w:t>Metode Penelitian Kuantitatif Kualitatif dan Kombinasi (mixed Methods)</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F778CD">
        <w:rPr>
          <w:rFonts w:ascii="Times New Roman" w:hAnsi="Times New Roman" w:cs="Times New Roman"/>
          <w:noProof/>
          <w:sz w:val="24"/>
          <w:szCs w:val="24"/>
        </w:rPr>
        <w:t>Alfabeta.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Sugiyono. (2017). </w:t>
      </w:r>
      <w:r w:rsidRPr="00F778CD">
        <w:rPr>
          <w:rFonts w:ascii="Times New Roman" w:hAnsi="Times New Roman" w:cs="Times New Roman"/>
          <w:i/>
          <w:iCs/>
          <w:noProof/>
          <w:sz w:val="24"/>
          <w:szCs w:val="24"/>
        </w:rPr>
        <w:t>Metode Penelitian Kuantitatif, Kualitatif dan R&amp;D</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F778CD">
        <w:rPr>
          <w:rFonts w:ascii="Times New Roman" w:hAnsi="Times New Roman" w:cs="Times New Roman"/>
          <w:noProof/>
          <w:sz w:val="24"/>
          <w:szCs w:val="24"/>
        </w:rPr>
        <w:t>Alfabeta.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Sugiyono. (2019). </w:t>
      </w:r>
      <w:r w:rsidRPr="00F778CD">
        <w:rPr>
          <w:rFonts w:ascii="Times New Roman" w:hAnsi="Times New Roman" w:cs="Times New Roman"/>
          <w:i/>
          <w:iCs/>
          <w:noProof/>
          <w:sz w:val="24"/>
          <w:szCs w:val="24"/>
        </w:rPr>
        <w:t>Metode Penelitian Kuantitatif, Kualitatif dan R&amp;D</w:t>
      </w:r>
      <w:r w:rsidRPr="00F778CD">
        <w:rPr>
          <w:rFonts w:ascii="Times New Roman" w:hAnsi="Times New Roman" w:cs="Times New Roman"/>
          <w:noProof/>
          <w:sz w:val="24"/>
          <w:szCs w:val="24"/>
        </w:rPr>
        <w:t>.</w:t>
      </w:r>
      <w:r>
        <w:rPr>
          <w:rFonts w:ascii="Times New Roman" w:hAnsi="Times New Roman" w:cs="Times New Roman"/>
          <w:noProof/>
          <w:sz w:val="24"/>
          <w:szCs w:val="24"/>
        </w:rPr>
        <w:t xml:space="preserve"> Bandung:</w:t>
      </w:r>
      <w:r w:rsidRPr="00F778CD">
        <w:rPr>
          <w:rFonts w:ascii="Times New Roman" w:hAnsi="Times New Roman" w:cs="Times New Roman"/>
          <w:noProof/>
          <w:sz w:val="24"/>
          <w:szCs w:val="24"/>
        </w:rPr>
        <w:t xml:space="preserve"> Alfabeta.</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F778CD">
        <w:rPr>
          <w:rFonts w:ascii="Times New Roman" w:hAnsi="Times New Roman" w:cs="Times New Roman"/>
          <w:noProof/>
          <w:sz w:val="24"/>
          <w:szCs w:val="24"/>
        </w:rPr>
        <w:t xml:space="preserve">Susanto, G. (2010). Konsep Pemberian Palaku (Mahar) dalam adat perkawinan di Desa Pangkalan Dewa Kalimantan Tengah. </w:t>
      </w:r>
      <w:r w:rsidRPr="00F778CD">
        <w:rPr>
          <w:rFonts w:ascii="Times New Roman" w:hAnsi="Times New Roman" w:cs="Times New Roman"/>
          <w:i/>
          <w:iCs/>
          <w:noProof/>
          <w:sz w:val="24"/>
          <w:szCs w:val="24"/>
        </w:rPr>
        <w:t>Perspektif Hukum Islam</w:t>
      </w:r>
      <w:r w:rsidRPr="00F778CD">
        <w:rPr>
          <w:rFonts w:ascii="Times New Roman" w:hAnsi="Times New Roman" w:cs="Times New Roman"/>
          <w:noProof/>
          <w:sz w:val="24"/>
          <w:szCs w:val="24"/>
        </w:rPr>
        <w:t>, 4.</w:t>
      </w:r>
    </w:p>
    <w:p w:rsidR="003D08A1" w:rsidRPr="00F778CD" w:rsidRDefault="003D08A1" w:rsidP="003D08A1">
      <w:pPr>
        <w:widowControl w:val="0"/>
        <w:autoSpaceDE w:val="0"/>
        <w:autoSpaceDN w:val="0"/>
        <w:adjustRightInd w:val="0"/>
        <w:spacing w:line="480" w:lineRule="auto"/>
        <w:ind w:left="480" w:hanging="480"/>
        <w:jc w:val="both"/>
        <w:rPr>
          <w:rFonts w:ascii="Times New Roman" w:hAnsi="Times New Roman" w:cs="Times New Roman"/>
          <w:noProof/>
          <w:sz w:val="24"/>
        </w:rPr>
      </w:pPr>
      <w:r w:rsidRPr="00F778CD">
        <w:rPr>
          <w:rFonts w:ascii="Times New Roman" w:hAnsi="Times New Roman" w:cs="Times New Roman"/>
          <w:noProof/>
          <w:sz w:val="24"/>
          <w:szCs w:val="24"/>
        </w:rPr>
        <w:t xml:space="preserve">Tolib setiady. (2015). </w:t>
      </w:r>
      <w:r w:rsidRPr="00F778CD">
        <w:rPr>
          <w:rFonts w:ascii="Times New Roman" w:hAnsi="Times New Roman" w:cs="Times New Roman"/>
          <w:i/>
          <w:iCs/>
          <w:noProof/>
          <w:sz w:val="24"/>
          <w:szCs w:val="24"/>
        </w:rPr>
        <w:t>Intisari Hukum Adat dalam Kajian Kepustakaan</w:t>
      </w:r>
      <w:r w:rsidRPr="00F778CD">
        <w:rPr>
          <w:rFonts w:ascii="Times New Roman" w:hAnsi="Times New Roman" w:cs="Times New Roman"/>
          <w:noProof/>
          <w:sz w:val="24"/>
          <w:szCs w:val="24"/>
        </w:rPr>
        <w:t xml:space="preserve">. </w:t>
      </w:r>
      <w:r>
        <w:rPr>
          <w:rFonts w:ascii="Times New Roman" w:hAnsi="Times New Roman" w:cs="Times New Roman"/>
          <w:noProof/>
          <w:sz w:val="24"/>
          <w:szCs w:val="24"/>
        </w:rPr>
        <w:t xml:space="preserve">Bandung: </w:t>
      </w:r>
      <w:r w:rsidRPr="00F778CD">
        <w:rPr>
          <w:rFonts w:ascii="Times New Roman" w:hAnsi="Times New Roman" w:cs="Times New Roman"/>
          <w:noProof/>
          <w:sz w:val="24"/>
          <w:szCs w:val="24"/>
        </w:rPr>
        <w:t>Alfabeta.</w:t>
      </w:r>
    </w:p>
    <w:p w:rsidR="003D08A1" w:rsidRPr="00502A7D" w:rsidRDefault="003D08A1" w:rsidP="003D08A1">
      <w:pPr>
        <w:spacing w:line="480" w:lineRule="auto"/>
        <w:ind w:left="567" w:hanging="507"/>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lastRenderedPageBreak/>
        <w:fldChar w:fldCharType="end"/>
      </w:r>
      <w:r>
        <w:rPr>
          <w:rFonts w:ascii="Times New Roman" w:hAnsi="Times New Roman" w:cs="Times New Roman"/>
          <w:noProof/>
          <w:sz w:val="24"/>
          <w:szCs w:val="24"/>
          <w:lang w:val="en-ID"/>
        </w:rPr>
        <w:t xml:space="preserve">Badan Pusat Statistik Provinsi Aceh, </w:t>
      </w:r>
      <w:r w:rsidRPr="00A00F7F">
        <w:rPr>
          <w:rFonts w:ascii="Times New Roman" w:hAnsi="Times New Roman" w:cs="Times New Roman"/>
          <w:i/>
          <w:noProof/>
          <w:sz w:val="24"/>
          <w:szCs w:val="24"/>
          <w:lang w:val="en-ID"/>
        </w:rPr>
        <w:t>Provinsi Aceh Dalam Angka 2018</w:t>
      </w:r>
      <w:r>
        <w:rPr>
          <w:rFonts w:ascii="Times New Roman" w:hAnsi="Times New Roman" w:cs="Times New Roman"/>
          <w:noProof/>
          <w:sz w:val="24"/>
          <w:szCs w:val="24"/>
          <w:lang w:val="en-ID"/>
        </w:rPr>
        <w:t>, (Aceh: CV     Almufadar Insu,2018), h.10</w:t>
      </w:r>
    </w:p>
    <w:p w:rsidR="003D08A1" w:rsidRPr="00502A7D" w:rsidRDefault="003D08A1" w:rsidP="003D08A1">
      <w:pPr>
        <w:tabs>
          <w:tab w:val="left" w:pos="567"/>
          <w:tab w:val="left" w:pos="851"/>
          <w:tab w:val="left" w:pos="1134"/>
          <w:tab w:val="left" w:pos="1418"/>
          <w:tab w:val="left" w:pos="1701"/>
          <w:tab w:val="left" w:pos="1985"/>
        </w:tabs>
        <w:spacing w:line="480"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ID"/>
        </w:rPr>
        <w:t>Ny. Cut Intan Elly Arby, Tata Rias dan Upacara Perkawinan Adat Aceh, (Aceh: Yayasan Meukuta Alam, Himpunan Ahli rias 1989),h.5</w:t>
      </w:r>
    </w:p>
    <w:p w:rsidR="003D08A1" w:rsidRPr="00502A7D" w:rsidRDefault="003D08A1" w:rsidP="003D08A1">
      <w:pPr>
        <w:pStyle w:val="ListParagraph"/>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r w:rsidRPr="00502A7D">
        <w:rPr>
          <w:rFonts w:ascii="Times New Roman" w:hAnsi="Times New Roman" w:cs="Times New Roman"/>
          <w:sz w:val="24"/>
          <w:szCs w:val="24"/>
          <w:lang w:val="en-ID"/>
        </w:rPr>
        <w:tab/>
      </w:r>
      <w:r w:rsidRPr="00502A7D">
        <w:rPr>
          <w:rFonts w:ascii="Times New Roman" w:hAnsi="Times New Roman" w:cs="Times New Roman"/>
          <w:sz w:val="24"/>
          <w:szCs w:val="24"/>
          <w:lang w:val="en-ID"/>
        </w:rPr>
        <w:tab/>
      </w:r>
    </w:p>
    <w:p w:rsidR="003D08A1" w:rsidRPr="00502A7D" w:rsidRDefault="003D08A1" w:rsidP="003D08A1">
      <w:pPr>
        <w:pStyle w:val="ListParagraph"/>
        <w:tabs>
          <w:tab w:val="left" w:pos="567"/>
          <w:tab w:val="left" w:pos="851"/>
          <w:tab w:val="left" w:pos="1134"/>
          <w:tab w:val="left" w:pos="1418"/>
          <w:tab w:val="left" w:pos="1701"/>
          <w:tab w:val="left" w:pos="1985"/>
        </w:tabs>
        <w:spacing w:line="480" w:lineRule="auto"/>
        <w:jc w:val="both"/>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spacing w:line="480" w:lineRule="auto"/>
        <w:rPr>
          <w:rFonts w:ascii="Times New Roman" w:hAnsi="Times New Roman" w:cs="Times New Roman"/>
          <w:b/>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4A71755" wp14:editId="5936EDBF">
                <wp:simplePos x="0" y="0"/>
                <wp:positionH relativeFrom="column">
                  <wp:posOffset>5103495</wp:posOffset>
                </wp:positionH>
                <wp:positionV relativeFrom="paragraph">
                  <wp:posOffset>-963930</wp:posOffset>
                </wp:positionV>
                <wp:extent cx="219075" cy="180975"/>
                <wp:effectExtent l="0" t="0" r="9525" b="952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95CA6" id="Rectangle 5" o:spid="_x0000_s1026" style="position:absolute;margin-left:401.85pt;margin-top:-75.9pt;width:17.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" fillcolor="white [3212]" stroked="f" strokeweight="1pt"/>
            </w:pict>
          </mc:Fallback>
        </mc:AlternateContent>
      </w: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Pr="00644EE5" w:rsidRDefault="003D08A1" w:rsidP="003D08A1">
      <w:pPr>
        <w:spacing w:line="480" w:lineRule="auto"/>
        <w:jc w:val="center"/>
        <w:rPr>
          <w:rFonts w:ascii="Times New Roman" w:hAnsi="Times New Roman" w:cs="Times New Roman"/>
          <w:b/>
          <w:sz w:val="60"/>
          <w:szCs w:val="60"/>
          <w:lang w:val="en-ID"/>
        </w:rPr>
      </w:pPr>
      <w:r w:rsidRPr="00644EE5">
        <w:rPr>
          <w:rFonts w:ascii="Times New Roman" w:hAnsi="Times New Roman" w:cs="Times New Roman"/>
          <w:b/>
          <w:sz w:val="60"/>
          <w:szCs w:val="60"/>
          <w:lang w:val="en-ID"/>
        </w:rPr>
        <w:t>LAMPIRAN-LAMPIRAN</w:t>
      </w: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p>
    <w:p w:rsidR="003D08A1" w:rsidRDefault="003D08A1" w:rsidP="003D08A1">
      <w:pPr>
        <w:spacing w:line="480" w:lineRule="auto"/>
        <w:rPr>
          <w:rFonts w:ascii="Times New Roman" w:hAnsi="Times New Roman" w:cs="Times New Roman"/>
          <w:b/>
          <w:sz w:val="24"/>
          <w:szCs w:val="24"/>
          <w:lang w:val="en-ID"/>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B4B985F" wp14:editId="0E214224">
                <wp:simplePos x="0" y="0"/>
                <wp:positionH relativeFrom="column">
                  <wp:posOffset>5084445</wp:posOffset>
                </wp:positionH>
                <wp:positionV relativeFrom="paragraph">
                  <wp:posOffset>-1040130</wp:posOffset>
                </wp:positionV>
                <wp:extent cx="190500" cy="257175"/>
                <wp:effectExtent l="0" t="0" r="0" b="9525"/>
                <wp:wrapNone/>
                <wp:docPr id="6" name="Rectangle 6"/>
                <wp:cNvGraphicFramePr/>
                <a:graphic xmlns:a="http://schemas.openxmlformats.org/drawingml/2006/main">
                  <a:graphicData uri="http://schemas.microsoft.com/office/word/2010/wordprocessingShape">
                    <wps:wsp>
                      <wps:cNvSpPr/>
                      <wps:spPr>
                        <a:xfrm>
                          <a:off x="0" y="0"/>
                          <a:ext cx="19050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DE2D4" id="Rectangle 6" o:spid="_x0000_s1026" style="position:absolute;margin-left:400.35pt;margin-top:-81.9pt;width:1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" fillcolor="white [3212]" stroked="f" strokeweight="1pt"/>
            </w:pict>
          </mc:Fallback>
        </mc:AlternateContent>
      </w:r>
    </w:p>
    <w:p w:rsidR="003D08A1" w:rsidRDefault="003D08A1" w:rsidP="003D08A1">
      <w:pPr>
        <w:spacing w:line="480" w:lineRule="auto"/>
        <w:rPr>
          <w:rFonts w:ascii="Times New Roman" w:hAnsi="Times New Roman" w:cs="Times New Roman"/>
          <w:b/>
          <w:sz w:val="24"/>
          <w:szCs w:val="24"/>
          <w:lang w:val="en-ID"/>
        </w:rPr>
      </w:pPr>
      <w:r w:rsidRPr="009B544A">
        <w:rPr>
          <w:rFonts w:ascii="Times New Roman" w:hAnsi="Times New Roman" w:cs="Times New Roman"/>
          <w:b/>
          <w:sz w:val="24"/>
          <w:szCs w:val="24"/>
          <w:lang w:val="en-ID"/>
        </w:rPr>
        <w:t>Lampiran I</w:t>
      </w:r>
    </w:p>
    <w:p w:rsidR="003D08A1" w:rsidRPr="009B544A" w:rsidRDefault="003D08A1" w:rsidP="003D08A1">
      <w:pPr>
        <w:spacing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Daftar Wawancara</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Daftar wawancara yang dilakukan peneliti kepada masyarakat Aceh Kabupaten Pidie:</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 Pertanyaan kepada perempuan.</w:t>
      </w:r>
    </w:p>
    <w:p w:rsidR="003D08A1" w:rsidRDefault="003D08A1" w:rsidP="003D08A1">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Berapa usianya kakak? Sudah ada niatan untuk menikah?</w:t>
      </w:r>
    </w:p>
    <w:p w:rsidR="003D08A1" w:rsidRDefault="003D08A1" w:rsidP="003D08A1">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 makna mahar bagi kakak?</w:t>
      </w:r>
    </w:p>
    <w:p w:rsidR="003D08A1" w:rsidRDefault="003D08A1" w:rsidP="003D08A1">
      <w:pPr>
        <w:pStyle w:val="ListParagraph"/>
        <w:numPr>
          <w:ilvl w:val="0"/>
          <w:numId w:val="15"/>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 penetapan mahar yang tinggi akan menghambat kakak untuk menikah?</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 Pertanyaan kepada laki-laki.</w:t>
      </w:r>
    </w:p>
    <w:p w:rsidR="003D08A1" w:rsidRDefault="003D08A1" w:rsidP="003D08A1">
      <w:pPr>
        <w:pStyle w:val="ListParagraph"/>
        <w:numPr>
          <w:ilvl w:val="0"/>
          <w:numId w:val="1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Berapa usianya abang? Kenapa belum menikah?</w:t>
      </w:r>
    </w:p>
    <w:p w:rsidR="003D08A1" w:rsidRDefault="003D08A1" w:rsidP="003D08A1">
      <w:pPr>
        <w:pStyle w:val="ListParagraph"/>
        <w:numPr>
          <w:ilvl w:val="0"/>
          <w:numId w:val="1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Apa tanggapan abang mengenai mahar yang tinggi?</w:t>
      </w:r>
    </w:p>
    <w:p w:rsidR="003D08A1" w:rsidRDefault="003D08A1" w:rsidP="003D08A1">
      <w:pPr>
        <w:pStyle w:val="ListParagraph"/>
        <w:numPr>
          <w:ilvl w:val="0"/>
          <w:numId w:val="16"/>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Menurut abang apakah tamatan wanita cocok menjadi tolak ukur jumlah mahar?</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 Pertanyaan kepada kepala Desa/ ketua Adat.</w:t>
      </w:r>
    </w:p>
    <w:p w:rsidR="003D08A1" w:rsidRDefault="003D08A1" w:rsidP="003D08A1">
      <w:pPr>
        <w:pStyle w:val="ListParagraph"/>
        <w:numPr>
          <w:ilvl w:val="0"/>
          <w:numId w:val="1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Bagaimana tanggapan bapak terhadap nilai mahar yang tinggi?</w:t>
      </w:r>
    </w:p>
    <w:p w:rsidR="003D08A1" w:rsidRDefault="003D08A1" w:rsidP="003D08A1">
      <w:pPr>
        <w:pStyle w:val="ListParagraph"/>
        <w:numPr>
          <w:ilvl w:val="0"/>
          <w:numId w:val="1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Kenapa mahar di Aceh harus menggunakan Mayam?</w:t>
      </w:r>
    </w:p>
    <w:p w:rsidR="003D08A1" w:rsidRDefault="003D08A1" w:rsidP="003D08A1">
      <w:pPr>
        <w:pStyle w:val="ListParagraph"/>
        <w:numPr>
          <w:ilvl w:val="0"/>
          <w:numId w:val="1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 saja aturan dalam pernikahan Adat Aceh?</w:t>
      </w:r>
    </w:p>
    <w:p w:rsidR="003D08A1" w:rsidRDefault="003D08A1" w:rsidP="003D08A1">
      <w:pPr>
        <w:pStyle w:val="ListParagraph"/>
        <w:numPr>
          <w:ilvl w:val="0"/>
          <w:numId w:val="17"/>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Berapa biasanya pihak wanita meminta mahar kepada pihak pria? </w:t>
      </w: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F31973" wp14:editId="0524175D">
                <wp:simplePos x="0" y="0"/>
                <wp:positionH relativeFrom="column">
                  <wp:posOffset>5122545</wp:posOffset>
                </wp:positionH>
                <wp:positionV relativeFrom="paragraph">
                  <wp:posOffset>-1011555</wp:posOffset>
                </wp:positionV>
                <wp:extent cx="171450" cy="171450"/>
                <wp:effectExtent l="0" t="0" r="0" b="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23D68" id="Rectangle 7" o:spid="_x0000_s1026" style="position:absolute;margin-left:403.35pt;margin-top:-79.6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" fillcolor="white [3212]" stroked="f" strokeweight="1pt"/>
            </w:pict>
          </mc:Fallback>
        </mc:AlternateContent>
      </w:r>
    </w:p>
    <w:p w:rsidR="003D08A1" w:rsidRPr="00900471" w:rsidRDefault="003D08A1" w:rsidP="003D08A1">
      <w:pPr>
        <w:spacing w:line="480" w:lineRule="auto"/>
        <w:jc w:val="both"/>
        <w:rPr>
          <w:rFonts w:ascii="Times New Roman" w:hAnsi="Times New Roman" w:cs="Times New Roman"/>
          <w:sz w:val="24"/>
          <w:szCs w:val="24"/>
          <w:lang w:val="en-ID"/>
        </w:rPr>
      </w:pPr>
    </w:p>
    <w:p w:rsidR="003D08A1" w:rsidRDefault="003D08A1" w:rsidP="003D08A1">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 Pertanyaan kepada masyarakat setempat.</w:t>
      </w:r>
    </w:p>
    <w:p w:rsidR="003D08A1" w:rsidRDefault="003D08A1" w:rsidP="003D08A1">
      <w:pPr>
        <w:pStyle w:val="ListParagraph"/>
        <w:numPr>
          <w:ilvl w:val="0"/>
          <w:numId w:val="1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Kenapa ibu meminta jumlah mahar yang tinggi kepada calon menantu ibu?</w:t>
      </w:r>
    </w:p>
    <w:p w:rsidR="003D08A1" w:rsidRDefault="003D08A1" w:rsidP="003D08A1">
      <w:pPr>
        <w:pStyle w:val="ListParagraph"/>
        <w:numPr>
          <w:ilvl w:val="0"/>
          <w:numId w:val="1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 dengan meminta jumlah yang tinggi tidak akan menjadi penghambat bagi anak ibu untuk menikah?</w:t>
      </w:r>
    </w:p>
    <w:p w:rsidR="003D08A1" w:rsidRPr="009B544A" w:rsidRDefault="003D08A1" w:rsidP="003D08A1">
      <w:pPr>
        <w:pStyle w:val="ListParagraph"/>
        <w:numPr>
          <w:ilvl w:val="0"/>
          <w:numId w:val="18"/>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Apakah boleh tawar menawar nantinya dalam prosesi peminangan anak ibu?</w:t>
      </w:r>
    </w:p>
    <w:p w:rsidR="003D08A1" w:rsidRPr="00B07349" w:rsidRDefault="003D08A1" w:rsidP="003D08A1">
      <w:pPr>
        <w:spacing w:line="480" w:lineRule="auto"/>
        <w:ind w:left="360"/>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p>
    <w:p w:rsidR="003D08A1" w:rsidRDefault="003D08A1" w:rsidP="003D08A1">
      <w:pPr>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A1024E" wp14:editId="3FE25B07">
                <wp:simplePos x="0" y="0"/>
                <wp:positionH relativeFrom="column">
                  <wp:posOffset>5084445</wp:posOffset>
                </wp:positionH>
                <wp:positionV relativeFrom="paragraph">
                  <wp:posOffset>-982980</wp:posOffset>
                </wp:positionV>
                <wp:extent cx="190500" cy="161925"/>
                <wp:effectExtent l="0" t="0" r="0" b="9525"/>
                <wp:wrapNone/>
                <wp:docPr id="8" name="Rectangle 8"/>
                <wp:cNvGraphicFramePr/>
                <a:graphic xmlns:a="http://schemas.openxmlformats.org/drawingml/2006/main">
                  <a:graphicData uri="http://schemas.microsoft.com/office/word/2010/wordprocessingShape">
                    <wps:wsp>
                      <wps:cNvSpPr/>
                      <wps:spPr>
                        <a:xfrm>
                          <a:off x="0" y="0"/>
                          <a:ext cx="19050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B8282" id="Rectangle 8" o:spid="_x0000_s1026" style="position:absolute;margin-left:400.35pt;margin-top:-77.4pt;width:1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" fillcolor="white [3212]" stroked="f" strokeweight="1pt"/>
            </w:pict>
          </mc:Fallback>
        </mc:AlternateContent>
      </w:r>
    </w:p>
    <w:p w:rsidR="003D08A1" w:rsidRDefault="003D08A1" w:rsidP="003D08A1">
      <w:pPr>
        <w:jc w:val="center"/>
        <w:rPr>
          <w:rFonts w:ascii="Times New Roman" w:hAnsi="Times New Roman" w:cs="Times New Roman"/>
          <w:b/>
          <w:sz w:val="24"/>
          <w:szCs w:val="24"/>
          <w:lang w:val="en-ID"/>
        </w:rPr>
      </w:pPr>
      <w:r w:rsidRPr="009B6E33">
        <w:rPr>
          <w:rFonts w:ascii="Times New Roman" w:hAnsi="Times New Roman" w:cs="Times New Roman"/>
          <w:b/>
          <w:noProof/>
          <w:sz w:val="24"/>
          <w:szCs w:val="24"/>
        </w:rPr>
        <w:drawing>
          <wp:anchor distT="0" distB="0" distL="114300" distR="114300" simplePos="0" relativeHeight="251659264" behindDoc="0" locked="0" layoutInCell="1" allowOverlap="1" wp14:anchorId="69CAFC93" wp14:editId="2B4875DC">
            <wp:simplePos x="0" y="0"/>
            <wp:positionH relativeFrom="margin">
              <wp:posOffset>855826</wp:posOffset>
            </wp:positionH>
            <wp:positionV relativeFrom="paragraph">
              <wp:posOffset>233680</wp:posOffset>
            </wp:positionV>
            <wp:extent cx="3438525" cy="336343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11008-WA00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8525" cy="3363431"/>
                    </a:xfrm>
                    <a:prstGeom prst="rect">
                      <a:avLst/>
                    </a:prstGeom>
                  </pic:spPr>
                </pic:pic>
              </a:graphicData>
            </a:graphic>
            <wp14:sizeRelH relativeFrom="page">
              <wp14:pctWidth>0</wp14:pctWidth>
            </wp14:sizeRelH>
            <wp14:sizeRelV relativeFrom="page">
              <wp14:pctHeight>0</wp14:pctHeight>
            </wp14:sizeRelV>
          </wp:anchor>
        </w:drawing>
      </w:r>
      <w:r w:rsidRPr="009B6E33">
        <w:rPr>
          <w:rFonts w:ascii="Times New Roman" w:hAnsi="Times New Roman" w:cs="Times New Roman"/>
          <w:b/>
          <w:sz w:val="24"/>
          <w:szCs w:val="24"/>
          <w:lang w:val="en-ID"/>
        </w:rPr>
        <w:t>Dokumentasi Kegiatan Penelitian</w:t>
      </w:r>
    </w:p>
    <w:p w:rsidR="003D08A1" w:rsidRDefault="003D08A1" w:rsidP="003D08A1">
      <w:pPr>
        <w:jc w:val="center"/>
        <w:rPr>
          <w:rFonts w:ascii="Times New Roman" w:hAnsi="Times New Roman" w:cs="Times New Roman"/>
          <w:b/>
          <w:sz w:val="24"/>
          <w:szCs w:val="24"/>
          <w:lang w:val="en-ID"/>
        </w:rPr>
      </w:pPr>
    </w:p>
    <w:p w:rsidR="003D08A1" w:rsidRPr="009B6E33" w:rsidRDefault="003D08A1" w:rsidP="003D08A1">
      <w:pPr>
        <w:jc w:val="center"/>
        <w:rPr>
          <w:rFonts w:ascii="Times New Roman" w:hAnsi="Times New Roman" w:cs="Times New Roman"/>
          <w:b/>
          <w:sz w:val="24"/>
          <w:szCs w:val="24"/>
          <w:lang w:val="en-ID"/>
        </w:rPr>
      </w:pPr>
    </w:p>
    <w:p w:rsidR="003D08A1"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Pr="009B6E33" w:rsidRDefault="003D08A1" w:rsidP="003D08A1">
      <w:pPr>
        <w:rPr>
          <w:rFonts w:ascii="Times New Roman" w:hAnsi="Times New Roman" w:cs="Times New Roman"/>
          <w:sz w:val="24"/>
          <w:szCs w:val="24"/>
          <w:lang w:val="en-ID"/>
        </w:rPr>
      </w:pPr>
    </w:p>
    <w:p w:rsidR="003D08A1" w:rsidRDefault="003D08A1" w:rsidP="003D08A1">
      <w:pPr>
        <w:jc w:val="right"/>
        <w:rPr>
          <w:rFonts w:ascii="Times New Roman" w:hAnsi="Times New Roman" w:cs="Times New Roman"/>
          <w:sz w:val="24"/>
          <w:szCs w:val="24"/>
          <w:lang w:val="en-ID"/>
        </w:rPr>
      </w:pPr>
    </w:p>
    <w:p w:rsidR="003D08A1" w:rsidRDefault="003D08A1" w:rsidP="003D08A1">
      <w:pPr>
        <w:tabs>
          <w:tab w:val="left" w:pos="540"/>
        </w:tabs>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Gambar 1 Kantor Desa Paya Kecamatan Pidie Kabupaten Pidie</w:t>
      </w:r>
    </w:p>
    <w:p w:rsidR="000B6C59" w:rsidRDefault="000B6C59">
      <w:bookmarkStart w:id="60" w:name="_GoBack"/>
      <w:bookmarkEnd w:id="60"/>
    </w:p>
    <w:sectPr w:rsidR="000B6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3" w:rsidRDefault="003D08A1">
    <w:pPr>
      <w:pStyle w:val="Footer"/>
      <w:jc w:val="center"/>
    </w:pPr>
  </w:p>
  <w:p w:rsidR="00D25303" w:rsidRDefault="003D0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3" w:rsidRDefault="003D08A1">
    <w:pPr>
      <w:pStyle w:val="Footer"/>
      <w:jc w:val="center"/>
    </w:pPr>
  </w:p>
  <w:p w:rsidR="00D25303" w:rsidRDefault="003D0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5186"/>
      <w:docPartObj>
        <w:docPartGallery w:val="Page Numbers (Bottom of Page)"/>
        <w:docPartUnique/>
      </w:docPartObj>
    </w:sdtPr>
    <w:sdtEndPr>
      <w:rPr>
        <w:noProof/>
      </w:rPr>
    </w:sdtEndPr>
    <w:sdtContent>
      <w:p w:rsidR="00D25303" w:rsidRDefault="003D08A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D25303" w:rsidRDefault="003D08A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134572"/>
      <w:docPartObj>
        <w:docPartGallery w:val="Page Numbers (Top of Page)"/>
        <w:docPartUnique/>
      </w:docPartObj>
    </w:sdtPr>
    <w:sdtEndPr>
      <w:rPr>
        <w:noProof/>
      </w:rPr>
    </w:sdtEndPr>
    <w:sdtContent>
      <w:p w:rsidR="00D25303" w:rsidRDefault="003D08A1">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D25303" w:rsidRDefault="003D08A1" w:rsidP="00880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058876"/>
      <w:docPartObj>
        <w:docPartGallery w:val="Page Numbers (Top of Page)"/>
        <w:docPartUnique/>
      </w:docPartObj>
    </w:sdtPr>
    <w:sdtEndPr>
      <w:rPr>
        <w:noProof/>
      </w:rPr>
    </w:sdtEndPr>
    <w:sdtContent>
      <w:p w:rsidR="00D25303" w:rsidRDefault="003D08A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25303" w:rsidRDefault="003D0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03" w:rsidRDefault="003D0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C4C"/>
    <w:multiLevelType w:val="hybridMultilevel"/>
    <w:tmpl w:val="3454D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582C"/>
    <w:multiLevelType w:val="hybridMultilevel"/>
    <w:tmpl w:val="71345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F623A"/>
    <w:multiLevelType w:val="hybridMultilevel"/>
    <w:tmpl w:val="1F72C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502D0"/>
    <w:multiLevelType w:val="hybridMultilevel"/>
    <w:tmpl w:val="39BE7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20274"/>
    <w:multiLevelType w:val="hybridMultilevel"/>
    <w:tmpl w:val="FE6AB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F4CEB"/>
    <w:multiLevelType w:val="hybridMultilevel"/>
    <w:tmpl w:val="37FC40DC"/>
    <w:lvl w:ilvl="0" w:tplc="04090011">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 w15:restartNumberingAfterBreak="0">
    <w:nsid w:val="14B80316"/>
    <w:multiLevelType w:val="hybridMultilevel"/>
    <w:tmpl w:val="34A4D2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D2A71"/>
    <w:multiLevelType w:val="hybridMultilevel"/>
    <w:tmpl w:val="E4984A80"/>
    <w:lvl w:ilvl="0" w:tplc="04090011">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8" w15:restartNumberingAfterBreak="0">
    <w:nsid w:val="2E175BD8"/>
    <w:multiLevelType w:val="hybridMultilevel"/>
    <w:tmpl w:val="4FEEE9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250FA"/>
    <w:multiLevelType w:val="hybridMultilevel"/>
    <w:tmpl w:val="93DE3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91340"/>
    <w:multiLevelType w:val="hybridMultilevel"/>
    <w:tmpl w:val="DAB85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B3EE4"/>
    <w:multiLevelType w:val="hybridMultilevel"/>
    <w:tmpl w:val="000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E1379"/>
    <w:multiLevelType w:val="hybridMultilevel"/>
    <w:tmpl w:val="CFC2ED22"/>
    <w:lvl w:ilvl="0" w:tplc="04090019">
      <w:start w:val="1"/>
      <w:numFmt w:val="lowerLetter"/>
      <w:lvlText w:val="%1."/>
      <w:lvlJc w:val="left"/>
      <w:pPr>
        <w:ind w:left="720" w:hanging="360"/>
      </w:pPr>
    </w:lvl>
    <w:lvl w:ilvl="1" w:tplc="BDFCFE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035EC"/>
    <w:multiLevelType w:val="hybridMultilevel"/>
    <w:tmpl w:val="DFCAC8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6439B"/>
    <w:multiLevelType w:val="hybridMultilevel"/>
    <w:tmpl w:val="8BB87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F174F"/>
    <w:multiLevelType w:val="hybridMultilevel"/>
    <w:tmpl w:val="AFEED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6223E"/>
    <w:multiLevelType w:val="hybridMultilevel"/>
    <w:tmpl w:val="BF7A3C3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27748FA"/>
    <w:multiLevelType w:val="hybridMultilevel"/>
    <w:tmpl w:val="BAF84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35B34"/>
    <w:multiLevelType w:val="hybridMultilevel"/>
    <w:tmpl w:val="4970C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8"/>
  </w:num>
  <w:num w:numId="5">
    <w:abstractNumId w:val="12"/>
  </w:num>
  <w:num w:numId="6">
    <w:abstractNumId w:val="10"/>
  </w:num>
  <w:num w:numId="7">
    <w:abstractNumId w:val="3"/>
  </w:num>
  <w:num w:numId="8">
    <w:abstractNumId w:val="8"/>
  </w:num>
  <w:num w:numId="9">
    <w:abstractNumId w:val="17"/>
  </w:num>
  <w:num w:numId="10">
    <w:abstractNumId w:val="0"/>
  </w:num>
  <w:num w:numId="11">
    <w:abstractNumId w:val="16"/>
  </w:num>
  <w:num w:numId="12">
    <w:abstractNumId w:val="2"/>
  </w:num>
  <w:num w:numId="13">
    <w:abstractNumId w:val="5"/>
  </w:num>
  <w:num w:numId="14">
    <w:abstractNumId w:val="7"/>
  </w:num>
  <w:num w:numId="15">
    <w:abstractNumId w:val="13"/>
  </w:num>
  <w:num w:numId="16">
    <w:abstractNumId w:val="6"/>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A1"/>
    <w:rsid w:val="000B6C59"/>
    <w:rsid w:val="003D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F256-D9E2-4DF9-BA03-EB4F05F7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A1"/>
  </w:style>
  <w:style w:type="paragraph" w:styleId="Heading1">
    <w:name w:val="heading 1"/>
    <w:basedOn w:val="Normal"/>
    <w:next w:val="Normal"/>
    <w:link w:val="Heading1Char"/>
    <w:uiPriority w:val="9"/>
    <w:qFormat/>
    <w:rsid w:val="003D08A1"/>
    <w:pPr>
      <w:spacing w:line="240" w:lineRule="auto"/>
      <w:ind w:left="2880" w:firstLine="720"/>
      <w:outlineLvl w:val="0"/>
    </w:pPr>
    <w:rPr>
      <w:rFonts w:ascii="Times New Roman" w:hAnsi="Times New Roman" w:cs="Times New Roman"/>
      <w:b/>
      <w:sz w:val="24"/>
      <w:szCs w:val="24"/>
      <w:lang w:val="en-ID"/>
    </w:rPr>
  </w:style>
  <w:style w:type="paragraph" w:styleId="Heading2">
    <w:name w:val="heading 2"/>
    <w:basedOn w:val="Normal"/>
    <w:next w:val="Normal"/>
    <w:link w:val="Heading2Char"/>
    <w:uiPriority w:val="9"/>
    <w:unhideWhenUsed/>
    <w:qFormat/>
    <w:rsid w:val="003D08A1"/>
    <w:pPr>
      <w:spacing w:line="480" w:lineRule="auto"/>
      <w:ind w:firstLine="420"/>
      <w:jc w:val="both"/>
      <w:outlineLvl w:val="1"/>
    </w:pPr>
    <w:rPr>
      <w:rFonts w:ascii="Times New Roman" w:hAnsi="Times New Roman" w:cs="Times New Roman"/>
      <w:b/>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8A1"/>
    <w:rPr>
      <w:rFonts w:ascii="Times New Roman" w:hAnsi="Times New Roman" w:cs="Times New Roman"/>
      <w:b/>
      <w:sz w:val="24"/>
      <w:szCs w:val="24"/>
      <w:lang w:val="en-ID"/>
    </w:rPr>
  </w:style>
  <w:style w:type="character" w:customStyle="1" w:styleId="Heading2Char">
    <w:name w:val="Heading 2 Char"/>
    <w:basedOn w:val="DefaultParagraphFont"/>
    <w:link w:val="Heading2"/>
    <w:uiPriority w:val="9"/>
    <w:rsid w:val="003D08A1"/>
    <w:rPr>
      <w:rFonts w:ascii="Times New Roman" w:hAnsi="Times New Roman" w:cs="Times New Roman"/>
      <w:b/>
      <w:sz w:val="24"/>
      <w:szCs w:val="24"/>
      <w:lang w:val="en-ID"/>
    </w:rPr>
  </w:style>
  <w:style w:type="paragraph" w:styleId="ListParagraph">
    <w:name w:val="List Paragraph"/>
    <w:basedOn w:val="Normal"/>
    <w:uiPriority w:val="34"/>
    <w:qFormat/>
    <w:rsid w:val="003D08A1"/>
    <w:pPr>
      <w:ind w:left="720"/>
      <w:contextualSpacing/>
    </w:pPr>
  </w:style>
  <w:style w:type="paragraph" w:styleId="Header">
    <w:name w:val="header"/>
    <w:basedOn w:val="Normal"/>
    <w:link w:val="HeaderChar"/>
    <w:uiPriority w:val="99"/>
    <w:unhideWhenUsed/>
    <w:rsid w:val="003D0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A1"/>
  </w:style>
  <w:style w:type="paragraph" w:styleId="Footer">
    <w:name w:val="footer"/>
    <w:basedOn w:val="Normal"/>
    <w:link w:val="FooterChar"/>
    <w:uiPriority w:val="99"/>
    <w:unhideWhenUsed/>
    <w:rsid w:val="003D0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A1"/>
  </w:style>
  <w:style w:type="paragraph" w:styleId="TOCHeading">
    <w:name w:val="TOC Heading"/>
    <w:basedOn w:val="Heading1"/>
    <w:next w:val="Normal"/>
    <w:uiPriority w:val="39"/>
    <w:unhideWhenUsed/>
    <w:qFormat/>
    <w:rsid w:val="003D08A1"/>
    <w:pPr>
      <w:outlineLvl w:val="9"/>
    </w:pPr>
  </w:style>
  <w:style w:type="paragraph" w:styleId="TOC1">
    <w:name w:val="toc 1"/>
    <w:basedOn w:val="Normal"/>
    <w:next w:val="Normal"/>
    <w:autoRedefine/>
    <w:uiPriority w:val="39"/>
    <w:unhideWhenUsed/>
    <w:rsid w:val="003D08A1"/>
    <w:pPr>
      <w:tabs>
        <w:tab w:val="right" w:leader="dot" w:pos="8261"/>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3D08A1"/>
    <w:pPr>
      <w:tabs>
        <w:tab w:val="right" w:leader="dot" w:pos="8261"/>
      </w:tabs>
      <w:spacing w:after="100"/>
      <w:ind w:left="220"/>
    </w:pPr>
  </w:style>
  <w:style w:type="character" w:styleId="Hyperlink">
    <w:name w:val="Hyperlink"/>
    <w:basedOn w:val="DefaultParagraphFont"/>
    <w:uiPriority w:val="99"/>
    <w:unhideWhenUsed/>
    <w:rsid w:val="003D08A1"/>
    <w:rPr>
      <w:color w:val="0563C1" w:themeColor="hyperlink"/>
      <w:u w:val="single"/>
    </w:rPr>
  </w:style>
  <w:style w:type="table" w:styleId="TableGrid">
    <w:name w:val="Table Grid"/>
    <w:basedOn w:val="TableNormal"/>
    <w:uiPriority w:val="39"/>
    <w:rsid w:val="003D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1.jpg"/><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6750</Words>
  <Characters>38479</Characters>
  <Application>Microsoft Office Word</Application>
  <DocSecurity>0</DocSecurity>
  <Lines>320</Lines>
  <Paragraphs>90</Paragraphs>
  <ScaleCrop>false</ScaleCrop>
  <Company>HP</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2021-11-02T19:01:00Z</dcterms:created>
  <dcterms:modified xsi:type="dcterms:W3CDTF">2021-11-02T19:01:00Z</dcterms:modified>
</cp:coreProperties>
</file>